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9AB9" w14:textId="5C587A2F" w:rsidR="00230B6E" w:rsidRPr="005658B1" w:rsidRDefault="00230B6E" w:rsidP="00230B6E">
      <w:pPr>
        <w:spacing w:line="276" w:lineRule="auto"/>
        <w:ind w:left="-426"/>
        <w:jc w:val="both"/>
        <w:rPr>
          <w:rFonts w:ascii="Arial" w:hAnsi="Arial" w:cs="Arial"/>
          <w:b/>
          <w:i/>
          <w:iCs/>
          <w:color w:val="009FEA"/>
          <w:sz w:val="32"/>
          <w:szCs w:val="32"/>
          <w:lang w:val="es-ES"/>
        </w:rPr>
      </w:pPr>
      <w:r>
        <w:rPr>
          <w:rFonts w:ascii="Arial" w:hAnsi="Arial" w:cs="Arial"/>
          <w:b/>
          <w:i/>
          <w:iCs/>
          <w:color w:val="009FEA"/>
          <w:sz w:val="32"/>
          <w:szCs w:val="32"/>
          <w:lang w:val="es-ES"/>
        </w:rPr>
        <w:t xml:space="preserve">Ferran Adrià </w:t>
      </w:r>
      <w:r w:rsidR="00155C70">
        <w:rPr>
          <w:rFonts w:ascii="Arial" w:hAnsi="Arial" w:cs="Arial"/>
          <w:b/>
          <w:i/>
          <w:iCs/>
          <w:color w:val="009FEA"/>
          <w:sz w:val="32"/>
          <w:szCs w:val="32"/>
          <w:lang w:val="es-ES"/>
        </w:rPr>
        <w:t xml:space="preserve">comparte </w:t>
      </w:r>
      <w:r w:rsidR="00901CCB">
        <w:rPr>
          <w:rFonts w:ascii="Arial" w:hAnsi="Arial" w:cs="Arial"/>
          <w:b/>
          <w:i/>
          <w:iCs/>
          <w:color w:val="009FEA"/>
          <w:sz w:val="32"/>
          <w:szCs w:val="32"/>
          <w:lang w:val="es-ES"/>
        </w:rPr>
        <w:t xml:space="preserve">una </w:t>
      </w:r>
      <w:r w:rsidR="00155C70">
        <w:rPr>
          <w:rFonts w:ascii="Arial" w:hAnsi="Arial" w:cs="Arial"/>
          <w:b/>
          <w:i/>
          <w:iCs/>
          <w:color w:val="009FEA"/>
          <w:sz w:val="32"/>
          <w:szCs w:val="32"/>
          <w:lang w:val="es-ES"/>
        </w:rPr>
        <w:t xml:space="preserve">jornada con voluntarios en </w:t>
      </w:r>
      <w:r w:rsidR="00772FA4">
        <w:rPr>
          <w:rFonts w:ascii="Arial" w:hAnsi="Arial" w:cs="Arial"/>
          <w:b/>
          <w:i/>
          <w:iCs/>
          <w:color w:val="009FEA"/>
          <w:sz w:val="32"/>
          <w:szCs w:val="32"/>
          <w:lang w:val="es-ES"/>
        </w:rPr>
        <w:t>comedores sociales de</w:t>
      </w:r>
      <w:r>
        <w:rPr>
          <w:rFonts w:ascii="Arial" w:hAnsi="Arial" w:cs="Arial"/>
          <w:b/>
          <w:i/>
          <w:iCs/>
          <w:color w:val="009FEA"/>
          <w:sz w:val="32"/>
          <w:szCs w:val="32"/>
          <w:lang w:val="es-ES"/>
        </w:rPr>
        <w:t xml:space="preserve"> la mano de </w:t>
      </w:r>
      <w:r w:rsidR="005910AC">
        <w:rPr>
          <w:rFonts w:ascii="Arial" w:hAnsi="Arial" w:cs="Arial"/>
          <w:b/>
          <w:i/>
          <w:iCs/>
          <w:color w:val="009FEA"/>
          <w:sz w:val="32"/>
          <w:szCs w:val="32"/>
          <w:lang w:val="es-ES"/>
        </w:rPr>
        <w:t xml:space="preserve">CaixaBank y </w:t>
      </w:r>
      <w:r w:rsidR="003B74A5">
        <w:rPr>
          <w:rFonts w:ascii="Arial" w:hAnsi="Arial" w:cs="Arial"/>
          <w:b/>
          <w:i/>
          <w:iCs/>
          <w:color w:val="009FEA"/>
          <w:sz w:val="32"/>
          <w:szCs w:val="32"/>
          <w:lang w:val="es-ES"/>
        </w:rPr>
        <w:t xml:space="preserve">la </w:t>
      </w:r>
      <w:r w:rsidR="003B74A5" w:rsidRPr="003B74A5">
        <w:rPr>
          <w:rFonts w:ascii="Arial" w:hAnsi="Arial" w:cs="Arial"/>
          <w:b/>
          <w:i/>
          <w:iCs/>
          <w:color w:val="009FEA"/>
          <w:sz w:val="32"/>
          <w:szCs w:val="32"/>
          <w:lang w:val="es-ES"/>
        </w:rPr>
        <w:t>Coordinadora de Personas Sin Hogar</w:t>
      </w:r>
    </w:p>
    <w:p w14:paraId="5A76B2AE" w14:textId="77777777" w:rsidR="0043775C" w:rsidRPr="0043775C" w:rsidRDefault="0043775C" w:rsidP="0043775C">
      <w:pPr>
        <w:pStyle w:val="Prrafobsico"/>
        <w:suppressAutoHyphens/>
        <w:spacing w:line="276" w:lineRule="auto"/>
        <w:jc w:val="both"/>
        <w:textAlignment w:val="auto"/>
        <w:rPr>
          <w:rFonts w:ascii="Arial" w:hAnsi="Arial" w:cs="Arial"/>
          <w:b/>
          <w:i/>
          <w:iCs/>
          <w:color w:val="auto"/>
          <w:lang w:val="es-ES"/>
        </w:rPr>
      </w:pPr>
    </w:p>
    <w:p w14:paraId="3950A2DA" w14:textId="3FA8D6B9" w:rsidR="00772FA4" w:rsidRDefault="00772FA4" w:rsidP="00772FA4">
      <w:pPr>
        <w:pStyle w:val="Prrafodelista"/>
        <w:numPr>
          <w:ilvl w:val="0"/>
          <w:numId w:val="4"/>
        </w:numPr>
        <w:spacing w:line="276" w:lineRule="auto"/>
        <w:jc w:val="both"/>
        <w:rPr>
          <w:rFonts w:ascii="Arial" w:hAnsi="Arial" w:cs="Arial"/>
          <w:b/>
          <w:i/>
          <w:iCs/>
          <w:lang w:val="es-ES"/>
        </w:rPr>
      </w:pPr>
      <w:r w:rsidRPr="00772FA4">
        <w:rPr>
          <w:rFonts w:ascii="Arial" w:hAnsi="Arial" w:cs="Arial"/>
          <w:b/>
          <w:i/>
          <w:iCs/>
          <w:lang w:val="es-ES"/>
        </w:rPr>
        <w:t>Fundación San Blas</w:t>
      </w:r>
      <w:r w:rsidR="005658B1" w:rsidRPr="00772FA4">
        <w:rPr>
          <w:rFonts w:ascii="Arial" w:hAnsi="Arial" w:cs="Arial"/>
          <w:b/>
          <w:i/>
          <w:iCs/>
          <w:lang w:val="es-ES"/>
        </w:rPr>
        <w:t xml:space="preserve"> </w:t>
      </w:r>
      <w:r w:rsidRPr="00772FA4">
        <w:rPr>
          <w:rFonts w:ascii="Arial" w:hAnsi="Arial" w:cs="Arial"/>
          <w:b/>
          <w:i/>
          <w:iCs/>
          <w:lang w:val="es-ES"/>
        </w:rPr>
        <w:t>ha acogido un</w:t>
      </w:r>
      <w:r w:rsidR="005910AC" w:rsidRPr="00772FA4">
        <w:rPr>
          <w:rFonts w:ascii="Arial" w:hAnsi="Arial" w:cs="Arial"/>
          <w:b/>
          <w:i/>
          <w:iCs/>
          <w:lang w:val="es-ES"/>
        </w:rPr>
        <w:t xml:space="preserve"> </w:t>
      </w:r>
      <w:r w:rsidR="00A75069" w:rsidRPr="00772FA4">
        <w:rPr>
          <w:rFonts w:ascii="Arial" w:hAnsi="Arial" w:cs="Arial"/>
          <w:b/>
          <w:i/>
          <w:iCs/>
          <w:lang w:val="es-ES"/>
        </w:rPr>
        <w:t xml:space="preserve">encuentro </w:t>
      </w:r>
      <w:r w:rsidR="00155C70">
        <w:rPr>
          <w:rFonts w:ascii="Arial" w:hAnsi="Arial" w:cs="Arial"/>
          <w:b/>
          <w:i/>
          <w:iCs/>
          <w:lang w:val="es-ES"/>
        </w:rPr>
        <w:t xml:space="preserve">del </w:t>
      </w:r>
      <w:r w:rsidR="00A75069" w:rsidRPr="00772FA4">
        <w:rPr>
          <w:rFonts w:ascii="Arial" w:hAnsi="Arial" w:cs="Arial"/>
          <w:b/>
          <w:i/>
          <w:iCs/>
          <w:lang w:val="es-ES"/>
        </w:rPr>
        <w:t xml:space="preserve">presidente de </w:t>
      </w:r>
      <w:bookmarkStart w:id="0" w:name="_Hlk126925159"/>
      <w:r w:rsidR="00A75069" w:rsidRPr="00772FA4">
        <w:rPr>
          <w:rFonts w:ascii="Arial" w:hAnsi="Arial" w:cs="Arial"/>
          <w:b/>
          <w:i/>
          <w:iCs/>
          <w:lang w:val="es-ES"/>
        </w:rPr>
        <w:t>elBullifoundation</w:t>
      </w:r>
      <w:bookmarkEnd w:id="0"/>
      <w:r w:rsidR="005658B1" w:rsidRPr="00772FA4">
        <w:rPr>
          <w:rFonts w:ascii="Arial" w:hAnsi="Arial" w:cs="Arial"/>
          <w:b/>
          <w:i/>
          <w:iCs/>
          <w:lang w:val="es-ES"/>
        </w:rPr>
        <w:t>, Ferrán Adr</w:t>
      </w:r>
      <w:r w:rsidR="00B75FAA" w:rsidRPr="00772FA4">
        <w:rPr>
          <w:rFonts w:ascii="Arial" w:hAnsi="Arial" w:cs="Arial"/>
          <w:b/>
          <w:i/>
          <w:iCs/>
          <w:lang w:val="es-ES"/>
        </w:rPr>
        <w:t>i</w:t>
      </w:r>
      <w:r w:rsidR="00230B6E" w:rsidRPr="00772FA4">
        <w:rPr>
          <w:rFonts w:ascii="Arial" w:hAnsi="Arial" w:cs="Arial"/>
          <w:b/>
          <w:i/>
          <w:iCs/>
          <w:lang w:val="es-ES"/>
        </w:rPr>
        <w:t>à</w:t>
      </w:r>
      <w:r w:rsidR="005658B1" w:rsidRPr="00772FA4">
        <w:rPr>
          <w:rFonts w:ascii="Arial" w:hAnsi="Arial" w:cs="Arial"/>
          <w:b/>
          <w:i/>
          <w:iCs/>
          <w:lang w:val="es-ES"/>
        </w:rPr>
        <w:t>,</w:t>
      </w:r>
      <w:r w:rsidR="00A75069" w:rsidRPr="00772FA4">
        <w:rPr>
          <w:rFonts w:ascii="Arial" w:hAnsi="Arial" w:cs="Arial"/>
          <w:b/>
          <w:i/>
          <w:iCs/>
          <w:lang w:val="es-ES"/>
        </w:rPr>
        <w:t xml:space="preserve"> </w:t>
      </w:r>
      <w:r>
        <w:rPr>
          <w:rFonts w:ascii="Arial" w:hAnsi="Arial" w:cs="Arial"/>
          <w:b/>
          <w:i/>
          <w:iCs/>
          <w:lang w:val="es-ES"/>
        </w:rPr>
        <w:t>con un grupo de cincuenta cocineros y voluntarios de</w:t>
      </w:r>
      <w:r w:rsidR="003B74A5">
        <w:rPr>
          <w:rFonts w:ascii="Arial" w:hAnsi="Arial" w:cs="Arial"/>
          <w:b/>
          <w:i/>
          <w:iCs/>
          <w:lang w:val="es-ES"/>
        </w:rPr>
        <w:t xml:space="preserve"> ocho</w:t>
      </w:r>
      <w:r>
        <w:rPr>
          <w:rFonts w:ascii="Arial" w:hAnsi="Arial" w:cs="Arial"/>
          <w:b/>
          <w:i/>
          <w:iCs/>
          <w:lang w:val="es-ES"/>
        </w:rPr>
        <w:t xml:space="preserve"> comedores sociales zaragozanos.</w:t>
      </w:r>
    </w:p>
    <w:p w14:paraId="36275451" w14:textId="77777777" w:rsidR="00545671" w:rsidRDefault="00545671" w:rsidP="00545671">
      <w:pPr>
        <w:pStyle w:val="Prrafodelista"/>
        <w:spacing w:line="276" w:lineRule="auto"/>
        <w:ind w:left="360"/>
        <w:jc w:val="both"/>
        <w:rPr>
          <w:rFonts w:ascii="Arial" w:hAnsi="Arial" w:cs="Arial"/>
          <w:b/>
          <w:i/>
          <w:iCs/>
          <w:lang w:val="es-ES"/>
        </w:rPr>
      </w:pPr>
    </w:p>
    <w:p w14:paraId="2BACBDC9" w14:textId="13973C52" w:rsidR="00545671" w:rsidRPr="00545671" w:rsidRDefault="00545671" w:rsidP="0018108A">
      <w:pPr>
        <w:pStyle w:val="Prrafodelista"/>
        <w:numPr>
          <w:ilvl w:val="0"/>
          <w:numId w:val="4"/>
        </w:numPr>
        <w:spacing w:line="276" w:lineRule="auto"/>
        <w:jc w:val="both"/>
        <w:rPr>
          <w:rFonts w:ascii="Arial" w:hAnsi="Arial" w:cs="Arial"/>
          <w:b/>
          <w:i/>
          <w:iCs/>
          <w:lang w:val="es-ES"/>
        </w:rPr>
      </w:pPr>
      <w:r w:rsidRPr="00545671">
        <w:rPr>
          <w:rFonts w:ascii="Arial" w:hAnsi="Arial" w:cs="Arial"/>
          <w:b/>
          <w:i/>
          <w:iCs/>
          <w:lang w:val="es-ES"/>
        </w:rPr>
        <w:t>La entidad impulsa actividades solidarias para ayudar a colectivos vulnerables en áreas como el acompañamiento, la educación, la digitalización, el medioambiente, la cultura y el deporte</w:t>
      </w:r>
      <w:r>
        <w:rPr>
          <w:rFonts w:ascii="Arial" w:hAnsi="Arial" w:cs="Arial"/>
          <w:b/>
          <w:i/>
          <w:iCs/>
          <w:lang w:val="es-ES"/>
        </w:rPr>
        <w:t>.</w:t>
      </w:r>
    </w:p>
    <w:p w14:paraId="0D9107B4" w14:textId="26E5900D" w:rsidR="00552E8C" w:rsidRPr="00552E8C" w:rsidRDefault="00552E8C" w:rsidP="00E70E6B">
      <w:pPr>
        <w:pStyle w:val="Prrafobsico"/>
        <w:suppressAutoHyphens/>
        <w:spacing w:line="276" w:lineRule="auto"/>
        <w:jc w:val="both"/>
        <w:textAlignment w:val="auto"/>
        <w:rPr>
          <w:rFonts w:ascii="Arial" w:hAnsi="Arial" w:cs="Arial"/>
          <w:b/>
          <w:i/>
          <w:iCs/>
          <w:color w:val="auto"/>
        </w:rPr>
      </w:pPr>
    </w:p>
    <w:p w14:paraId="0A102C77" w14:textId="0CD45E17" w:rsidR="003E0E93" w:rsidRDefault="00772FA4" w:rsidP="003E0E93">
      <w:pPr>
        <w:pStyle w:val="Prrafobsico"/>
        <w:suppressAutoHyphens/>
        <w:spacing w:before="227" w:line="300" w:lineRule="auto"/>
        <w:ind w:left="-284"/>
        <w:jc w:val="both"/>
        <w:rPr>
          <w:rFonts w:ascii="Arial" w:hAnsi="Arial" w:cs="Arial"/>
          <w:b/>
          <w:bCs/>
          <w:sz w:val="22"/>
          <w:szCs w:val="22"/>
          <w:lang w:val="ca-ES"/>
        </w:rPr>
      </w:pPr>
      <w:r>
        <w:rPr>
          <w:rFonts w:ascii="Arial" w:hAnsi="Arial" w:cs="Arial"/>
          <w:b/>
          <w:bCs/>
          <w:sz w:val="22"/>
          <w:szCs w:val="22"/>
          <w:lang w:val="ca-ES"/>
        </w:rPr>
        <w:t>Zaragoza</w:t>
      </w:r>
      <w:r w:rsidR="00E70E6B">
        <w:rPr>
          <w:rFonts w:ascii="Arial" w:hAnsi="Arial" w:cs="Arial"/>
          <w:b/>
          <w:bCs/>
          <w:sz w:val="22"/>
          <w:szCs w:val="22"/>
          <w:lang w:val="ca-ES"/>
        </w:rPr>
        <w:t xml:space="preserve">, </w:t>
      </w:r>
      <w:r w:rsidR="00166A7D">
        <w:rPr>
          <w:rFonts w:ascii="Arial" w:hAnsi="Arial" w:cs="Arial"/>
          <w:b/>
          <w:bCs/>
          <w:sz w:val="22"/>
          <w:szCs w:val="22"/>
          <w:lang w:val="ca-ES"/>
        </w:rPr>
        <w:t>2</w:t>
      </w:r>
      <w:r>
        <w:rPr>
          <w:rFonts w:ascii="Arial" w:hAnsi="Arial" w:cs="Arial"/>
          <w:b/>
          <w:bCs/>
          <w:sz w:val="22"/>
          <w:szCs w:val="22"/>
          <w:lang w:val="ca-ES"/>
        </w:rPr>
        <w:t>3</w:t>
      </w:r>
      <w:r w:rsidR="001A0666">
        <w:rPr>
          <w:rFonts w:ascii="Arial" w:hAnsi="Arial" w:cs="Arial"/>
          <w:b/>
          <w:bCs/>
          <w:sz w:val="22"/>
          <w:szCs w:val="22"/>
          <w:lang w:val="ca-ES"/>
        </w:rPr>
        <w:t xml:space="preserve"> de </w:t>
      </w:r>
      <w:r w:rsidR="005C1066">
        <w:rPr>
          <w:rFonts w:ascii="Arial" w:hAnsi="Arial" w:cs="Arial"/>
          <w:b/>
          <w:bCs/>
          <w:sz w:val="22"/>
          <w:szCs w:val="22"/>
          <w:lang w:val="ca-ES"/>
        </w:rPr>
        <w:t>marzo</w:t>
      </w:r>
      <w:r w:rsidR="001A0666">
        <w:rPr>
          <w:rFonts w:ascii="Arial" w:hAnsi="Arial" w:cs="Arial"/>
          <w:b/>
          <w:bCs/>
          <w:sz w:val="22"/>
          <w:szCs w:val="22"/>
          <w:lang w:val="ca-ES"/>
        </w:rPr>
        <w:t xml:space="preserve"> de 202</w:t>
      </w:r>
      <w:r>
        <w:rPr>
          <w:rFonts w:ascii="Arial" w:hAnsi="Arial" w:cs="Arial"/>
          <w:b/>
          <w:bCs/>
          <w:sz w:val="22"/>
          <w:szCs w:val="22"/>
          <w:lang w:val="ca-ES"/>
        </w:rPr>
        <w:t>6</w:t>
      </w:r>
    </w:p>
    <w:p w14:paraId="21093858" w14:textId="4B42462E" w:rsidR="00772FA4" w:rsidRDefault="00772FA4" w:rsidP="00772FA4">
      <w:pPr>
        <w:widowControl w:val="0"/>
        <w:suppressAutoHyphens/>
        <w:autoSpaceDE w:val="0"/>
        <w:autoSpaceDN w:val="0"/>
        <w:adjustRightInd w:val="0"/>
        <w:spacing w:before="170" w:line="276" w:lineRule="auto"/>
        <w:ind w:left="-284"/>
        <w:jc w:val="both"/>
        <w:textAlignment w:val="center"/>
        <w:rPr>
          <w:rFonts w:ascii="Arial" w:hAnsi="Arial" w:cs="Arial"/>
          <w:b/>
          <w:i/>
          <w:iCs/>
          <w:lang w:val="es-ES"/>
        </w:rPr>
      </w:pPr>
      <w:bookmarkStart w:id="1" w:name="_Hlk95389217"/>
      <w:r>
        <w:rPr>
          <w:rFonts w:ascii="Arial" w:hAnsi="Arial" w:cs="Arial"/>
          <w:sz w:val="22"/>
          <w:szCs w:val="22"/>
          <w:lang w:val="es-ES"/>
        </w:rPr>
        <w:t>Cocineros y v</w:t>
      </w:r>
      <w:r w:rsidRPr="00772FA4">
        <w:rPr>
          <w:rFonts w:ascii="Arial" w:hAnsi="Arial" w:cs="Arial"/>
          <w:sz w:val="22"/>
          <w:szCs w:val="22"/>
          <w:lang w:val="es-ES"/>
        </w:rPr>
        <w:t xml:space="preserve">oluntarios </w:t>
      </w:r>
      <w:r>
        <w:rPr>
          <w:rFonts w:ascii="Arial" w:hAnsi="Arial" w:cs="Arial"/>
          <w:sz w:val="22"/>
          <w:szCs w:val="22"/>
          <w:lang w:val="es-ES"/>
        </w:rPr>
        <w:t xml:space="preserve">de los comedores sociales </w:t>
      </w:r>
      <w:r w:rsidR="004C15F4">
        <w:rPr>
          <w:rFonts w:ascii="Arial" w:hAnsi="Arial" w:cs="Arial"/>
          <w:sz w:val="22"/>
          <w:szCs w:val="22"/>
          <w:lang w:val="es-ES"/>
        </w:rPr>
        <w:t>de la Coordinadora de Personas Sin Hogar</w:t>
      </w:r>
      <w:r w:rsidR="00651442">
        <w:rPr>
          <w:rFonts w:ascii="Arial" w:hAnsi="Arial" w:cs="Arial"/>
          <w:sz w:val="22"/>
          <w:szCs w:val="22"/>
          <w:lang w:val="es-ES"/>
        </w:rPr>
        <w:t xml:space="preserve">, </w:t>
      </w:r>
      <w:r w:rsidR="00651442" w:rsidRPr="00772FA4">
        <w:rPr>
          <w:rFonts w:ascii="Arial" w:hAnsi="Arial" w:cs="Arial"/>
          <w:sz w:val="22"/>
          <w:szCs w:val="22"/>
          <w:lang w:val="es-ES"/>
        </w:rPr>
        <w:t>junto</w:t>
      </w:r>
      <w:r w:rsidRPr="00772FA4">
        <w:rPr>
          <w:rFonts w:ascii="Arial" w:hAnsi="Arial" w:cs="Arial"/>
          <w:sz w:val="22"/>
          <w:szCs w:val="22"/>
          <w:lang w:val="es-ES"/>
        </w:rPr>
        <w:t xml:space="preserve"> al presidente de elBullifoundation, Ferran Adrià, han participado en un</w:t>
      </w:r>
      <w:r w:rsidR="00901CCB">
        <w:rPr>
          <w:rFonts w:ascii="Arial" w:hAnsi="Arial" w:cs="Arial"/>
          <w:sz w:val="22"/>
          <w:szCs w:val="22"/>
          <w:lang w:val="es-ES"/>
        </w:rPr>
        <w:t xml:space="preserve">a </w:t>
      </w:r>
      <w:r w:rsidR="00155C70">
        <w:rPr>
          <w:rFonts w:ascii="Arial" w:hAnsi="Arial" w:cs="Arial"/>
          <w:sz w:val="22"/>
          <w:szCs w:val="22"/>
          <w:lang w:val="es-ES"/>
        </w:rPr>
        <w:t xml:space="preserve">jornada </w:t>
      </w:r>
      <w:r w:rsidR="00901CCB">
        <w:rPr>
          <w:rFonts w:ascii="Arial" w:hAnsi="Arial" w:cs="Arial"/>
          <w:sz w:val="22"/>
          <w:szCs w:val="22"/>
          <w:lang w:val="es-ES"/>
        </w:rPr>
        <w:t xml:space="preserve">para compartir conocimiento y experiencias, </w:t>
      </w:r>
      <w:r>
        <w:rPr>
          <w:rFonts w:ascii="Arial" w:hAnsi="Arial" w:cs="Arial"/>
          <w:sz w:val="22"/>
          <w:szCs w:val="22"/>
          <w:lang w:val="es-ES"/>
        </w:rPr>
        <w:t xml:space="preserve">en la </w:t>
      </w:r>
      <w:r w:rsidR="003B74A5">
        <w:rPr>
          <w:rFonts w:ascii="Arial" w:hAnsi="Arial" w:cs="Arial"/>
          <w:sz w:val="22"/>
          <w:szCs w:val="22"/>
          <w:lang w:val="es-ES"/>
        </w:rPr>
        <w:t>sede</w:t>
      </w:r>
      <w:r w:rsidR="00155C70">
        <w:rPr>
          <w:rFonts w:ascii="Arial" w:hAnsi="Arial" w:cs="Arial"/>
          <w:sz w:val="22"/>
          <w:szCs w:val="22"/>
          <w:lang w:val="es-ES"/>
        </w:rPr>
        <w:t xml:space="preserve"> de</w:t>
      </w:r>
      <w:r w:rsidR="003B74A5">
        <w:rPr>
          <w:rFonts w:ascii="Arial" w:hAnsi="Arial" w:cs="Arial"/>
          <w:sz w:val="22"/>
          <w:szCs w:val="22"/>
          <w:lang w:val="es-ES"/>
        </w:rPr>
        <w:t xml:space="preserve"> la </w:t>
      </w:r>
      <w:r>
        <w:rPr>
          <w:rFonts w:ascii="Arial" w:hAnsi="Arial" w:cs="Arial"/>
          <w:sz w:val="22"/>
          <w:szCs w:val="22"/>
          <w:lang w:val="es-ES"/>
        </w:rPr>
        <w:t>Fundación San Blas.</w:t>
      </w:r>
      <w:r w:rsidRPr="00772FA4">
        <w:rPr>
          <w:rFonts w:ascii="Arial" w:hAnsi="Arial" w:cs="Arial"/>
          <w:sz w:val="22"/>
          <w:szCs w:val="22"/>
          <w:lang w:val="es-ES"/>
        </w:rPr>
        <w:t xml:space="preserve"> </w:t>
      </w:r>
    </w:p>
    <w:p w14:paraId="422963A0" w14:textId="1E260445" w:rsidR="003B74A5" w:rsidRDefault="00772FA4" w:rsidP="003B74A5">
      <w:pPr>
        <w:widowControl w:val="0"/>
        <w:suppressAutoHyphens/>
        <w:autoSpaceDE w:val="0"/>
        <w:autoSpaceDN w:val="0"/>
        <w:adjustRightInd w:val="0"/>
        <w:spacing w:before="170" w:line="276" w:lineRule="auto"/>
        <w:ind w:left="-284"/>
        <w:jc w:val="both"/>
        <w:textAlignment w:val="center"/>
        <w:rPr>
          <w:rFonts w:ascii="Arial" w:hAnsi="Arial" w:cs="Arial"/>
          <w:sz w:val="22"/>
          <w:szCs w:val="22"/>
          <w:lang w:val="es-ES"/>
        </w:rPr>
      </w:pPr>
      <w:r w:rsidRPr="00772FA4">
        <w:rPr>
          <w:rFonts w:ascii="Arial" w:hAnsi="Arial" w:cs="Arial"/>
          <w:sz w:val="22"/>
          <w:szCs w:val="22"/>
          <w:lang w:val="es-ES"/>
        </w:rPr>
        <w:t xml:space="preserve">Durante la </w:t>
      </w:r>
      <w:r>
        <w:rPr>
          <w:rFonts w:ascii="Arial" w:hAnsi="Arial" w:cs="Arial"/>
          <w:sz w:val="22"/>
          <w:szCs w:val="22"/>
          <w:lang w:val="es-ES"/>
        </w:rPr>
        <w:t>jornada</w:t>
      </w:r>
      <w:r w:rsidR="00155C70">
        <w:rPr>
          <w:rFonts w:ascii="Arial" w:hAnsi="Arial" w:cs="Arial"/>
          <w:sz w:val="22"/>
          <w:szCs w:val="22"/>
          <w:lang w:val="es-ES"/>
        </w:rPr>
        <w:t>,</w:t>
      </w:r>
      <w:r w:rsidR="003B74A5">
        <w:rPr>
          <w:rFonts w:ascii="Arial" w:hAnsi="Arial" w:cs="Arial"/>
          <w:sz w:val="22"/>
          <w:szCs w:val="22"/>
          <w:lang w:val="es-ES"/>
        </w:rPr>
        <w:t xml:space="preserve"> organizada por</w:t>
      </w:r>
      <w:r w:rsidRPr="00772FA4">
        <w:rPr>
          <w:rFonts w:ascii="Arial" w:hAnsi="Arial" w:cs="Arial"/>
          <w:sz w:val="22"/>
          <w:szCs w:val="22"/>
          <w:lang w:val="es-ES"/>
        </w:rPr>
        <w:t xml:space="preserve"> </w:t>
      </w:r>
      <w:r w:rsidR="003B74A5" w:rsidRPr="00C7070A">
        <w:rPr>
          <w:rFonts w:ascii="Arial" w:hAnsi="Arial" w:cs="Arial"/>
          <w:sz w:val="22"/>
          <w:szCs w:val="22"/>
          <w:lang w:val="es-ES"/>
        </w:rPr>
        <w:t xml:space="preserve">CaixaBank y </w:t>
      </w:r>
      <w:r w:rsidR="003B74A5">
        <w:rPr>
          <w:rFonts w:ascii="Arial" w:hAnsi="Arial" w:cs="Arial"/>
          <w:sz w:val="22"/>
          <w:szCs w:val="22"/>
          <w:lang w:val="es-ES"/>
        </w:rPr>
        <w:t xml:space="preserve">la Coordinadora de Personas </w:t>
      </w:r>
      <w:r w:rsidR="00CD3F8A">
        <w:rPr>
          <w:rFonts w:ascii="Arial" w:hAnsi="Arial" w:cs="Arial"/>
          <w:sz w:val="22"/>
          <w:szCs w:val="22"/>
          <w:lang w:val="es-ES"/>
        </w:rPr>
        <w:t>S</w:t>
      </w:r>
      <w:r w:rsidR="003B74A5">
        <w:rPr>
          <w:rFonts w:ascii="Arial" w:hAnsi="Arial" w:cs="Arial"/>
          <w:sz w:val="22"/>
          <w:szCs w:val="22"/>
          <w:lang w:val="es-ES"/>
        </w:rPr>
        <w:t xml:space="preserve">in </w:t>
      </w:r>
      <w:r w:rsidR="00CD3F8A">
        <w:rPr>
          <w:rFonts w:ascii="Arial" w:hAnsi="Arial" w:cs="Arial"/>
          <w:sz w:val="22"/>
          <w:szCs w:val="22"/>
          <w:lang w:val="es-ES"/>
        </w:rPr>
        <w:t>H</w:t>
      </w:r>
      <w:r w:rsidR="003B74A5">
        <w:rPr>
          <w:rFonts w:ascii="Arial" w:hAnsi="Arial" w:cs="Arial"/>
          <w:sz w:val="22"/>
          <w:szCs w:val="22"/>
          <w:lang w:val="es-ES"/>
        </w:rPr>
        <w:t xml:space="preserve">ogar, y </w:t>
      </w:r>
      <w:r w:rsidR="003B74A5" w:rsidRPr="00772FA4">
        <w:rPr>
          <w:rFonts w:ascii="Arial" w:hAnsi="Arial" w:cs="Arial"/>
          <w:sz w:val="22"/>
          <w:szCs w:val="22"/>
          <w:lang w:val="es-ES"/>
        </w:rPr>
        <w:t xml:space="preserve"> </w:t>
      </w:r>
      <w:r w:rsidRPr="00772FA4">
        <w:rPr>
          <w:rFonts w:ascii="Arial" w:hAnsi="Arial" w:cs="Arial"/>
          <w:sz w:val="22"/>
          <w:szCs w:val="22"/>
          <w:lang w:val="es-ES"/>
        </w:rPr>
        <w:t xml:space="preserve">programada dentro de la visita que Ferran </w:t>
      </w:r>
      <w:r w:rsidR="00901CCB" w:rsidRPr="00772FA4">
        <w:rPr>
          <w:rFonts w:ascii="Arial" w:hAnsi="Arial" w:cs="Arial"/>
          <w:sz w:val="22"/>
          <w:szCs w:val="22"/>
          <w:lang w:val="es-ES"/>
        </w:rPr>
        <w:t>Adrià</w:t>
      </w:r>
      <w:r w:rsidRPr="00772FA4">
        <w:rPr>
          <w:rFonts w:ascii="Arial" w:hAnsi="Arial" w:cs="Arial"/>
          <w:sz w:val="22"/>
          <w:szCs w:val="22"/>
          <w:lang w:val="es-ES"/>
        </w:rPr>
        <w:t xml:space="preserve"> realiza estos días a </w:t>
      </w:r>
      <w:r>
        <w:rPr>
          <w:rFonts w:ascii="Arial" w:hAnsi="Arial" w:cs="Arial"/>
          <w:sz w:val="22"/>
          <w:szCs w:val="22"/>
          <w:lang w:val="es-ES"/>
        </w:rPr>
        <w:t>Zaragoza</w:t>
      </w:r>
      <w:r w:rsidRPr="00772FA4">
        <w:rPr>
          <w:rFonts w:ascii="Arial" w:hAnsi="Arial" w:cs="Arial"/>
          <w:sz w:val="22"/>
          <w:szCs w:val="22"/>
          <w:lang w:val="es-ES"/>
        </w:rPr>
        <w:t xml:space="preserve"> para participar en diversos encuentros con profesionales y empresarios de la restauración,</w:t>
      </w:r>
      <w:r w:rsidR="003B74A5">
        <w:rPr>
          <w:rFonts w:ascii="Arial" w:hAnsi="Arial" w:cs="Arial"/>
          <w:sz w:val="22"/>
          <w:szCs w:val="22"/>
          <w:lang w:val="es-ES"/>
        </w:rPr>
        <w:t xml:space="preserve"> se han</w:t>
      </w:r>
      <w:r w:rsidR="005A6513">
        <w:rPr>
          <w:rFonts w:ascii="Arial" w:hAnsi="Arial" w:cs="Arial"/>
          <w:sz w:val="22"/>
          <w:szCs w:val="22"/>
          <w:lang w:val="es-ES"/>
        </w:rPr>
        <w:t xml:space="preserve"> reunido 50 cocineros y voluntarios de los comedores sociales de </w:t>
      </w:r>
      <w:r w:rsidR="004C15F4">
        <w:rPr>
          <w:rFonts w:ascii="Arial" w:hAnsi="Arial" w:cs="Arial"/>
          <w:sz w:val="22"/>
          <w:szCs w:val="22"/>
          <w:lang w:val="es-ES"/>
        </w:rPr>
        <w:t>Fundación San Blas, Cáritas diocesana Zaragoza, Cruz Roja Zaragoza, Parroquia Nuestra Señora del Carmen, Fundación La Caridad, Fundación Cruz Blanca, Centro Social San Antonio</w:t>
      </w:r>
      <w:r w:rsidR="00AC75FF">
        <w:rPr>
          <w:rFonts w:ascii="Arial" w:hAnsi="Arial" w:cs="Arial"/>
          <w:sz w:val="22"/>
          <w:szCs w:val="22"/>
          <w:lang w:val="es-ES"/>
        </w:rPr>
        <w:t>, Hijas de la Caridad de San Vicente</w:t>
      </w:r>
      <w:r w:rsidR="004C15F4">
        <w:rPr>
          <w:rFonts w:ascii="Arial" w:hAnsi="Arial" w:cs="Arial"/>
          <w:sz w:val="22"/>
          <w:szCs w:val="22"/>
          <w:lang w:val="es-ES"/>
        </w:rPr>
        <w:t xml:space="preserve"> y la Hermanda</w:t>
      </w:r>
      <w:r w:rsidR="003B74A5">
        <w:rPr>
          <w:rFonts w:ascii="Arial" w:hAnsi="Arial" w:cs="Arial"/>
          <w:sz w:val="22"/>
          <w:szCs w:val="22"/>
          <w:lang w:val="es-ES"/>
        </w:rPr>
        <w:t>d</w:t>
      </w:r>
      <w:r w:rsidR="004C15F4">
        <w:rPr>
          <w:rFonts w:ascii="Arial" w:hAnsi="Arial" w:cs="Arial"/>
          <w:sz w:val="22"/>
          <w:szCs w:val="22"/>
          <w:lang w:val="es-ES"/>
        </w:rPr>
        <w:t xml:space="preserve"> El Refugio de Zaragoza.</w:t>
      </w:r>
      <w:r w:rsidR="005A6513">
        <w:rPr>
          <w:rFonts w:ascii="Arial" w:hAnsi="Arial" w:cs="Arial"/>
          <w:sz w:val="22"/>
          <w:szCs w:val="22"/>
          <w:lang w:val="es-ES"/>
        </w:rPr>
        <w:t xml:space="preserve"> </w:t>
      </w:r>
    </w:p>
    <w:p w14:paraId="435A4861" w14:textId="7C8AB574" w:rsidR="003B74A5" w:rsidRPr="003B74A5" w:rsidRDefault="003B74A5" w:rsidP="003B74A5">
      <w:pPr>
        <w:widowControl w:val="0"/>
        <w:suppressAutoHyphens/>
        <w:autoSpaceDE w:val="0"/>
        <w:autoSpaceDN w:val="0"/>
        <w:adjustRightInd w:val="0"/>
        <w:spacing w:before="170" w:line="276" w:lineRule="auto"/>
        <w:ind w:left="-284"/>
        <w:jc w:val="both"/>
        <w:textAlignment w:val="center"/>
        <w:rPr>
          <w:rFonts w:ascii="Arial" w:hAnsi="Arial" w:cs="Arial"/>
          <w:sz w:val="22"/>
          <w:szCs w:val="22"/>
          <w:lang w:val="es-ES"/>
        </w:rPr>
      </w:pPr>
      <w:r w:rsidRPr="003B74A5">
        <w:rPr>
          <w:rFonts w:ascii="Arial" w:hAnsi="Arial" w:cs="Arial"/>
          <w:sz w:val="22"/>
          <w:szCs w:val="22"/>
          <w:lang w:val="es-ES"/>
        </w:rPr>
        <w:t xml:space="preserve">La sesión </w:t>
      </w:r>
      <w:r>
        <w:rPr>
          <w:rFonts w:ascii="Arial" w:hAnsi="Arial" w:cs="Arial"/>
          <w:sz w:val="22"/>
          <w:szCs w:val="22"/>
          <w:lang w:val="es-ES"/>
        </w:rPr>
        <w:t>ha tenido</w:t>
      </w:r>
      <w:r w:rsidRPr="003B74A5">
        <w:rPr>
          <w:rFonts w:ascii="Arial" w:hAnsi="Arial" w:cs="Arial"/>
          <w:sz w:val="22"/>
          <w:szCs w:val="22"/>
          <w:lang w:val="es-ES"/>
        </w:rPr>
        <w:t xml:space="preserve"> como objetivo principal generar un espacio de aprendizaje e inspiración para los cocineros y voluntarios que trabajan a diario en los comedores sociales de Zaragoza. A través de la intervención de Ferran Adrià, la jornada </w:t>
      </w:r>
      <w:r>
        <w:rPr>
          <w:rFonts w:ascii="Arial" w:hAnsi="Arial" w:cs="Arial"/>
          <w:sz w:val="22"/>
          <w:szCs w:val="22"/>
          <w:lang w:val="es-ES"/>
        </w:rPr>
        <w:t xml:space="preserve">ha </w:t>
      </w:r>
      <w:r w:rsidRPr="003B74A5">
        <w:rPr>
          <w:rFonts w:ascii="Arial" w:hAnsi="Arial" w:cs="Arial"/>
          <w:sz w:val="22"/>
          <w:szCs w:val="22"/>
          <w:lang w:val="es-ES"/>
        </w:rPr>
        <w:t>busc</w:t>
      </w:r>
      <w:r>
        <w:rPr>
          <w:rFonts w:ascii="Arial" w:hAnsi="Arial" w:cs="Arial"/>
          <w:sz w:val="22"/>
          <w:szCs w:val="22"/>
          <w:lang w:val="es-ES"/>
        </w:rPr>
        <w:t>ado</w:t>
      </w:r>
      <w:r w:rsidRPr="003B74A5">
        <w:rPr>
          <w:rFonts w:ascii="Arial" w:hAnsi="Arial" w:cs="Arial"/>
          <w:sz w:val="22"/>
          <w:szCs w:val="22"/>
          <w:lang w:val="es-ES"/>
        </w:rPr>
        <w:t xml:space="preserve"> reforzar </w:t>
      </w:r>
      <w:r>
        <w:rPr>
          <w:rFonts w:ascii="Arial" w:hAnsi="Arial" w:cs="Arial"/>
          <w:sz w:val="22"/>
          <w:szCs w:val="22"/>
          <w:lang w:val="es-ES"/>
        </w:rPr>
        <w:t xml:space="preserve">los </w:t>
      </w:r>
      <w:r w:rsidRPr="003B74A5">
        <w:rPr>
          <w:rFonts w:ascii="Arial" w:hAnsi="Arial" w:cs="Arial"/>
          <w:sz w:val="22"/>
          <w:szCs w:val="22"/>
          <w:lang w:val="es-ES"/>
        </w:rPr>
        <w:t>conocimientos en gestión culinaria, fomentar la innovación en entornos de restauración social y poner en valor el papel esencial que desempeñan estos equipos en la atención a personas en situación de vulnerabilidad.</w:t>
      </w:r>
    </w:p>
    <w:p w14:paraId="14FE263A" w14:textId="27261314" w:rsidR="003B74A5" w:rsidRPr="003B74A5" w:rsidRDefault="003B74A5" w:rsidP="003B74A5">
      <w:pPr>
        <w:widowControl w:val="0"/>
        <w:suppressAutoHyphens/>
        <w:autoSpaceDE w:val="0"/>
        <w:autoSpaceDN w:val="0"/>
        <w:adjustRightInd w:val="0"/>
        <w:spacing w:before="170" w:line="276" w:lineRule="auto"/>
        <w:ind w:left="-284"/>
        <w:jc w:val="both"/>
        <w:textAlignment w:val="center"/>
        <w:rPr>
          <w:rFonts w:ascii="Arial" w:hAnsi="Arial" w:cs="Arial"/>
          <w:sz w:val="22"/>
          <w:szCs w:val="22"/>
          <w:lang w:val="es-ES"/>
        </w:rPr>
      </w:pPr>
      <w:r w:rsidRPr="003B74A5">
        <w:rPr>
          <w:rFonts w:ascii="Arial" w:hAnsi="Arial" w:cs="Arial"/>
          <w:sz w:val="22"/>
          <w:szCs w:val="22"/>
          <w:lang w:val="es-ES"/>
        </w:rPr>
        <w:t xml:space="preserve">Además, la iniciativa </w:t>
      </w:r>
      <w:r>
        <w:rPr>
          <w:rFonts w:ascii="Arial" w:hAnsi="Arial" w:cs="Arial"/>
          <w:sz w:val="22"/>
          <w:szCs w:val="22"/>
          <w:lang w:val="es-ES"/>
        </w:rPr>
        <w:t>ha querido</w:t>
      </w:r>
      <w:r w:rsidRPr="003B74A5">
        <w:rPr>
          <w:rFonts w:ascii="Arial" w:hAnsi="Arial" w:cs="Arial"/>
          <w:sz w:val="22"/>
          <w:szCs w:val="22"/>
          <w:lang w:val="es-ES"/>
        </w:rPr>
        <w:t xml:space="preserve"> conectar el mundo de la alta gastronomía con el ámbito social, acercando la experiencia y visión estratégica de uno de los chefs más influyentes del mundo</w:t>
      </w:r>
      <w:r w:rsidR="00881D8B">
        <w:rPr>
          <w:rFonts w:ascii="Arial" w:hAnsi="Arial" w:cs="Arial"/>
          <w:sz w:val="22"/>
          <w:szCs w:val="22"/>
          <w:lang w:val="es-ES"/>
        </w:rPr>
        <w:t>,</w:t>
      </w:r>
      <w:r w:rsidRPr="003B74A5">
        <w:rPr>
          <w:rFonts w:ascii="Arial" w:hAnsi="Arial" w:cs="Arial"/>
          <w:sz w:val="22"/>
          <w:szCs w:val="22"/>
          <w:lang w:val="es-ES"/>
        </w:rPr>
        <w:t xml:space="preserve"> a quienes trabajan en primera línea preparando y sirviendo comidas a quienes más lo necesitan. </w:t>
      </w:r>
    </w:p>
    <w:p w14:paraId="2235B5F2" w14:textId="78FCA907" w:rsidR="00D5608F" w:rsidRPr="00D5608F" w:rsidRDefault="00D5608F" w:rsidP="00D5608F">
      <w:pPr>
        <w:pStyle w:val="Prrafobsico"/>
        <w:suppressAutoHyphens/>
        <w:spacing w:before="227" w:line="300" w:lineRule="auto"/>
        <w:ind w:left="-284"/>
        <w:jc w:val="both"/>
        <w:rPr>
          <w:rFonts w:ascii="Arial" w:hAnsi="Arial" w:cs="Arial"/>
          <w:color w:val="auto"/>
          <w:sz w:val="22"/>
          <w:szCs w:val="22"/>
          <w:lang w:val="es-ES"/>
        </w:rPr>
      </w:pPr>
      <w:r w:rsidRPr="00D5608F">
        <w:rPr>
          <w:rFonts w:ascii="Arial" w:hAnsi="Arial" w:cs="Arial"/>
          <w:color w:val="auto"/>
          <w:sz w:val="22"/>
          <w:szCs w:val="22"/>
          <w:lang w:val="es-ES"/>
        </w:rPr>
        <w:t>El responsable de acción social de la Territorial Ebro de CaixaBank, Jorge García, ha destacado “</w:t>
      </w:r>
      <w:r>
        <w:rPr>
          <w:rFonts w:ascii="Arial" w:hAnsi="Arial" w:cs="Arial"/>
          <w:color w:val="auto"/>
          <w:sz w:val="22"/>
          <w:szCs w:val="22"/>
          <w:lang w:val="es-ES"/>
        </w:rPr>
        <w:t>p</w:t>
      </w:r>
      <w:r w:rsidRPr="00D5608F">
        <w:rPr>
          <w:rFonts w:ascii="Arial" w:hAnsi="Arial" w:cs="Arial"/>
          <w:color w:val="auto"/>
          <w:sz w:val="22"/>
          <w:szCs w:val="22"/>
          <w:lang w:val="es-ES"/>
        </w:rPr>
        <w:t xml:space="preserve">ara CaixaBank, este encuentro tiene mucho sentido. La acción social es estar </w:t>
      </w:r>
      <w:r w:rsidRPr="00D5608F">
        <w:rPr>
          <w:rFonts w:ascii="Arial" w:hAnsi="Arial" w:cs="Arial"/>
          <w:color w:val="auto"/>
          <w:sz w:val="22"/>
          <w:szCs w:val="22"/>
          <w:lang w:val="es-ES"/>
        </w:rPr>
        <w:lastRenderedPageBreak/>
        <w:t>cerca de las personas, entender sus realidades y acompañar desde lo que mejor sabemos hacer: generar oportunidades.</w:t>
      </w:r>
      <w:r>
        <w:rPr>
          <w:rFonts w:ascii="Arial" w:hAnsi="Arial" w:cs="Arial"/>
          <w:color w:val="auto"/>
          <w:sz w:val="22"/>
          <w:szCs w:val="22"/>
          <w:lang w:val="es-ES"/>
        </w:rPr>
        <w:t xml:space="preserve"> </w:t>
      </w:r>
      <w:r w:rsidRPr="00D5608F">
        <w:rPr>
          <w:rFonts w:ascii="Arial" w:hAnsi="Arial" w:cs="Arial"/>
          <w:color w:val="auto"/>
          <w:sz w:val="22"/>
          <w:szCs w:val="22"/>
          <w:lang w:val="es-ES"/>
        </w:rPr>
        <w:t>Hoy conectamos dos ámbitos que deben ir de la mano: la excelencia y el compromiso social. De la mano de Ferran Adrià, abrimos una reflexión sobre cómo la gestión, la creatividad y la organización pueden reforzar el impacto de las entidades sociales.</w:t>
      </w:r>
      <w:r>
        <w:rPr>
          <w:rFonts w:ascii="Arial" w:hAnsi="Arial" w:cs="Arial"/>
          <w:color w:val="auto"/>
          <w:sz w:val="22"/>
          <w:szCs w:val="22"/>
          <w:lang w:val="es-ES"/>
        </w:rPr>
        <w:t xml:space="preserve"> C</w:t>
      </w:r>
      <w:r w:rsidRPr="00D5608F">
        <w:rPr>
          <w:rFonts w:ascii="Arial" w:hAnsi="Arial" w:cs="Arial"/>
          <w:color w:val="auto"/>
          <w:sz w:val="22"/>
          <w:szCs w:val="22"/>
          <w:lang w:val="es-ES"/>
        </w:rPr>
        <w:t>reemos firmemente en el valor del trabajo que realizan, muchas veces de forma silenciosa, y nuestro compromiso es seguir apoyándoles para que lleguen más lejos</w:t>
      </w:r>
      <w:r>
        <w:rPr>
          <w:rFonts w:ascii="Arial" w:hAnsi="Arial" w:cs="Arial"/>
          <w:color w:val="auto"/>
          <w:sz w:val="22"/>
          <w:szCs w:val="22"/>
          <w:lang w:val="es-ES"/>
        </w:rPr>
        <w:t>”</w:t>
      </w:r>
      <w:r w:rsidRPr="00D5608F">
        <w:rPr>
          <w:rFonts w:ascii="Arial" w:hAnsi="Arial" w:cs="Arial"/>
          <w:color w:val="auto"/>
          <w:sz w:val="22"/>
          <w:szCs w:val="22"/>
          <w:lang w:val="es-ES"/>
        </w:rPr>
        <w:t xml:space="preserve"> </w:t>
      </w:r>
    </w:p>
    <w:p w14:paraId="06D60D15" w14:textId="0FED6563" w:rsidR="00D5608F" w:rsidRPr="00A05E1D" w:rsidRDefault="00D5608F" w:rsidP="00D5608F">
      <w:pPr>
        <w:pStyle w:val="Prrafobsico"/>
        <w:suppressAutoHyphens/>
        <w:spacing w:before="227" w:line="300" w:lineRule="auto"/>
        <w:ind w:left="-284"/>
        <w:jc w:val="both"/>
        <w:rPr>
          <w:rFonts w:ascii="Arial" w:hAnsi="Arial" w:cs="Arial"/>
          <w:color w:val="auto"/>
          <w:sz w:val="22"/>
          <w:szCs w:val="22"/>
          <w:lang w:val="es-ES"/>
        </w:rPr>
      </w:pPr>
      <w:r w:rsidRPr="00D5608F">
        <w:rPr>
          <w:rFonts w:ascii="Arial" w:hAnsi="Arial" w:cs="Arial"/>
          <w:color w:val="auto"/>
          <w:sz w:val="22"/>
          <w:szCs w:val="22"/>
          <w:lang w:val="es-ES"/>
        </w:rPr>
        <w:t>Por su parte, el presidente de la Coordinadora de Personas Sin Hogar, Javier Muñoz, ha destacado que “La cocina, en nuestro ámbito, es mucho más que alimentación: es dignidad y acompañamiento. Iniciativas como esta nos ayudan a seguir mejorando la forma en la que cuidamos a las personas.”</w:t>
      </w:r>
    </w:p>
    <w:bookmarkEnd w:id="1"/>
    <w:p w14:paraId="6E33E38E" w14:textId="77777777" w:rsidR="00E756B4" w:rsidRPr="00280769" w:rsidRDefault="00E756B4" w:rsidP="00E756B4">
      <w:pPr>
        <w:pStyle w:val="Prrafobsico"/>
        <w:suppressAutoHyphens/>
        <w:spacing w:before="227" w:line="276" w:lineRule="auto"/>
        <w:ind w:left="-284"/>
        <w:jc w:val="both"/>
        <w:rPr>
          <w:rFonts w:ascii="Arial" w:hAnsi="Arial" w:cs="Arial"/>
          <w:b/>
          <w:color w:val="auto"/>
          <w:sz w:val="22"/>
          <w:szCs w:val="22"/>
          <w:lang w:val="es-ES"/>
        </w:rPr>
      </w:pPr>
      <w:r w:rsidRPr="00280769">
        <w:rPr>
          <w:rFonts w:ascii="Arial" w:hAnsi="Arial" w:cs="Arial"/>
          <w:b/>
          <w:color w:val="auto"/>
          <w:sz w:val="22"/>
          <w:szCs w:val="22"/>
          <w:lang w:val="es-ES"/>
        </w:rPr>
        <w:t>CaixaBank y elBullifoundation</w:t>
      </w:r>
    </w:p>
    <w:p w14:paraId="57ADB499" w14:textId="682B57FB" w:rsidR="00E756B4" w:rsidRDefault="00E756B4" w:rsidP="00E756B4">
      <w:pPr>
        <w:pStyle w:val="Prrafobsico"/>
        <w:suppressAutoHyphens/>
        <w:spacing w:before="227" w:line="276" w:lineRule="auto"/>
        <w:ind w:left="-284"/>
        <w:jc w:val="both"/>
        <w:rPr>
          <w:rFonts w:ascii="Arial" w:hAnsi="Arial" w:cs="Arial"/>
          <w:sz w:val="22"/>
          <w:szCs w:val="22"/>
          <w:lang w:val="es-ES"/>
        </w:rPr>
      </w:pPr>
      <w:r>
        <w:rPr>
          <w:rFonts w:ascii="Arial" w:hAnsi="Arial" w:cs="Arial"/>
          <w:bCs/>
          <w:color w:val="auto"/>
          <w:sz w:val="22"/>
          <w:szCs w:val="22"/>
          <w:lang w:val="es-ES"/>
        </w:rPr>
        <w:t>Est</w:t>
      </w:r>
      <w:r w:rsidR="002E38C2">
        <w:rPr>
          <w:rFonts w:ascii="Arial" w:hAnsi="Arial" w:cs="Arial"/>
          <w:bCs/>
          <w:color w:val="auto"/>
          <w:sz w:val="22"/>
          <w:szCs w:val="22"/>
          <w:lang w:val="es-ES"/>
        </w:rPr>
        <w:t xml:space="preserve">as actividades </w:t>
      </w:r>
      <w:r>
        <w:rPr>
          <w:rFonts w:ascii="Arial" w:hAnsi="Arial" w:cs="Arial"/>
          <w:bCs/>
          <w:color w:val="auto"/>
          <w:sz w:val="22"/>
          <w:szCs w:val="22"/>
          <w:lang w:val="es-ES"/>
        </w:rPr>
        <w:t>se enmarca</w:t>
      </w:r>
      <w:r w:rsidR="002E38C2">
        <w:rPr>
          <w:rFonts w:ascii="Arial" w:hAnsi="Arial" w:cs="Arial"/>
          <w:bCs/>
          <w:color w:val="auto"/>
          <w:sz w:val="22"/>
          <w:szCs w:val="22"/>
          <w:lang w:val="es-ES"/>
        </w:rPr>
        <w:t>n</w:t>
      </w:r>
      <w:r>
        <w:rPr>
          <w:rFonts w:ascii="Arial" w:hAnsi="Arial" w:cs="Arial"/>
          <w:bCs/>
          <w:color w:val="auto"/>
          <w:sz w:val="22"/>
          <w:szCs w:val="22"/>
          <w:lang w:val="es-ES"/>
        </w:rPr>
        <w:t xml:space="preserve"> en el acuerdo de colaboración entre </w:t>
      </w:r>
      <w:r>
        <w:rPr>
          <w:rFonts w:ascii="Arial" w:hAnsi="Arial" w:cs="Arial"/>
          <w:bCs/>
          <w:sz w:val="22"/>
          <w:szCs w:val="22"/>
          <w:lang w:val="es-ES"/>
        </w:rPr>
        <w:t>CaixaBank y elBullifoundation, que desde 2015 trabajan conjuntamente para desarrollar proyectos conjuntos con un eje principal: la innovación. El acuerdo, que tiene como objetivo aplicar</w:t>
      </w:r>
      <w:r>
        <w:rPr>
          <w:rFonts w:ascii="Arial" w:hAnsi="Arial" w:cs="Arial"/>
          <w:sz w:val="22"/>
          <w:szCs w:val="22"/>
          <w:lang w:val="es-ES"/>
        </w:rPr>
        <w:t xml:space="preserve"> la creatividad a proyectos concretos que tengan como resultado la innovación, está orientado a prestar ayuda a iniciativas profesionales, especialmente del sector de la gastronomía y sus industrias relacionadas. </w:t>
      </w:r>
    </w:p>
    <w:p w14:paraId="3DF62EB8" w14:textId="77777777" w:rsidR="00E756B4" w:rsidRPr="00E32705" w:rsidRDefault="00E756B4" w:rsidP="00E756B4">
      <w:pPr>
        <w:pStyle w:val="Prrafobsico"/>
        <w:suppressAutoHyphens/>
        <w:spacing w:before="227" w:line="276" w:lineRule="auto"/>
        <w:ind w:left="-284"/>
        <w:jc w:val="both"/>
        <w:rPr>
          <w:rFonts w:ascii="Arial" w:hAnsi="Arial" w:cs="Arial"/>
          <w:bCs/>
          <w:sz w:val="22"/>
          <w:szCs w:val="22"/>
          <w:lang w:val="es-ES"/>
        </w:rPr>
      </w:pPr>
      <w:bookmarkStart w:id="2" w:name="_Hlk127786815"/>
      <w:r>
        <w:rPr>
          <w:rFonts w:ascii="Arial" w:hAnsi="Arial" w:cs="Arial"/>
          <w:sz w:val="22"/>
          <w:szCs w:val="22"/>
          <w:lang w:val="es-ES"/>
        </w:rPr>
        <w:t xml:space="preserve">En el marco de esta colaboración, CaixaBank y </w:t>
      </w:r>
      <w:r w:rsidRPr="00843638">
        <w:rPr>
          <w:rFonts w:ascii="Arial" w:hAnsi="Arial" w:cs="Arial"/>
          <w:color w:val="auto"/>
          <w:sz w:val="22"/>
          <w:szCs w:val="22"/>
        </w:rPr>
        <w:t>elBullifoundation</w:t>
      </w:r>
      <w:r>
        <w:rPr>
          <w:rFonts w:ascii="Arial" w:hAnsi="Arial" w:cs="Arial"/>
          <w:sz w:val="22"/>
          <w:szCs w:val="22"/>
          <w:lang w:val="es-ES"/>
        </w:rPr>
        <w:t xml:space="preserve"> imparten sesiones </w:t>
      </w:r>
      <w:r w:rsidRPr="00B31BF5">
        <w:rPr>
          <w:rFonts w:ascii="Arial" w:hAnsi="Arial" w:cs="Arial"/>
          <w:sz w:val="22"/>
          <w:szCs w:val="22"/>
          <w:lang w:val="es-ES"/>
        </w:rPr>
        <w:t xml:space="preserve">sobre gestión empresarial </w:t>
      </w:r>
      <w:r>
        <w:rPr>
          <w:rFonts w:ascii="Arial" w:hAnsi="Arial" w:cs="Arial"/>
          <w:sz w:val="22"/>
          <w:szCs w:val="22"/>
          <w:lang w:val="es-ES"/>
        </w:rPr>
        <w:t>de la mano del chef Ferran Adrià, del sumiller Ferran Centelles</w:t>
      </w:r>
      <w:r w:rsidRPr="00B31BF5">
        <w:rPr>
          <w:rFonts w:ascii="Arial" w:hAnsi="Arial" w:cs="Arial"/>
          <w:sz w:val="22"/>
          <w:szCs w:val="22"/>
          <w:lang w:val="es-ES"/>
        </w:rPr>
        <w:t xml:space="preserve"> y </w:t>
      </w:r>
      <w:r>
        <w:rPr>
          <w:rFonts w:ascii="Arial" w:hAnsi="Arial" w:cs="Arial"/>
          <w:sz w:val="22"/>
          <w:szCs w:val="22"/>
          <w:lang w:val="es-ES"/>
        </w:rPr>
        <w:t>de s</w:t>
      </w:r>
      <w:r w:rsidRPr="00B31BF5">
        <w:rPr>
          <w:rFonts w:ascii="Arial" w:hAnsi="Arial" w:cs="Arial"/>
          <w:sz w:val="22"/>
          <w:szCs w:val="22"/>
          <w:lang w:val="es-ES"/>
        </w:rPr>
        <w:t>u</w:t>
      </w:r>
      <w:r>
        <w:rPr>
          <w:rFonts w:ascii="Arial" w:hAnsi="Arial" w:cs="Arial"/>
          <w:sz w:val="22"/>
          <w:szCs w:val="22"/>
          <w:lang w:val="es-ES"/>
        </w:rPr>
        <w:t>s prestigiosos</w:t>
      </w:r>
      <w:r w:rsidRPr="00B31BF5">
        <w:rPr>
          <w:rFonts w:ascii="Arial" w:hAnsi="Arial" w:cs="Arial"/>
          <w:sz w:val="22"/>
          <w:szCs w:val="22"/>
          <w:lang w:val="es-ES"/>
        </w:rPr>
        <w:t xml:space="preserve"> equipo</w:t>
      </w:r>
      <w:r>
        <w:rPr>
          <w:rFonts w:ascii="Arial" w:hAnsi="Arial" w:cs="Arial"/>
          <w:sz w:val="22"/>
          <w:szCs w:val="22"/>
          <w:lang w:val="es-ES"/>
        </w:rPr>
        <w:t xml:space="preserve">s. Además, </w:t>
      </w:r>
      <w:r>
        <w:rPr>
          <w:rFonts w:ascii="Arial" w:hAnsi="Arial" w:cs="Arial"/>
          <w:color w:val="auto"/>
          <w:sz w:val="22"/>
          <w:szCs w:val="22"/>
        </w:rPr>
        <w:t xml:space="preserve">a través del portal </w:t>
      </w:r>
      <w:r w:rsidRPr="00843638">
        <w:rPr>
          <w:rFonts w:ascii="Arial" w:hAnsi="Arial" w:cs="Arial"/>
          <w:color w:val="auto"/>
          <w:sz w:val="22"/>
          <w:szCs w:val="22"/>
        </w:rPr>
        <w:t xml:space="preserve">CaixaBankLAB Campus, </w:t>
      </w:r>
      <w:r>
        <w:rPr>
          <w:rFonts w:ascii="Arial" w:hAnsi="Arial" w:cs="Arial"/>
          <w:color w:val="auto"/>
          <w:sz w:val="22"/>
          <w:szCs w:val="22"/>
        </w:rPr>
        <w:t>se ofrece formación</w:t>
      </w:r>
      <w:r w:rsidRPr="00843638">
        <w:rPr>
          <w:rFonts w:ascii="Arial" w:hAnsi="Arial" w:cs="Arial"/>
          <w:color w:val="auto"/>
          <w:sz w:val="22"/>
          <w:szCs w:val="22"/>
        </w:rPr>
        <w:t xml:space="preserve"> </w:t>
      </w:r>
      <w:r>
        <w:rPr>
          <w:rFonts w:ascii="Arial" w:hAnsi="Arial" w:cs="Arial"/>
          <w:color w:val="auto"/>
          <w:sz w:val="22"/>
          <w:szCs w:val="22"/>
        </w:rPr>
        <w:t xml:space="preserve">especializada en restauración </w:t>
      </w:r>
      <w:r w:rsidRPr="00843638">
        <w:rPr>
          <w:rFonts w:ascii="Arial" w:hAnsi="Arial" w:cs="Arial"/>
          <w:color w:val="auto"/>
          <w:sz w:val="22"/>
          <w:szCs w:val="22"/>
        </w:rPr>
        <w:t xml:space="preserve">a </w:t>
      </w:r>
      <w:r>
        <w:rPr>
          <w:rFonts w:ascii="Arial" w:hAnsi="Arial" w:cs="Arial"/>
          <w:color w:val="auto"/>
          <w:sz w:val="22"/>
          <w:szCs w:val="22"/>
        </w:rPr>
        <w:t>los clientes de la entidad financiera.</w:t>
      </w:r>
    </w:p>
    <w:bookmarkEnd w:id="2"/>
    <w:p w14:paraId="52D905DC" w14:textId="77777777" w:rsidR="003B6CC9" w:rsidRDefault="003B6CC9" w:rsidP="00E756B4">
      <w:pPr>
        <w:widowControl w:val="0"/>
        <w:suppressAutoHyphens/>
        <w:autoSpaceDE w:val="0"/>
        <w:autoSpaceDN w:val="0"/>
        <w:adjustRightInd w:val="0"/>
        <w:spacing w:before="170" w:line="276" w:lineRule="auto"/>
        <w:ind w:left="-284"/>
        <w:jc w:val="both"/>
        <w:textAlignment w:val="center"/>
        <w:rPr>
          <w:rFonts w:ascii="Arial" w:hAnsi="Arial" w:cs="Arial"/>
          <w:b/>
          <w:sz w:val="22"/>
          <w:szCs w:val="22"/>
          <w:lang w:val="es-ES"/>
        </w:rPr>
      </w:pPr>
    </w:p>
    <w:p w14:paraId="6D619E43" w14:textId="18134782" w:rsidR="003B6CC9" w:rsidRPr="003B6CC9" w:rsidRDefault="003B6CC9" w:rsidP="003B6CC9">
      <w:pPr>
        <w:widowControl w:val="0"/>
        <w:suppressAutoHyphens/>
        <w:autoSpaceDE w:val="0"/>
        <w:autoSpaceDN w:val="0"/>
        <w:adjustRightInd w:val="0"/>
        <w:spacing w:before="170" w:line="276" w:lineRule="auto"/>
        <w:ind w:left="-284"/>
        <w:jc w:val="both"/>
        <w:textAlignment w:val="center"/>
        <w:rPr>
          <w:rFonts w:ascii="Arial" w:hAnsi="Arial" w:cs="Arial"/>
          <w:b/>
          <w:sz w:val="22"/>
          <w:szCs w:val="22"/>
          <w:lang w:val="es-ES"/>
        </w:rPr>
      </w:pPr>
      <w:r w:rsidRPr="003B6CC9">
        <w:rPr>
          <w:rFonts w:ascii="Arial" w:hAnsi="Arial" w:cs="Arial"/>
          <w:b/>
          <w:sz w:val="22"/>
          <w:szCs w:val="22"/>
          <w:lang w:val="es-ES"/>
        </w:rPr>
        <w:t xml:space="preserve">Sobre la Acción Social de CaixaBank </w:t>
      </w:r>
    </w:p>
    <w:p w14:paraId="2FF47C86" w14:textId="59070B01" w:rsidR="003B6CC9" w:rsidRPr="003B6CC9" w:rsidRDefault="003B6CC9" w:rsidP="003B6CC9">
      <w:pPr>
        <w:widowControl w:val="0"/>
        <w:suppressAutoHyphens/>
        <w:autoSpaceDE w:val="0"/>
        <w:autoSpaceDN w:val="0"/>
        <w:adjustRightInd w:val="0"/>
        <w:spacing w:before="170" w:line="276" w:lineRule="auto"/>
        <w:ind w:left="-284"/>
        <w:jc w:val="both"/>
        <w:textAlignment w:val="center"/>
        <w:rPr>
          <w:rFonts w:ascii="Arial" w:hAnsi="Arial" w:cs="Arial"/>
          <w:bCs/>
          <w:sz w:val="22"/>
          <w:szCs w:val="22"/>
          <w:lang w:val="es-ES"/>
        </w:rPr>
      </w:pPr>
      <w:r w:rsidRPr="003B6CC9">
        <w:rPr>
          <w:rFonts w:ascii="Arial" w:hAnsi="Arial" w:cs="Arial"/>
          <w:bCs/>
          <w:sz w:val="22"/>
          <w:szCs w:val="22"/>
          <w:lang w:val="es-ES"/>
        </w:rPr>
        <w:t xml:space="preserve">CaixaBank es una entidad con una vocación profundamente social, además de un referente en banca socialmente responsable. Su actitud de servicio hacia sus clientes y toda la sociedad en general se ve reflejada en el impulso de programas de acción social y en el fomento del voluntariado, como vía para dar respuesta a los retos que demanda la sociedad. </w:t>
      </w:r>
    </w:p>
    <w:p w14:paraId="03BBB431" w14:textId="2AD1558A" w:rsidR="003B6CC9" w:rsidRPr="003B6CC9" w:rsidRDefault="003B6CC9" w:rsidP="003B6CC9">
      <w:pPr>
        <w:widowControl w:val="0"/>
        <w:suppressAutoHyphens/>
        <w:autoSpaceDE w:val="0"/>
        <w:autoSpaceDN w:val="0"/>
        <w:adjustRightInd w:val="0"/>
        <w:spacing w:before="170" w:line="276" w:lineRule="auto"/>
        <w:ind w:left="-284"/>
        <w:jc w:val="both"/>
        <w:textAlignment w:val="center"/>
        <w:rPr>
          <w:rFonts w:ascii="Arial" w:hAnsi="Arial" w:cs="Arial"/>
          <w:bCs/>
          <w:sz w:val="22"/>
          <w:szCs w:val="22"/>
          <w:lang w:val="es-ES"/>
        </w:rPr>
      </w:pPr>
      <w:r w:rsidRPr="003B6CC9">
        <w:rPr>
          <w:rFonts w:ascii="Arial" w:hAnsi="Arial" w:cs="Arial"/>
          <w:bCs/>
          <w:sz w:val="22"/>
          <w:szCs w:val="22"/>
          <w:lang w:val="es-ES"/>
        </w:rPr>
        <w:t xml:space="preserve">Desde Acción Social CaixaBank se promueven iniciativas, actividades y campañas solidarias, algunas en colaboración con la </w:t>
      </w:r>
      <w:r w:rsidR="00115880" w:rsidRPr="003B6CC9">
        <w:rPr>
          <w:rFonts w:ascii="Arial" w:hAnsi="Arial" w:cs="Arial"/>
          <w:bCs/>
          <w:sz w:val="22"/>
          <w:szCs w:val="22"/>
          <w:lang w:val="es-ES"/>
        </w:rPr>
        <w:t>Fundación” la</w:t>
      </w:r>
      <w:r w:rsidRPr="003B6CC9">
        <w:rPr>
          <w:rFonts w:ascii="Arial" w:hAnsi="Arial" w:cs="Arial"/>
          <w:bCs/>
          <w:sz w:val="22"/>
          <w:szCs w:val="22"/>
          <w:lang w:val="es-ES"/>
        </w:rPr>
        <w:t xml:space="preserve"> Caixa”. Gracias a su presencia en todo el territorio, su red de oficinas, la mayor de España, puede detectar las necesidades locales y ayudar desde la cercanía, así como apoyar a la </w:t>
      </w:r>
      <w:r w:rsidR="00115880" w:rsidRPr="003B6CC9">
        <w:rPr>
          <w:rFonts w:ascii="Arial" w:hAnsi="Arial" w:cs="Arial"/>
          <w:bCs/>
          <w:sz w:val="22"/>
          <w:szCs w:val="22"/>
          <w:lang w:val="es-ES"/>
        </w:rPr>
        <w:t>Fundación” la</w:t>
      </w:r>
      <w:r w:rsidRPr="003B6CC9">
        <w:rPr>
          <w:rFonts w:ascii="Arial" w:hAnsi="Arial" w:cs="Arial"/>
          <w:bCs/>
          <w:sz w:val="22"/>
          <w:szCs w:val="22"/>
          <w:lang w:val="es-ES"/>
        </w:rPr>
        <w:t xml:space="preserve"> Caixa” en la canalización de las ayudas económicas a las entidades sociales. Además, a través de la actividad financiera, la entidad ofrece servicios y soluciones para todo tipo de personas. </w:t>
      </w:r>
    </w:p>
    <w:p w14:paraId="52FC6828" w14:textId="77777777" w:rsidR="003B6CC9" w:rsidRPr="003B6CC9" w:rsidRDefault="003B6CC9" w:rsidP="003B6CC9">
      <w:pPr>
        <w:widowControl w:val="0"/>
        <w:suppressAutoHyphens/>
        <w:autoSpaceDE w:val="0"/>
        <w:autoSpaceDN w:val="0"/>
        <w:adjustRightInd w:val="0"/>
        <w:spacing w:before="170" w:line="276" w:lineRule="auto"/>
        <w:ind w:left="-284"/>
        <w:jc w:val="both"/>
        <w:textAlignment w:val="center"/>
        <w:rPr>
          <w:rFonts w:ascii="Arial" w:hAnsi="Arial" w:cs="Arial"/>
          <w:bCs/>
          <w:sz w:val="22"/>
          <w:szCs w:val="22"/>
          <w:lang w:val="es-ES"/>
        </w:rPr>
      </w:pPr>
      <w:r w:rsidRPr="003B6CC9">
        <w:rPr>
          <w:rFonts w:ascii="Arial" w:hAnsi="Arial" w:cs="Arial"/>
          <w:bCs/>
          <w:sz w:val="22"/>
          <w:szCs w:val="22"/>
          <w:lang w:val="es-ES"/>
        </w:rPr>
        <w:lastRenderedPageBreak/>
        <w:t xml:space="preserve">Por otro lado, la actuación responsable de CaixaBank ha sido reconocida por los principales organismos internacionales. El Dow Jones Sustainability Index la sitúa entre los mejores bancos mundiales en términos de sostenibilidad y la organización internacional CDP la incluye como empresa líder contra el cambio climático.   </w:t>
      </w:r>
    </w:p>
    <w:p w14:paraId="3834B4C0" w14:textId="77777777" w:rsidR="003B6CC9" w:rsidRPr="003B6CC9" w:rsidRDefault="003B6CC9" w:rsidP="003B6CC9">
      <w:pPr>
        <w:widowControl w:val="0"/>
        <w:suppressAutoHyphens/>
        <w:autoSpaceDE w:val="0"/>
        <w:autoSpaceDN w:val="0"/>
        <w:adjustRightInd w:val="0"/>
        <w:spacing w:before="170" w:line="276" w:lineRule="auto"/>
        <w:ind w:left="-284"/>
        <w:jc w:val="both"/>
        <w:textAlignment w:val="center"/>
        <w:rPr>
          <w:rFonts w:ascii="Arial" w:hAnsi="Arial" w:cs="Arial"/>
          <w:bCs/>
          <w:sz w:val="22"/>
          <w:szCs w:val="22"/>
          <w:lang w:val="es-ES"/>
        </w:rPr>
      </w:pPr>
    </w:p>
    <w:p w14:paraId="49A87077" w14:textId="77777777" w:rsidR="003B6CC9" w:rsidRPr="003B6CC9" w:rsidRDefault="003B6CC9" w:rsidP="00E756B4">
      <w:pPr>
        <w:widowControl w:val="0"/>
        <w:suppressAutoHyphens/>
        <w:autoSpaceDE w:val="0"/>
        <w:autoSpaceDN w:val="0"/>
        <w:adjustRightInd w:val="0"/>
        <w:spacing w:before="170" w:line="276" w:lineRule="auto"/>
        <w:ind w:left="-284"/>
        <w:jc w:val="both"/>
        <w:textAlignment w:val="center"/>
        <w:rPr>
          <w:rFonts w:ascii="Arial" w:hAnsi="Arial" w:cs="Arial"/>
          <w:bCs/>
          <w:sz w:val="22"/>
          <w:szCs w:val="22"/>
          <w:lang w:val="es-ES"/>
        </w:rPr>
      </w:pPr>
    </w:p>
    <w:sectPr w:rsidR="003B6CC9" w:rsidRPr="003B6CC9" w:rsidSect="003E0E93">
      <w:headerReference w:type="default" r:id="rId11"/>
      <w:footerReference w:type="even" r:id="rId12"/>
      <w:footerReference w:type="default" r:id="rId13"/>
      <w:pgSz w:w="11900" w:h="16840"/>
      <w:pgMar w:top="2552" w:right="1701" w:bottom="1985" w:left="1701" w:header="85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1EB9" w14:textId="77777777" w:rsidR="00417825" w:rsidRDefault="00417825" w:rsidP="000360D2">
      <w:r>
        <w:separator/>
      </w:r>
    </w:p>
  </w:endnote>
  <w:endnote w:type="continuationSeparator" w:id="0">
    <w:p w14:paraId="2372ABEE" w14:textId="77777777" w:rsidR="00417825" w:rsidRDefault="00417825" w:rsidP="0003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0E54" w14:textId="77777777" w:rsidR="00B4497F" w:rsidRDefault="00711359" w:rsidP="00C90FE6">
    <w:pPr>
      <w:pStyle w:val="Piedepgina"/>
      <w:framePr w:wrap="around" w:vAnchor="text" w:hAnchor="margin" w:xAlign="right" w:y="1"/>
      <w:rPr>
        <w:rStyle w:val="Nmerodepgina"/>
      </w:rPr>
    </w:pPr>
    <w:r>
      <w:rPr>
        <w:rStyle w:val="Nmerodepgina"/>
      </w:rPr>
      <w:fldChar w:fldCharType="begin"/>
    </w:r>
    <w:r w:rsidR="00B4497F">
      <w:rPr>
        <w:rStyle w:val="Nmerodepgina"/>
      </w:rPr>
      <w:instrText xml:space="preserve">PAGE  </w:instrText>
    </w:r>
    <w:r>
      <w:rPr>
        <w:rStyle w:val="Nmerodepgina"/>
      </w:rPr>
      <w:fldChar w:fldCharType="end"/>
    </w:r>
  </w:p>
  <w:p w14:paraId="524B9929" w14:textId="77777777" w:rsidR="00B4497F" w:rsidRDefault="00B4497F" w:rsidP="00DC12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0BE1" w14:textId="77777777" w:rsidR="00B4497F" w:rsidRPr="00372D14" w:rsidRDefault="00711359" w:rsidP="00DC127B">
    <w:pPr>
      <w:pStyle w:val="Piedepgina"/>
      <w:framePr w:wrap="around" w:vAnchor="text" w:hAnchor="page" w:x="10821" w:y="-320"/>
      <w:rPr>
        <w:rStyle w:val="Nmerodepgina"/>
        <w:rFonts w:ascii="Arial" w:hAnsi="Arial" w:cs="Arial"/>
        <w:color w:val="636463"/>
        <w:sz w:val="16"/>
        <w:szCs w:val="16"/>
      </w:rPr>
    </w:pPr>
    <w:r w:rsidRPr="00372D14">
      <w:rPr>
        <w:rStyle w:val="Nmerodepgina"/>
        <w:rFonts w:ascii="Arial" w:hAnsi="Arial" w:cs="Arial"/>
        <w:color w:val="636463"/>
        <w:sz w:val="16"/>
        <w:szCs w:val="16"/>
      </w:rPr>
      <w:fldChar w:fldCharType="begin"/>
    </w:r>
    <w:r w:rsidR="00B4497F" w:rsidRPr="00372D14">
      <w:rPr>
        <w:rStyle w:val="Nmerodepgina"/>
        <w:rFonts w:ascii="Arial" w:hAnsi="Arial" w:cs="Arial"/>
        <w:color w:val="636463"/>
        <w:sz w:val="16"/>
        <w:szCs w:val="16"/>
      </w:rPr>
      <w:instrText xml:space="preserve">PAGE  </w:instrText>
    </w:r>
    <w:r w:rsidRPr="00372D14">
      <w:rPr>
        <w:rStyle w:val="Nmerodepgina"/>
        <w:rFonts w:ascii="Arial" w:hAnsi="Arial" w:cs="Arial"/>
        <w:color w:val="636463"/>
        <w:sz w:val="16"/>
        <w:szCs w:val="16"/>
      </w:rPr>
      <w:fldChar w:fldCharType="separate"/>
    </w:r>
    <w:r w:rsidR="00F27211">
      <w:rPr>
        <w:rStyle w:val="Nmerodepgina"/>
        <w:rFonts w:ascii="Arial" w:hAnsi="Arial" w:cs="Arial"/>
        <w:noProof/>
        <w:color w:val="636463"/>
        <w:sz w:val="16"/>
        <w:szCs w:val="16"/>
      </w:rPr>
      <w:t>1</w:t>
    </w:r>
    <w:r w:rsidRPr="00372D14">
      <w:rPr>
        <w:rStyle w:val="Nmerodepgina"/>
        <w:rFonts w:ascii="Arial" w:hAnsi="Arial" w:cs="Arial"/>
        <w:color w:val="636463"/>
        <w:sz w:val="16"/>
        <w:szCs w:val="16"/>
      </w:rPr>
      <w:fldChar w:fldCharType="end"/>
    </w:r>
  </w:p>
  <w:p w14:paraId="2F719646" w14:textId="5850175C" w:rsidR="00B4497F" w:rsidRDefault="00B75FAA" w:rsidP="004719F6">
    <w:pPr>
      <w:pStyle w:val="Piedepgina"/>
      <w:tabs>
        <w:tab w:val="clear" w:pos="4252"/>
        <w:tab w:val="clear" w:pos="8504"/>
        <w:tab w:val="left" w:pos="2696"/>
        <w:tab w:val="center" w:pos="4069"/>
      </w:tabs>
      <w:ind w:right="360"/>
    </w:pPr>
    <w:r>
      <w:rPr>
        <w:noProof/>
      </w:rPr>
      <w:drawing>
        <wp:anchor distT="0" distB="0" distL="114300" distR="114300" simplePos="0" relativeHeight="251746304" behindDoc="1" locked="0" layoutInCell="1" allowOverlap="1" wp14:anchorId="139CF87F" wp14:editId="2D7BBBB6">
          <wp:simplePos x="0" y="0"/>
          <wp:positionH relativeFrom="page">
            <wp:posOffset>2232822</wp:posOffset>
          </wp:positionH>
          <wp:positionV relativeFrom="page">
            <wp:posOffset>9553575</wp:posOffset>
          </wp:positionV>
          <wp:extent cx="5108027" cy="82296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5108027" cy="822960"/>
                  </a:xfrm>
                  <a:prstGeom prst="rect">
                    <a:avLst/>
                  </a:prstGeom>
                </pic:spPr>
              </pic:pic>
            </a:graphicData>
          </a:graphic>
          <wp14:sizeRelH relativeFrom="margin">
            <wp14:pctWidth>0</wp14:pctWidth>
          </wp14:sizeRelH>
          <wp14:sizeRelV relativeFrom="margin">
            <wp14:pctHeight>0</wp14:pctHeight>
          </wp14:sizeRelV>
        </wp:anchor>
      </w:drawing>
    </w:r>
    <w:r w:rsidR="00E70E6B">
      <w:rPr>
        <w:noProof/>
      </w:rPr>
      <mc:AlternateContent>
        <mc:Choice Requires="wps">
          <w:drawing>
            <wp:anchor distT="45720" distB="45720" distL="114300" distR="114300" simplePos="0" relativeHeight="251744256" behindDoc="0" locked="0" layoutInCell="1" allowOverlap="1" wp14:anchorId="6BC73AD4" wp14:editId="7EB3126E">
              <wp:simplePos x="0" y="0"/>
              <wp:positionH relativeFrom="page">
                <wp:posOffset>784860</wp:posOffset>
              </wp:positionH>
              <wp:positionV relativeFrom="paragraph">
                <wp:posOffset>-454025</wp:posOffset>
              </wp:positionV>
              <wp:extent cx="1645920" cy="1404620"/>
              <wp:effectExtent l="0" t="0" r="0" b="6350"/>
              <wp:wrapSquare wrapText="bothSides"/>
              <wp:docPr id="10146326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2918EA8F" w14:textId="77777777" w:rsidR="00E70E6B" w:rsidRDefault="00E70E6B" w:rsidP="00E70E6B">
                          <w:pPr>
                            <w:rPr>
                              <w:rFonts w:ascii="Arial" w:hAnsi="Arial" w:cs="Arial"/>
                              <w:sz w:val="12"/>
                              <w:szCs w:val="12"/>
                              <w:lang w:val="es-ES"/>
                            </w:rPr>
                          </w:pPr>
                          <w:r w:rsidRPr="00E70E6B">
                            <w:rPr>
                              <w:rFonts w:ascii="Arial" w:hAnsi="Arial" w:cs="Arial"/>
                              <w:sz w:val="12"/>
                              <w:szCs w:val="12"/>
                              <w:lang w:val="es-ES"/>
                            </w:rPr>
                            <w:t>Dirección de Comunicación Externa</w:t>
                          </w:r>
                        </w:p>
                        <w:p w14:paraId="27F6F89F" w14:textId="26A967AE" w:rsidR="00E70E6B" w:rsidRPr="00E70E6B" w:rsidRDefault="00E70E6B" w:rsidP="00E70E6B">
                          <w:pPr>
                            <w:rPr>
                              <w:rFonts w:ascii="Arial" w:hAnsi="Arial" w:cs="Arial"/>
                              <w:sz w:val="12"/>
                              <w:szCs w:val="12"/>
                              <w:lang w:val="es-ES"/>
                            </w:rPr>
                          </w:pPr>
                          <w:r w:rsidRPr="0082780D">
                            <w:rPr>
                              <w:rFonts w:ascii="Arial" w:hAnsi="Arial" w:cs="Arial"/>
                              <w:sz w:val="12"/>
                              <w:szCs w:val="12"/>
                              <w:lang w:val="es-ES"/>
                            </w:rPr>
                            <w:t xml:space="preserve">Territorial Com. </w:t>
                          </w:r>
                          <w:r w:rsidRPr="00E70E6B">
                            <w:rPr>
                              <w:rFonts w:ascii="Arial" w:hAnsi="Arial" w:cs="Arial"/>
                              <w:sz w:val="12"/>
                              <w:szCs w:val="12"/>
                              <w:lang w:val="es-ES"/>
                            </w:rPr>
                            <w:t>Valenciana y Reg. Murcia</w:t>
                          </w:r>
                        </w:p>
                        <w:p w14:paraId="3BEB2B98" w14:textId="29CA48BD" w:rsidR="00E70E6B" w:rsidRPr="00E70E6B" w:rsidRDefault="00D5608F" w:rsidP="00E70E6B">
                          <w:pPr>
                            <w:rPr>
                              <w:rFonts w:ascii="Arial" w:hAnsi="Arial" w:cs="Arial"/>
                              <w:sz w:val="12"/>
                              <w:szCs w:val="12"/>
                              <w:lang w:val="es-ES"/>
                            </w:rPr>
                          </w:pPr>
                          <w:hyperlink r:id="rId2" w:history="1">
                            <w:r w:rsidR="00E70E6B" w:rsidRPr="0046226B">
                              <w:rPr>
                                <w:rStyle w:val="Hipervnculo"/>
                                <w:rFonts w:ascii="Arial" w:hAnsi="Arial" w:cs="Arial"/>
                                <w:sz w:val="12"/>
                                <w:szCs w:val="12"/>
                                <w:lang w:val="es-ES"/>
                              </w:rPr>
                              <w:t>crmiguel@caixabank.com</w:t>
                            </w:r>
                          </w:hyperlink>
                        </w:p>
                        <w:p w14:paraId="47F4302C" w14:textId="77777777" w:rsidR="00E70E6B" w:rsidRPr="005658B1" w:rsidRDefault="00E70E6B" w:rsidP="00E70E6B">
                          <w:pPr>
                            <w:rPr>
                              <w:rFonts w:ascii="Arial" w:hAnsi="Arial" w:cs="Arial"/>
                              <w:sz w:val="12"/>
                              <w:szCs w:val="12"/>
                              <w:lang w:val="es-ES"/>
                            </w:rPr>
                          </w:pPr>
                          <w:r w:rsidRPr="005658B1">
                            <w:rPr>
                              <w:rFonts w:ascii="Arial" w:hAnsi="Arial" w:cs="Arial"/>
                              <w:sz w:val="12"/>
                              <w:szCs w:val="12"/>
                              <w:lang w:val="es-ES"/>
                            </w:rPr>
                            <w:t>www.caixabank.com/comunicacion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73AD4" id="_x0000_t202" coordsize="21600,21600" o:spt="202" path="m,l,21600r21600,l21600,xe">
              <v:stroke joinstyle="miter"/>
              <v:path gradientshapeok="t" o:connecttype="rect"/>
            </v:shapetype>
            <v:shape id="Cuadro de texto 2" o:spid="_x0000_s1028" type="#_x0000_t202" style="position:absolute;margin-left:61.8pt;margin-top:-35.75pt;width:129.6pt;height:110.6pt;z-index:2517442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" stroked="f">
              <v:textbox style="mso-fit-shape-to-text:t">
                <w:txbxContent>
                  <w:p w14:paraId="2918EA8F" w14:textId="77777777" w:rsidR="00E70E6B" w:rsidRDefault="00E70E6B" w:rsidP="00E70E6B">
                    <w:pPr>
                      <w:rPr>
                        <w:rFonts w:ascii="Arial" w:hAnsi="Arial" w:cs="Arial"/>
                        <w:sz w:val="12"/>
                        <w:szCs w:val="12"/>
                        <w:lang w:val="es-ES"/>
                      </w:rPr>
                    </w:pPr>
                    <w:r w:rsidRPr="00E70E6B">
                      <w:rPr>
                        <w:rFonts w:ascii="Arial" w:hAnsi="Arial" w:cs="Arial"/>
                        <w:sz w:val="12"/>
                        <w:szCs w:val="12"/>
                        <w:lang w:val="es-ES"/>
                      </w:rPr>
                      <w:t>Dirección de Comunicación Externa</w:t>
                    </w:r>
                  </w:p>
                  <w:p w14:paraId="27F6F89F" w14:textId="26A967AE" w:rsidR="00E70E6B" w:rsidRPr="00E70E6B" w:rsidRDefault="00E70E6B" w:rsidP="00E70E6B">
                    <w:pPr>
                      <w:rPr>
                        <w:rFonts w:ascii="Arial" w:hAnsi="Arial" w:cs="Arial"/>
                        <w:sz w:val="12"/>
                        <w:szCs w:val="12"/>
                        <w:lang w:val="es-ES"/>
                      </w:rPr>
                    </w:pPr>
                    <w:r w:rsidRPr="0082780D">
                      <w:rPr>
                        <w:rFonts w:ascii="Arial" w:hAnsi="Arial" w:cs="Arial"/>
                        <w:sz w:val="12"/>
                        <w:szCs w:val="12"/>
                        <w:lang w:val="es-ES"/>
                      </w:rPr>
                      <w:t xml:space="preserve">Territorial Com. </w:t>
                    </w:r>
                    <w:r w:rsidRPr="00E70E6B">
                      <w:rPr>
                        <w:rFonts w:ascii="Arial" w:hAnsi="Arial" w:cs="Arial"/>
                        <w:sz w:val="12"/>
                        <w:szCs w:val="12"/>
                        <w:lang w:val="es-ES"/>
                      </w:rPr>
                      <w:t>Valenciana y Reg. Murcia</w:t>
                    </w:r>
                  </w:p>
                  <w:p w14:paraId="3BEB2B98" w14:textId="29CA48BD" w:rsidR="00E70E6B" w:rsidRPr="00E70E6B" w:rsidRDefault="00D5608F" w:rsidP="00E70E6B">
                    <w:pPr>
                      <w:rPr>
                        <w:rFonts w:ascii="Arial" w:hAnsi="Arial" w:cs="Arial"/>
                        <w:sz w:val="12"/>
                        <w:szCs w:val="12"/>
                        <w:lang w:val="es-ES"/>
                      </w:rPr>
                    </w:pPr>
                    <w:hyperlink r:id="rId3" w:history="1">
                      <w:r w:rsidR="00E70E6B" w:rsidRPr="0046226B">
                        <w:rPr>
                          <w:rStyle w:val="Hipervnculo"/>
                          <w:rFonts w:ascii="Arial" w:hAnsi="Arial" w:cs="Arial"/>
                          <w:sz w:val="12"/>
                          <w:szCs w:val="12"/>
                          <w:lang w:val="es-ES"/>
                        </w:rPr>
                        <w:t>crmiguel@caixabank.com</w:t>
                      </w:r>
                    </w:hyperlink>
                  </w:p>
                  <w:p w14:paraId="47F4302C" w14:textId="77777777" w:rsidR="00E70E6B" w:rsidRPr="005658B1" w:rsidRDefault="00E70E6B" w:rsidP="00E70E6B">
                    <w:pPr>
                      <w:rPr>
                        <w:rFonts w:ascii="Arial" w:hAnsi="Arial" w:cs="Arial"/>
                        <w:sz w:val="12"/>
                        <w:szCs w:val="12"/>
                        <w:lang w:val="es-ES"/>
                      </w:rPr>
                    </w:pPr>
                    <w:r w:rsidRPr="005658B1">
                      <w:rPr>
                        <w:rFonts w:ascii="Arial" w:hAnsi="Arial" w:cs="Arial"/>
                        <w:sz w:val="12"/>
                        <w:szCs w:val="12"/>
                        <w:lang w:val="es-ES"/>
                      </w:rPr>
                      <w:t>www.caixabank.com/comunicacion</w:t>
                    </w:r>
                  </w:p>
                </w:txbxContent>
              </v:textbox>
              <w10:wrap type="square" anchorx="page"/>
            </v:shape>
          </w:pict>
        </mc:Fallback>
      </mc:AlternateContent>
    </w:r>
    <w:r w:rsidR="008B2408">
      <w:rPr>
        <w:noProof/>
        <w:lang w:val="es-ES"/>
      </w:rPr>
      <mc:AlternateContent>
        <mc:Choice Requires="wps">
          <w:drawing>
            <wp:anchor distT="71755" distB="71755" distL="114300" distR="114300" simplePos="0" relativeHeight="251667456" behindDoc="0" locked="0" layoutInCell="1" allowOverlap="1" wp14:anchorId="40BE6662" wp14:editId="4398CF28">
              <wp:simplePos x="0" y="0"/>
              <wp:positionH relativeFrom="margin">
                <wp:posOffset>-441960</wp:posOffset>
              </wp:positionH>
              <wp:positionV relativeFrom="page">
                <wp:posOffset>9467850</wp:posOffset>
              </wp:positionV>
              <wp:extent cx="6285600" cy="0"/>
              <wp:effectExtent l="0" t="0" r="0" b="0"/>
              <wp:wrapTopAndBottom/>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5600" cy="0"/>
                      </a:xfrm>
                      <a:prstGeom prst="line">
                        <a:avLst/>
                      </a:prstGeom>
                      <a:ln w="3175" cmpd="sng">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06337EE" id="Conector recto 1" o:spid="_x0000_s1026" style="position:absolute;z-index:251667456;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page;mso-height-relative:page" from="-34.8pt,745.5pt" to="460.1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" strokecolor="gray [1629]" strokeweight=".25pt">
              <o:lock v:ext="edit" shapetype="f"/>
              <w10:wrap type="topAndBottom" anchorx="margin" anchory="page"/>
            </v:line>
          </w:pict>
        </mc:Fallback>
      </mc:AlternateContent>
    </w:r>
    <w:r w:rsidR="003E2E97">
      <w:tab/>
    </w:r>
    <w:r w:rsidR="004719F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FF9C9" w14:textId="77777777" w:rsidR="00417825" w:rsidRDefault="00417825" w:rsidP="000360D2">
      <w:r>
        <w:separator/>
      </w:r>
    </w:p>
  </w:footnote>
  <w:footnote w:type="continuationSeparator" w:id="0">
    <w:p w14:paraId="00A3F5A0" w14:textId="77777777" w:rsidR="00417825" w:rsidRDefault="00417825" w:rsidP="0003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6C7E" w14:textId="2DE19C1B" w:rsidR="00552E8C" w:rsidRPr="0082780D" w:rsidRDefault="000C202E" w:rsidP="00295CB7">
    <w:pPr>
      <w:pStyle w:val="Encabezado"/>
      <w:tabs>
        <w:tab w:val="clear" w:pos="4252"/>
        <w:tab w:val="clear" w:pos="8504"/>
        <w:tab w:val="center" w:pos="2001"/>
        <w:tab w:val="left" w:pos="3228"/>
      </w:tabs>
      <w:rPr>
        <w:color w:val="FF0000"/>
        <w:lang w:val="es-ES"/>
      </w:rPr>
    </w:pPr>
    <w:r>
      <w:rPr>
        <w:noProof/>
        <w:lang w:val="es-ES"/>
      </w:rPr>
      <mc:AlternateContent>
        <mc:Choice Requires="wps">
          <w:drawing>
            <wp:anchor distT="0" distB="0" distL="114300" distR="114300" simplePos="0" relativeHeight="251679744" behindDoc="0" locked="0" layoutInCell="1" allowOverlap="1" wp14:anchorId="335B9C5C" wp14:editId="20405923">
              <wp:simplePos x="0" y="0"/>
              <wp:positionH relativeFrom="column">
                <wp:posOffset>4425950</wp:posOffset>
              </wp:positionH>
              <wp:positionV relativeFrom="paragraph">
                <wp:posOffset>122555</wp:posOffset>
              </wp:positionV>
              <wp:extent cx="1865630" cy="233680"/>
              <wp:effectExtent l="0" t="0" r="13970" b="20320"/>
              <wp:wrapThrough wrapText="bothSides">
                <wp:wrapPolygon edited="0">
                  <wp:start x="0" y="0"/>
                  <wp:lineTo x="0" y="21130"/>
                  <wp:lineTo x="21468" y="21130"/>
                  <wp:lineTo x="21468" y="0"/>
                  <wp:lineTo x="0" y="0"/>
                </wp:wrapPolygon>
              </wp:wrapThrough>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5630" cy="233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EA9C4B" w14:textId="4831BF77" w:rsidR="00BE06CC" w:rsidRPr="000C202E" w:rsidRDefault="00C3559C" w:rsidP="00BE06CC">
                          <w:pPr>
                            <w:rPr>
                              <w:rFonts w:ascii="Arial" w:hAnsi="Arial" w:cs="Arial"/>
                              <w:b/>
                              <w:i/>
                              <w:color w:val="595959" w:themeColor="text1" w:themeTint="A6"/>
                              <w:lang w:val="es-ES"/>
                            </w:rPr>
                          </w:pPr>
                          <w:r w:rsidRPr="000C202E">
                            <w:rPr>
                              <w:rFonts w:ascii="Arial" w:hAnsi="Arial" w:cs="Arial"/>
                              <w:b/>
                              <w:i/>
                              <w:color w:val="595959" w:themeColor="text1" w:themeTint="A6"/>
                              <w:lang w:val="es-ES"/>
                            </w:rPr>
                            <w:t>NOTA DE PRENSA</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35B9C5C" id="_x0000_t202" coordsize="21600,21600" o:spt="202" path="m,l,21600r21600,l21600,xe">
              <v:stroke joinstyle="miter"/>
              <v:path gradientshapeok="t" o:connecttype="rect"/>
            </v:shapetype>
            <v:shape id="Cuadro de texto 11" o:spid="_x0000_s1026" type="#_x0000_t202" style="position:absolute;margin-left:348.5pt;margin-top:9.65pt;width:146.9pt;height:18.4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" filled="f" stroked="f">
              <v:textbox inset="0,0,0,0">
                <w:txbxContent>
                  <w:p w14:paraId="66EA9C4B" w14:textId="4831BF77" w:rsidR="00BE06CC" w:rsidRPr="000C202E" w:rsidRDefault="00C3559C" w:rsidP="00BE06CC">
                    <w:pPr>
                      <w:rPr>
                        <w:rFonts w:ascii="Arial" w:hAnsi="Arial" w:cs="Arial"/>
                        <w:b/>
                        <w:i/>
                        <w:color w:val="595959" w:themeColor="text1" w:themeTint="A6"/>
                        <w:lang w:val="es-ES"/>
                      </w:rPr>
                    </w:pPr>
                    <w:r w:rsidRPr="000C202E">
                      <w:rPr>
                        <w:rFonts w:ascii="Arial" w:hAnsi="Arial" w:cs="Arial"/>
                        <w:b/>
                        <w:i/>
                        <w:color w:val="595959" w:themeColor="text1" w:themeTint="A6"/>
                        <w:lang w:val="es-ES"/>
                      </w:rPr>
                      <w:t>NOTA DE PRENSA</w:t>
                    </w:r>
                  </w:p>
                </w:txbxContent>
              </v:textbox>
              <w10:wrap type="through"/>
            </v:shape>
          </w:pict>
        </mc:Fallback>
      </mc:AlternateContent>
    </w:r>
    <w:r w:rsidR="006E6E19">
      <w:rPr>
        <w:rFonts w:ascii="Arial" w:hAnsi="Arial" w:cs="Arial"/>
        <w:b/>
        <w:i/>
        <w:noProof/>
        <w:color w:val="404040" w:themeColor="text1" w:themeTint="BF"/>
        <w:sz w:val="22"/>
        <w:szCs w:val="22"/>
        <w:lang w:val="es-ES"/>
      </w:rPr>
      <w:drawing>
        <wp:anchor distT="0" distB="0" distL="114300" distR="114300" simplePos="0" relativeHeight="251740160" behindDoc="1" locked="0" layoutInCell="1" allowOverlap="1" wp14:anchorId="3F1885A5" wp14:editId="2D3B9A6C">
          <wp:simplePos x="0" y="0"/>
          <wp:positionH relativeFrom="column">
            <wp:posOffset>-461010</wp:posOffset>
          </wp:positionH>
          <wp:positionV relativeFrom="paragraph">
            <wp:posOffset>-24765</wp:posOffset>
          </wp:positionV>
          <wp:extent cx="1633220" cy="366395"/>
          <wp:effectExtent l="0" t="0" r="0" b="0"/>
          <wp:wrapTight wrapText="bothSides">
            <wp:wrapPolygon edited="0">
              <wp:start x="0" y="0"/>
              <wp:lineTo x="0" y="20215"/>
              <wp:lineTo x="21415" y="20215"/>
              <wp:lineTo x="21415" y="0"/>
              <wp:lineTo x="0" y="0"/>
            </wp:wrapPolygon>
          </wp:wrapTight>
          <wp:docPr id="6" name="Imagen 6" descr="C:\Users\U0146423\AppData\Local\Microsoft\Windows\INetCache\Content.Word\CaixaBank_logo_color_CMYK_horizontal_fondo_blanco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0146423\AppData\Local\Microsoft\Windows\INetCache\Content.Word\CaixaBank_logo_color_CMYK_horizontal_fondo_blanco copi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62" t="14406" r="2503" b="16267"/>
                  <a:stretch/>
                </pic:blipFill>
                <pic:spPr bwMode="auto">
                  <a:xfrm>
                    <a:off x="0" y="0"/>
                    <a:ext cx="1633220" cy="366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428F">
      <w:rPr>
        <w:noProof/>
        <w:lang w:val="es-ES"/>
      </w:rPr>
      <mc:AlternateContent>
        <mc:Choice Requires="wps">
          <w:drawing>
            <wp:anchor distT="0" distB="0" distL="114300" distR="114300" simplePos="0" relativeHeight="251671552" behindDoc="0" locked="0" layoutInCell="1" allowOverlap="1" wp14:anchorId="69DB4C6C" wp14:editId="1D0FBFD3">
              <wp:simplePos x="0" y="0"/>
              <wp:positionH relativeFrom="column">
                <wp:posOffset>-458470</wp:posOffset>
              </wp:positionH>
              <wp:positionV relativeFrom="paragraph">
                <wp:posOffset>465455</wp:posOffset>
              </wp:positionV>
              <wp:extent cx="6248400" cy="179705"/>
              <wp:effectExtent l="0" t="0" r="0" b="0"/>
              <wp:wrapThrough wrapText="bothSides">
                <wp:wrapPolygon edited="0">
                  <wp:start x="0" y="0"/>
                  <wp:lineTo x="0" y="19845"/>
                  <wp:lineTo x="21556" y="19845"/>
                  <wp:lineTo x="21556" y="0"/>
                  <wp:lineTo x="0" y="0"/>
                </wp:wrapPolygon>
              </wp:wrapThrough>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79705"/>
                      </a:xfrm>
                      <a:prstGeom prst="rect">
                        <a:avLst/>
                      </a:prstGeom>
                      <a:solidFill>
                        <a:srgbClr val="DBDEDD"/>
                      </a:solidFill>
                      <a:ln>
                        <a:noFill/>
                      </a:ln>
                      <a:effectLst/>
                    </wps:spPr>
                    <wps:style>
                      <a:lnRef idx="1">
                        <a:schemeClr val="accent1"/>
                      </a:lnRef>
                      <a:fillRef idx="3">
                        <a:schemeClr val="accent1"/>
                      </a:fillRef>
                      <a:effectRef idx="2">
                        <a:schemeClr val="accent1"/>
                      </a:effectRef>
                      <a:fontRef idx="minor">
                        <a:schemeClr val="lt1"/>
                      </a:fontRef>
                    </wps:style>
                    <wps:txbx>
                      <w:txbxContent>
                        <w:p w14:paraId="6F55A0BF" w14:textId="77777777" w:rsidR="00792603" w:rsidRDefault="00792603" w:rsidP="00792603">
                          <w:pPr>
                            <w:jc w:val="center"/>
                          </w:pPr>
                        </w:p>
                        <w:p w14:paraId="4304AA4F" w14:textId="77777777" w:rsidR="00792603" w:rsidRDefault="00792603" w:rsidP="007926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9DB4C6C" id="Rectángulo 17" o:spid="_x0000_s1027" style="position:absolute;margin-left:-36.1pt;margin-top:36.65pt;width:492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" fillcolor="#dbdedd" stroked="f">
              <v:textbox>
                <w:txbxContent>
                  <w:p w14:paraId="6F55A0BF" w14:textId="77777777" w:rsidR="00792603" w:rsidRDefault="00792603" w:rsidP="00792603">
                    <w:pPr>
                      <w:jc w:val="center"/>
                    </w:pPr>
                  </w:p>
                  <w:p w14:paraId="4304AA4F" w14:textId="77777777" w:rsidR="00792603" w:rsidRDefault="00792603" w:rsidP="00792603"/>
                </w:txbxContent>
              </v:textbox>
              <w10:wrap type="through"/>
            </v:rect>
          </w:pict>
        </mc:Fallback>
      </mc:AlternateContent>
    </w:r>
    <w:r w:rsidR="00552E8C" w:rsidRPr="0082780D">
      <w:rPr>
        <w:lang w:val="es-ES"/>
      </w:rPr>
      <w:tab/>
    </w:r>
    <w:r w:rsidR="00295CB7">
      <w:rPr>
        <w:lang w:val="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E2D"/>
    <w:multiLevelType w:val="hybridMultilevel"/>
    <w:tmpl w:val="F8186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6B4121"/>
    <w:multiLevelType w:val="hybridMultilevel"/>
    <w:tmpl w:val="ABF0C9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754446"/>
    <w:multiLevelType w:val="multilevel"/>
    <w:tmpl w:val="408A7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43296822">
    <w:abstractNumId w:val="0"/>
  </w:num>
  <w:num w:numId="2" w16cid:durableId="471212480">
    <w:abstractNumId w:val="2"/>
  </w:num>
  <w:num w:numId="3" w16cid:durableId="1314600259">
    <w:abstractNumId w:val="3"/>
  </w:num>
  <w:num w:numId="4" w16cid:durableId="260575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ED"/>
    <w:rsid w:val="00003086"/>
    <w:rsid w:val="000035E0"/>
    <w:rsid w:val="00005F26"/>
    <w:rsid w:val="00006A67"/>
    <w:rsid w:val="0001284E"/>
    <w:rsid w:val="0001550F"/>
    <w:rsid w:val="000360D2"/>
    <w:rsid w:val="00045B8F"/>
    <w:rsid w:val="00050025"/>
    <w:rsid w:val="00053626"/>
    <w:rsid w:val="0007721E"/>
    <w:rsid w:val="000820FC"/>
    <w:rsid w:val="0009480F"/>
    <w:rsid w:val="00097733"/>
    <w:rsid w:val="000A071D"/>
    <w:rsid w:val="000B2134"/>
    <w:rsid w:val="000B56B9"/>
    <w:rsid w:val="000B722D"/>
    <w:rsid w:val="000C202E"/>
    <w:rsid w:val="000C5A8A"/>
    <w:rsid w:val="000E5D07"/>
    <w:rsid w:val="00101BDD"/>
    <w:rsid w:val="00110269"/>
    <w:rsid w:val="00114C42"/>
    <w:rsid w:val="00114F0A"/>
    <w:rsid w:val="0011586D"/>
    <w:rsid w:val="00115880"/>
    <w:rsid w:val="00120D60"/>
    <w:rsid w:val="0012291F"/>
    <w:rsid w:val="00123904"/>
    <w:rsid w:val="001474DB"/>
    <w:rsid w:val="00155C70"/>
    <w:rsid w:val="00157A06"/>
    <w:rsid w:val="001639E7"/>
    <w:rsid w:val="00165094"/>
    <w:rsid w:val="00166A7D"/>
    <w:rsid w:val="00170B58"/>
    <w:rsid w:val="00185E83"/>
    <w:rsid w:val="00190301"/>
    <w:rsid w:val="0019644D"/>
    <w:rsid w:val="00196918"/>
    <w:rsid w:val="001A0666"/>
    <w:rsid w:val="001A12C9"/>
    <w:rsid w:val="001A30C1"/>
    <w:rsid w:val="001A5C81"/>
    <w:rsid w:val="001D3986"/>
    <w:rsid w:val="001E2B20"/>
    <w:rsid w:val="001E58E6"/>
    <w:rsid w:val="00204EDC"/>
    <w:rsid w:val="002140BF"/>
    <w:rsid w:val="00214571"/>
    <w:rsid w:val="00217981"/>
    <w:rsid w:val="00223827"/>
    <w:rsid w:val="0022665E"/>
    <w:rsid w:val="00227686"/>
    <w:rsid w:val="00227940"/>
    <w:rsid w:val="00227FC9"/>
    <w:rsid w:val="00230B6E"/>
    <w:rsid w:val="002364DA"/>
    <w:rsid w:val="00267FF2"/>
    <w:rsid w:val="0029003A"/>
    <w:rsid w:val="00291ECE"/>
    <w:rsid w:val="00295CB7"/>
    <w:rsid w:val="002A07C0"/>
    <w:rsid w:val="002A1C88"/>
    <w:rsid w:val="002A4AE6"/>
    <w:rsid w:val="002B292E"/>
    <w:rsid w:val="002B4BF7"/>
    <w:rsid w:val="002B6333"/>
    <w:rsid w:val="002C02D9"/>
    <w:rsid w:val="002D013C"/>
    <w:rsid w:val="002D0760"/>
    <w:rsid w:val="002D2FA6"/>
    <w:rsid w:val="002D36BD"/>
    <w:rsid w:val="002D4006"/>
    <w:rsid w:val="002E38C2"/>
    <w:rsid w:val="002F53E1"/>
    <w:rsid w:val="002F7E4B"/>
    <w:rsid w:val="00304E0B"/>
    <w:rsid w:val="00315B64"/>
    <w:rsid w:val="003347E0"/>
    <w:rsid w:val="003416CF"/>
    <w:rsid w:val="00342C18"/>
    <w:rsid w:val="00352F6A"/>
    <w:rsid w:val="00362E28"/>
    <w:rsid w:val="003660A1"/>
    <w:rsid w:val="003701DB"/>
    <w:rsid w:val="00372D14"/>
    <w:rsid w:val="003751C2"/>
    <w:rsid w:val="00376C43"/>
    <w:rsid w:val="003847DA"/>
    <w:rsid w:val="00393365"/>
    <w:rsid w:val="003B6CC9"/>
    <w:rsid w:val="003B74A5"/>
    <w:rsid w:val="003D159C"/>
    <w:rsid w:val="003E0E93"/>
    <w:rsid w:val="003E2E97"/>
    <w:rsid w:val="003F1E65"/>
    <w:rsid w:val="004063F6"/>
    <w:rsid w:val="00415D2B"/>
    <w:rsid w:val="00417825"/>
    <w:rsid w:val="004200DC"/>
    <w:rsid w:val="00420468"/>
    <w:rsid w:val="0042506E"/>
    <w:rsid w:val="00431A19"/>
    <w:rsid w:val="00434B95"/>
    <w:rsid w:val="00434CD8"/>
    <w:rsid w:val="0043775C"/>
    <w:rsid w:val="0045231F"/>
    <w:rsid w:val="00452CE8"/>
    <w:rsid w:val="0045774D"/>
    <w:rsid w:val="004648FD"/>
    <w:rsid w:val="004719F6"/>
    <w:rsid w:val="004769EE"/>
    <w:rsid w:val="004775E0"/>
    <w:rsid w:val="00491F7E"/>
    <w:rsid w:val="004A6D61"/>
    <w:rsid w:val="004B0B8D"/>
    <w:rsid w:val="004B5AB2"/>
    <w:rsid w:val="004C15F4"/>
    <w:rsid w:val="004D5441"/>
    <w:rsid w:val="004F444E"/>
    <w:rsid w:val="00505E03"/>
    <w:rsid w:val="00512A3B"/>
    <w:rsid w:val="005310D0"/>
    <w:rsid w:val="00535191"/>
    <w:rsid w:val="00535CC5"/>
    <w:rsid w:val="00545671"/>
    <w:rsid w:val="00547BE0"/>
    <w:rsid w:val="00550B71"/>
    <w:rsid w:val="00552E8C"/>
    <w:rsid w:val="005658B1"/>
    <w:rsid w:val="005909B5"/>
    <w:rsid w:val="005910AC"/>
    <w:rsid w:val="00591721"/>
    <w:rsid w:val="00597CBC"/>
    <w:rsid w:val="005A6513"/>
    <w:rsid w:val="005A69CF"/>
    <w:rsid w:val="005B64A2"/>
    <w:rsid w:val="005C1066"/>
    <w:rsid w:val="005C687D"/>
    <w:rsid w:val="005D190E"/>
    <w:rsid w:val="005D65D6"/>
    <w:rsid w:val="006131B0"/>
    <w:rsid w:val="00614ED0"/>
    <w:rsid w:val="00621497"/>
    <w:rsid w:val="00621F0E"/>
    <w:rsid w:val="006232D3"/>
    <w:rsid w:val="00627D79"/>
    <w:rsid w:val="00631993"/>
    <w:rsid w:val="00632329"/>
    <w:rsid w:val="00633489"/>
    <w:rsid w:val="00634650"/>
    <w:rsid w:val="006408E5"/>
    <w:rsid w:val="00643404"/>
    <w:rsid w:val="00645841"/>
    <w:rsid w:val="00651442"/>
    <w:rsid w:val="006677B4"/>
    <w:rsid w:val="006712F0"/>
    <w:rsid w:val="006722FB"/>
    <w:rsid w:val="00695260"/>
    <w:rsid w:val="006A6C48"/>
    <w:rsid w:val="006C0A08"/>
    <w:rsid w:val="006C4C86"/>
    <w:rsid w:val="006C650A"/>
    <w:rsid w:val="006D3F43"/>
    <w:rsid w:val="006E5EEF"/>
    <w:rsid w:val="006E6751"/>
    <w:rsid w:val="006E6E19"/>
    <w:rsid w:val="007028E4"/>
    <w:rsid w:val="0070724C"/>
    <w:rsid w:val="00711359"/>
    <w:rsid w:val="007257DB"/>
    <w:rsid w:val="0075251D"/>
    <w:rsid w:val="00771484"/>
    <w:rsid w:val="00772FA4"/>
    <w:rsid w:val="007808AF"/>
    <w:rsid w:val="00792603"/>
    <w:rsid w:val="0079603F"/>
    <w:rsid w:val="007B3DB9"/>
    <w:rsid w:val="007D2310"/>
    <w:rsid w:val="007D4EF3"/>
    <w:rsid w:val="007E39C2"/>
    <w:rsid w:val="007E4190"/>
    <w:rsid w:val="007F0E7B"/>
    <w:rsid w:val="007F74D3"/>
    <w:rsid w:val="008104C0"/>
    <w:rsid w:val="00814967"/>
    <w:rsid w:val="00817C06"/>
    <w:rsid w:val="0082780D"/>
    <w:rsid w:val="00841EED"/>
    <w:rsid w:val="00852788"/>
    <w:rsid w:val="0086613C"/>
    <w:rsid w:val="008750C0"/>
    <w:rsid w:val="00880795"/>
    <w:rsid w:val="00881D8B"/>
    <w:rsid w:val="008915B2"/>
    <w:rsid w:val="00892015"/>
    <w:rsid w:val="00892FD5"/>
    <w:rsid w:val="0089459D"/>
    <w:rsid w:val="008960B9"/>
    <w:rsid w:val="008A1FB3"/>
    <w:rsid w:val="008A3229"/>
    <w:rsid w:val="008A69A8"/>
    <w:rsid w:val="008B2408"/>
    <w:rsid w:val="008B3E6B"/>
    <w:rsid w:val="008B7E1B"/>
    <w:rsid w:val="008C2E6D"/>
    <w:rsid w:val="008C38B7"/>
    <w:rsid w:val="008C5DDB"/>
    <w:rsid w:val="008D2A8D"/>
    <w:rsid w:val="008D43E2"/>
    <w:rsid w:val="008D441D"/>
    <w:rsid w:val="008D5764"/>
    <w:rsid w:val="008D6E56"/>
    <w:rsid w:val="008E1EA6"/>
    <w:rsid w:val="008E29E9"/>
    <w:rsid w:val="008F21AE"/>
    <w:rsid w:val="009014B6"/>
    <w:rsid w:val="00901CCB"/>
    <w:rsid w:val="009036E5"/>
    <w:rsid w:val="009152DA"/>
    <w:rsid w:val="00932678"/>
    <w:rsid w:val="009440E3"/>
    <w:rsid w:val="009559A9"/>
    <w:rsid w:val="0095723C"/>
    <w:rsid w:val="00963A60"/>
    <w:rsid w:val="00971A29"/>
    <w:rsid w:val="009B385B"/>
    <w:rsid w:val="009B6AA5"/>
    <w:rsid w:val="009B7371"/>
    <w:rsid w:val="009C2338"/>
    <w:rsid w:val="009C529A"/>
    <w:rsid w:val="009F6877"/>
    <w:rsid w:val="00A05E1D"/>
    <w:rsid w:val="00A05EC1"/>
    <w:rsid w:val="00A070DB"/>
    <w:rsid w:val="00A173A3"/>
    <w:rsid w:val="00A22C46"/>
    <w:rsid w:val="00A372E0"/>
    <w:rsid w:val="00A430DA"/>
    <w:rsid w:val="00A504C1"/>
    <w:rsid w:val="00A50DD8"/>
    <w:rsid w:val="00A53760"/>
    <w:rsid w:val="00A53D1C"/>
    <w:rsid w:val="00A55DC7"/>
    <w:rsid w:val="00A56D02"/>
    <w:rsid w:val="00A63178"/>
    <w:rsid w:val="00A70103"/>
    <w:rsid w:val="00A75069"/>
    <w:rsid w:val="00A82213"/>
    <w:rsid w:val="00A93F39"/>
    <w:rsid w:val="00AA16AA"/>
    <w:rsid w:val="00AA4428"/>
    <w:rsid w:val="00AA508A"/>
    <w:rsid w:val="00AB6D62"/>
    <w:rsid w:val="00AC12D5"/>
    <w:rsid w:val="00AC4A98"/>
    <w:rsid w:val="00AC75FF"/>
    <w:rsid w:val="00AE0566"/>
    <w:rsid w:val="00AE241D"/>
    <w:rsid w:val="00AF628D"/>
    <w:rsid w:val="00B06189"/>
    <w:rsid w:val="00B10F04"/>
    <w:rsid w:val="00B30A8D"/>
    <w:rsid w:val="00B3261B"/>
    <w:rsid w:val="00B366B0"/>
    <w:rsid w:val="00B41DCF"/>
    <w:rsid w:val="00B4497F"/>
    <w:rsid w:val="00B45B97"/>
    <w:rsid w:val="00B53385"/>
    <w:rsid w:val="00B5656A"/>
    <w:rsid w:val="00B56B39"/>
    <w:rsid w:val="00B74AD1"/>
    <w:rsid w:val="00B75FAA"/>
    <w:rsid w:val="00B8526A"/>
    <w:rsid w:val="00B91B79"/>
    <w:rsid w:val="00B92194"/>
    <w:rsid w:val="00BB7718"/>
    <w:rsid w:val="00BD64B9"/>
    <w:rsid w:val="00BE06CC"/>
    <w:rsid w:val="00BE5B0E"/>
    <w:rsid w:val="00BE6694"/>
    <w:rsid w:val="00BF428F"/>
    <w:rsid w:val="00C3559C"/>
    <w:rsid w:val="00C41D70"/>
    <w:rsid w:val="00C462CD"/>
    <w:rsid w:val="00C53212"/>
    <w:rsid w:val="00C60A73"/>
    <w:rsid w:val="00C67096"/>
    <w:rsid w:val="00C7070A"/>
    <w:rsid w:val="00C80CB7"/>
    <w:rsid w:val="00C80F69"/>
    <w:rsid w:val="00C813C0"/>
    <w:rsid w:val="00C84F41"/>
    <w:rsid w:val="00C90FE6"/>
    <w:rsid w:val="00C93EA8"/>
    <w:rsid w:val="00C954B2"/>
    <w:rsid w:val="00C96062"/>
    <w:rsid w:val="00CB26C8"/>
    <w:rsid w:val="00CB5C2D"/>
    <w:rsid w:val="00CC71D8"/>
    <w:rsid w:val="00CD3F8A"/>
    <w:rsid w:val="00CD7E8A"/>
    <w:rsid w:val="00CE117E"/>
    <w:rsid w:val="00CE2333"/>
    <w:rsid w:val="00D0752E"/>
    <w:rsid w:val="00D1315A"/>
    <w:rsid w:val="00D13EBB"/>
    <w:rsid w:val="00D142CB"/>
    <w:rsid w:val="00D15235"/>
    <w:rsid w:val="00D26385"/>
    <w:rsid w:val="00D31E85"/>
    <w:rsid w:val="00D36DD5"/>
    <w:rsid w:val="00D42416"/>
    <w:rsid w:val="00D5457C"/>
    <w:rsid w:val="00D5608F"/>
    <w:rsid w:val="00D57DCF"/>
    <w:rsid w:val="00D62EDB"/>
    <w:rsid w:val="00D64427"/>
    <w:rsid w:val="00D86B07"/>
    <w:rsid w:val="00D92734"/>
    <w:rsid w:val="00D93979"/>
    <w:rsid w:val="00D95816"/>
    <w:rsid w:val="00DC127B"/>
    <w:rsid w:val="00DD0A4A"/>
    <w:rsid w:val="00E1065F"/>
    <w:rsid w:val="00E160EF"/>
    <w:rsid w:val="00E24C15"/>
    <w:rsid w:val="00E262A1"/>
    <w:rsid w:val="00E61E97"/>
    <w:rsid w:val="00E70E6B"/>
    <w:rsid w:val="00E7102F"/>
    <w:rsid w:val="00E756B4"/>
    <w:rsid w:val="00E76989"/>
    <w:rsid w:val="00E8017E"/>
    <w:rsid w:val="00E8292F"/>
    <w:rsid w:val="00E8319A"/>
    <w:rsid w:val="00E83392"/>
    <w:rsid w:val="00E8345A"/>
    <w:rsid w:val="00E8487A"/>
    <w:rsid w:val="00E94247"/>
    <w:rsid w:val="00EA3A22"/>
    <w:rsid w:val="00EA5DEB"/>
    <w:rsid w:val="00EB5A48"/>
    <w:rsid w:val="00EC27F1"/>
    <w:rsid w:val="00EE7ECF"/>
    <w:rsid w:val="00F117DA"/>
    <w:rsid w:val="00F15381"/>
    <w:rsid w:val="00F25869"/>
    <w:rsid w:val="00F27211"/>
    <w:rsid w:val="00F32921"/>
    <w:rsid w:val="00F41E7A"/>
    <w:rsid w:val="00F46E6D"/>
    <w:rsid w:val="00F717C5"/>
    <w:rsid w:val="00F750AB"/>
    <w:rsid w:val="00F753F3"/>
    <w:rsid w:val="00F80F26"/>
    <w:rsid w:val="00F841B1"/>
    <w:rsid w:val="00F858FB"/>
    <w:rsid w:val="00F86E20"/>
    <w:rsid w:val="00F9491D"/>
    <w:rsid w:val="00FA06EF"/>
    <w:rsid w:val="00FA30DC"/>
    <w:rsid w:val="00FB044F"/>
    <w:rsid w:val="00FB1045"/>
    <w:rsid w:val="00FB285D"/>
    <w:rsid w:val="00FB648B"/>
    <w:rsid w:val="00FF0BB1"/>
    <w:rsid w:val="00FF31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3CE40"/>
  <w15:docId w15:val="{87344A25-A4EA-43AD-A374-1CDB38B5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A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1EE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1EED"/>
    <w:rPr>
      <w:rFonts w:ascii="Lucida Grande" w:hAnsi="Lucida Grande" w:cs="Lucida Grande"/>
      <w:sz w:val="18"/>
      <w:szCs w:val="18"/>
    </w:rPr>
  </w:style>
  <w:style w:type="paragraph" w:customStyle="1" w:styleId="Prrafobsico">
    <w:name w:val="[Párrafo básico]"/>
    <w:basedOn w:val="Normal"/>
    <w:uiPriority w:val="99"/>
    <w:qFormat/>
    <w:rsid w:val="008D6E56"/>
    <w:pPr>
      <w:widowControl w:val="0"/>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Encabezado">
    <w:name w:val="header"/>
    <w:basedOn w:val="Normal"/>
    <w:link w:val="EncabezadoCar"/>
    <w:uiPriority w:val="99"/>
    <w:unhideWhenUsed/>
    <w:rsid w:val="000360D2"/>
    <w:pPr>
      <w:tabs>
        <w:tab w:val="center" w:pos="4252"/>
        <w:tab w:val="right" w:pos="8504"/>
      </w:tabs>
    </w:pPr>
  </w:style>
  <w:style w:type="character" w:customStyle="1" w:styleId="EncabezadoCar">
    <w:name w:val="Encabezado Car"/>
    <w:basedOn w:val="Fuentedeprrafopredeter"/>
    <w:link w:val="Encabezado"/>
    <w:uiPriority w:val="99"/>
    <w:rsid w:val="000360D2"/>
  </w:style>
  <w:style w:type="paragraph" w:styleId="Piedepgina">
    <w:name w:val="footer"/>
    <w:basedOn w:val="Normal"/>
    <w:link w:val="PiedepginaCar"/>
    <w:uiPriority w:val="99"/>
    <w:unhideWhenUsed/>
    <w:rsid w:val="000360D2"/>
    <w:pPr>
      <w:tabs>
        <w:tab w:val="center" w:pos="4252"/>
        <w:tab w:val="right" w:pos="8504"/>
      </w:tabs>
    </w:pPr>
  </w:style>
  <w:style w:type="character" w:customStyle="1" w:styleId="PiedepginaCar">
    <w:name w:val="Pie de página Car"/>
    <w:basedOn w:val="Fuentedeprrafopredeter"/>
    <w:link w:val="Piedepgina"/>
    <w:uiPriority w:val="99"/>
    <w:rsid w:val="000360D2"/>
  </w:style>
  <w:style w:type="paragraph" w:styleId="Prrafodelista">
    <w:name w:val="List Paragraph"/>
    <w:basedOn w:val="Normal"/>
    <w:uiPriority w:val="34"/>
    <w:qFormat/>
    <w:rsid w:val="006C0A08"/>
    <w:pPr>
      <w:ind w:left="720"/>
      <w:contextualSpacing/>
    </w:pPr>
  </w:style>
  <w:style w:type="character" w:styleId="Nmerodepgina">
    <w:name w:val="page number"/>
    <w:basedOn w:val="Fuentedeprrafopredeter"/>
    <w:uiPriority w:val="99"/>
    <w:semiHidden/>
    <w:unhideWhenUsed/>
    <w:rsid w:val="00DC127B"/>
  </w:style>
  <w:style w:type="character" w:styleId="Hipervnculo">
    <w:name w:val="Hyperlink"/>
    <w:basedOn w:val="Fuentedeprrafopredeter"/>
    <w:uiPriority w:val="99"/>
    <w:unhideWhenUsed/>
    <w:rsid w:val="00227940"/>
    <w:rPr>
      <w:color w:val="0000FF" w:themeColor="hyperlink"/>
      <w:u w:val="single"/>
    </w:rPr>
  </w:style>
  <w:style w:type="paragraph" w:customStyle="1" w:styleId="Normal1">
    <w:name w:val="Normal1"/>
    <w:basedOn w:val="Normal"/>
    <w:qFormat/>
    <w:rsid w:val="00D57DCF"/>
    <w:pPr>
      <w:spacing w:before="120" w:after="80"/>
      <w:jc w:val="both"/>
    </w:pPr>
    <w:rPr>
      <w:rFonts w:ascii="Calibri" w:eastAsia="Times New Roman" w:hAnsi="Calibri" w:cs="Times New Roman"/>
      <w:color w:val="333333"/>
      <w:sz w:val="22"/>
      <w:lang w:val="es-ES" w:eastAsia="es-ES_tradnl"/>
    </w:rPr>
  </w:style>
  <w:style w:type="character" w:styleId="Refdecomentario">
    <w:name w:val="annotation reference"/>
    <w:basedOn w:val="Fuentedeprrafopredeter"/>
    <w:uiPriority w:val="99"/>
    <w:semiHidden/>
    <w:unhideWhenUsed/>
    <w:rsid w:val="00D36DD5"/>
    <w:rPr>
      <w:sz w:val="16"/>
      <w:szCs w:val="16"/>
    </w:rPr>
  </w:style>
  <w:style w:type="paragraph" w:styleId="Textocomentario">
    <w:name w:val="annotation text"/>
    <w:basedOn w:val="Normal"/>
    <w:link w:val="TextocomentarioCar"/>
    <w:uiPriority w:val="99"/>
    <w:semiHidden/>
    <w:unhideWhenUsed/>
    <w:rsid w:val="00D36DD5"/>
    <w:rPr>
      <w:sz w:val="20"/>
      <w:szCs w:val="20"/>
    </w:rPr>
  </w:style>
  <w:style w:type="character" w:customStyle="1" w:styleId="TextocomentarioCar">
    <w:name w:val="Texto comentario Car"/>
    <w:basedOn w:val="Fuentedeprrafopredeter"/>
    <w:link w:val="Textocomentario"/>
    <w:uiPriority w:val="99"/>
    <w:semiHidden/>
    <w:rsid w:val="00D36DD5"/>
    <w:rPr>
      <w:sz w:val="20"/>
      <w:szCs w:val="20"/>
    </w:rPr>
  </w:style>
  <w:style w:type="paragraph" w:styleId="Asuntodelcomentario">
    <w:name w:val="annotation subject"/>
    <w:basedOn w:val="Textocomentario"/>
    <w:next w:val="Textocomentario"/>
    <w:link w:val="AsuntodelcomentarioCar"/>
    <w:uiPriority w:val="99"/>
    <w:semiHidden/>
    <w:unhideWhenUsed/>
    <w:rsid w:val="00D36DD5"/>
    <w:rPr>
      <w:b/>
      <w:bCs/>
    </w:rPr>
  </w:style>
  <w:style w:type="character" w:customStyle="1" w:styleId="AsuntodelcomentarioCar">
    <w:name w:val="Asunto del comentario Car"/>
    <w:basedOn w:val="TextocomentarioCar"/>
    <w:link w:val="Asuntodelcomentario"/>
    <w:uiPriority w:val="99"/>
    <w:semiHidden/>
    <w:rsid w:val="00D36DD5"/>
    <w:rPr>
      <w:b/>
      <w:bCs/>
      <w:sz w:val="20"/>
      <w:szCs w:val="20"/>
    </w:rPr>
  </w:style>
  <w:style w:type="paragraph" w:styleId="Revisin">
    <w:name w:val="Revision"/>
    <w:hidden/>
    <w:uiPriority w:val="99"/>
    <w:semiHidden/>
    <w:rsid w:val="00552E8C"/>
  </w:style>
  <w:style w:type="character" w:styleId="Mencinsinresolver">
    <w:name w:val="Unresolved Mention"/>
    <w:basedOn w:val="Fuentedeprrafopredeter"/>
    <w:uiPriority w:val="99"/>
    <w:semiHidden/>
    <w:unhideWhenUsed/>
    <w:rsid w:val="00E70E6B"/>
    <w:rPr>
      <w:color w:val="605E5C"/>
      <w:shd w:val="clear" w:color="auto" w:fill="E1DFDD"/>
    </w:rPr>
  </w:style>
  <w:style w:type="character" w:styleId="Hipervnculovisitado">
    <w:name w:val="FollowedHyperlink"/>
    <w:basedOn w:val="Fuentedeprrafopredeter"/>
    <w:uiPriority w:val="99"/>
    <w:semiHidden/>
    <w:unhideWhenUsed/>
    <w:rsid w:val="00E7102F"/>
    <w:rPr>
      <w:color w:val="800080" w:themeColor="followedHyperlink"/>
      <w:u w:val="single"/>
    </w:rPr>
  </w:style>
  <w:style w:type="paragraph" w:styleId="NormalWeb">
    <w:name w:val="Normal (Web)"/>
    <w:basedOn w:val="Normal"/>
    <w:uiPriority w:val="99"/>
    <w:semiHidden/>
    <w:unhideWhenUsed/>
    <w:rsid w:val="003B74A5"/>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6714">
      <w:bodyDiv w:val="1"/>
      <w:marLeft w:val="0"/>
      <w:marRight w:val="0"/>
      <w:marTop w:val="0"/>
      <w:marBottom w:val="0"/>
      <w:divBdr>
        <w:top w:val="none" w:sz="0" w:space="0" w:color="auto"/>
        <w:left w:val="none" w:sz="0" w:space="0" w:color="auto"/>
        <w:bottom w:val="none" w:sz="0" w:space="0" w:color="auto"/>
        <w:right w:val="none" w:sz="0" w:space="0" w:color="auto"/>
      </w:divBdr>
    </w:div>
    <w:div w:id="90513833">
      <w:bodyDiv w:val="1"/>
      <w:marLeft w:val="0"/>
      <w:marRight w:val="0"/>
      <w:marTop w:val="0"/>
      <w:marBottom w:val="0"/>
      <w:divBdr>
        <w:top w:val="none" w:sz="0" w:space="0" w:color="auto"/>
        <w:left w:val="none" w:sz="0" w:space="0" w:color="auto"/>
        <w:bottom w:val="none" w:sz="0" w:space="0" w:color="auto"/>
        <w:right w:val="none" w:sz="0" w:space="0" w:color="auto"/>
      </w:divBdr>
      <w:divsChild>
        <w:div w:id="980571572">
          <w:marLeft w:val="0"/>
          <w:marRight w:val="0"/>
          <w:marTop w:val="0"/>
          <w:marBottom w:val="0"/>
          <w:divBdr>
            <w:top w:val="none" w:sz="0" w:space="0" w:color="auto"/>
            <w:left w:val="none" w:sz="0" w:space="0" w:color="auto"/>
            <w:bottom w:val="none" w:sz="0" w:space="0" w:color="auto"/>
            <w:right w:val="none" w:sz="0" w:space="0" w:color="auto"/>
          </w:divBdr>
        </w:div>
      </w:divsChild>
    </w:div>
    <w:div w:id="133571922">
      <w:bodyDiv w:val="1"/>
      <w:marLeft w:val="0"/>
      <w:marRight w:val="0"/>
      <w:marTop w:val="0"/>
      <w:marBottom w:val="0"/>
      <w:divBdr>
        <w:top w:val="none" w:sz="0" w:space="0" w:color="auto"/>
        <w:left w:val="none" w:sz="0" w:space="0" w:color="auto"/>
        <w:bottom w:val="none" w:sz="0" w:space="0" w:color="auto"/>
        <w:right w:val="none" w:sz="0" w:space="0" w:color="auto"/>
      </w:divBdr>
      <w:divsChild>
        <w:div w:id="502865033">
          <w:marLeft w:val="0"/>
          <w:marRight w:val="0"/>
          <w:marTop w:val="0"/>
          <w:marBottom w:val="0"/>
          <w:divBdr>
            <w:top w:val="none" w:sz="0" w:space="0" w:color="auto"/>
            <w:left w:val="none" w:sz="0" w:space="0" w:color="auto"/>
            <w:bottom w:val="none" w:sz="0" w:space="0" w:color="auto"/>
            <w:right w:val="none" w:sz="0" w:space="0" w:color="auto"/>
          </w:divBdr>
        </w:div>
        <w:div w:id="905067295">
          <w:marLeft w:val="0"/>
          <w:marRight w:val="0"/>
          <w:marTop w:val="0"/>
          <w:marBottom w:val="0"/>
          <w:divBdr>
            <w:top w:val="none" w:sz="0" w:space="0" w:color="auto"/>
            <w:left w:val="none" w:sz="0" w:space="0" w:color="auto"/>
            <w:bottom w:val="none" w:sz="0" w:space="0" w:color="auto"/>
            <w:right w:val="none" w:sz="0" w:space="0" w:color="auto"/>
          </w:divBdr>
        </w:div>
        <w:div w:id="1053888898">
          <w:marLeft w:val="0"/>
          <w:marRight w:val="0"/>
          <w:marTop w:val="0"/>
          <w:marBottom w:val="0"/>
          <w:divBdr>
            <w:top w:val="none" w:sz="0" w:space="0" w:color="auto"/>
            <w:left w:val="none" w:sz="0" w:space="0" w:color="auto"/>
            <w:bottom w:val="none" w:sz="0" w:space="0" w:color="auto"/>
            <w:right w:val="none" w:sz="0" w:space="0" w:color="auto"/>
          </w:divBdr>
        </w:div>
        <w:div w:id="735399234">
          <w:marLeft w:val="0"/>
          <w:marRight w:val="0"/>
          <w:marTop w:val="0"/>
          <w:marBottom w:val="0"/>
          <w:divBdr>
            <w:top w:val="none" w:sz="0" w:space="0" w:color="auto"/>
            <w:left w:val="none" w:sz="0" w:space="0" w:color="auto"/>
            <w:bottom w:val="none" w:sz="0" w:space="0" w:color="auto"/>
            <w:right w:val="none" w:sz="0" w:space="0" w:color="auto"/>
          </w:divBdr>
        </w:div>
        <w:div w:id="1769040240">
          <w:marLeft w:val="0"/>
          <w:marRight w:val="0"/>
          <w:marTop w:val="0"/>
          <w:marBottom w:val="0"/>
          <w:divBdr>
            <w:top w:val="none" w:sz="0" w:space="0" w:color="auto"/>
            <w:left w:val="none" w:sz="0" w:space="0" w:color="auto"/>
            <w:bottom w:val="none" w:sz="0" w:space="0" w:color="auto"/>
            <w:right w:val="none" w:sz="0" w:space="0" w:color="auto"/>
          </w:divBdr>
        </w:div>
      </w:divsChild>
    </w:div>
    <w:div w:id="286741429">
      <w:bodyDiv w:val="1"/>
      <w:marLeft w:val="0"/>
      <w:marRight w:val="0"/>
      <w:marTop w:val="0"/>
      <w:marBottom w:val="0"/>
      <w:divBdr>
        <w:top w:val="none" w:sz="0" w:space="0" w:color="auto"/>
        <w:left w:val="none" w:sz="0" w:space="0" w:color="auto"/>
        <w:bottom w:val="none" w:sz="0" w:space="0" w:color="auto"/>
        <w:right w:val="none" w:sz="0" w:space="0" w:color="auto"/>
      </w:divBdr>
    </w:div>
    <w:div w:id="583806543">
      <w:bodyDiv w:val="1"/>
      <w:marLeft w:val="0"/>
      <w:marRight w:val="0"/>
      <w:marTop w:val="0"/>
      <w:marBottom w:val="0"/>
      <w:divBdr>
        <w:top w:val="none" w:sz="0" w:space="0" w:color="auto"/>
        <w:left w:val="none" w:sz="0" w:space="0" w:color="auto"/>
        <w:bottom w:val="none" w:sz="0" w:space="0" w:color="auto"/>
        <w:right w:val="none" w:sz="0" w:space="0" w:color="auto"/>
      </w:divBdr>
    </w:div>
    <w:div w:id="684096637">
      <w:bodyDiv w:val="1"/>
      <w:marLeft w:val="0"/>
      <w:marRight w:val="0"/>
      <w:marTop w:val="0"/>
      <w:marBottom w:val="0"/>
      <w:divBdr>
        <w:top w:val="none" w:sz="0" w:space="0" w:color="auto"/>
        <w:left w:val="none" w:sz="0" w:space="0" w:color="auto"/>
        <w:bottom w:val="none" w:sz="0" w:space="0" w:color="auto"/>
        <w:right w:val="none" w:sz="0" w:space="0" w:color="auto"/>
      </w:divBdr>
    </w:div>
    <w:div w:id="980304367">
      <w:bodyDiv w:val="1"/>
      <w:marLeft w:val="0"/>
      <w:marRight w:val="0"/>
      <w:marTop w:val="0"/>
      <w:marBottom w:val="0"/>
      <w:divBdr>
        <w:top w:val="none" w:sz="0" w:space="0" w:color="auto"/>
        <w:left w:val="none" w:sz="0" w:space="0" w:color="auto"/>
        <w:bottom w:val="none" w:sz="0" w:space="0" w:color="auto"/>
        <w:right w:val="none" w:sz="0" w:space="0" w:color="auto"/>
      </w:divBdr>
      <w:divsChild>
        <w:div w:id="1089278935">
          <w:marLeft w:val="0"/>
          <w:marRight w:val="0"/>
          <w:marTop w:val="0"/>
          <w:marBottom w:val="0"/>
          <w:divBdr>
            <w:top w:val="none" w:sz="0" w:space="0" w:color="auto"/>
            <w:left w:val="none" w:sz="0" w:space="0" w:color="auto"/>
            <w:bottom w:val="none" w:sz="0" w:space="0" w:color="auto"/>
            <w:right w:val="none" w:sz="0" w:space="0" w:color="auto"/>
          </w:divBdr>
        </w:div>
      </w:divsChild>
    </w:div>
    <w:div w:id="1129588071">
      <w:bodyDiv w:val="1"/>
      <w:marLeft w:val="0"/>
      <w:marRight w:val="0"/>
      <w:marTop w:val="0"/>
      <w:marBottom w:val="0"/>
      <w:divBdr>
        <w:top w:val="none" w:sz="0" w:space="0" w:color="auto"/>
        <w:left w:val="none" w:sz="0" w:space="0" w:color="auto"/>
        <w:bottom w:val="none" w:sz="0" w:space="0" w:color="auto"/>
        <w:right w:val="none" w:sz="0" w:space="0" w:color="auto"/>
      </w:divBdr>
    </w:div>
    <w:div w:id="1732734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rmiguel@caixabank.com" TargetMode="External"/><Relationship Id="rId2" Type="http://schemas.openxmlformats.org/officeDocument/2006/relationships/hyperlink" Target="mailto:crmiguel@caixabank.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175" cmpd="sng">
          <a:solidFill>
            <a:schemeClr val="tx1">
              <a:lumMod val="50000"/>
              <a:lumOff val="50000"/>
            </a:schemeClr>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5c54e7-ca9e-4116-8947-4768a4515517">
      <Terms xmlns="http://schemas.microsoft.com/office/infopath/2007/PartnerControls"/>
    </lcf76f155ced4ddcb4097134ff3c332f>
    <TaxCatchAll xmlns="8dce3211-707a-4495-a0b3-8fadb45f6b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E612E1D5EED9446B1B644310F12BDE8" ma:contentTypeVersion="13" ma:contentTypeDescription="Crear nuevo documento." ma:contentTypeScope="" ma:versionID="e47620f649295f065be62eada16d2dc8">
  <xsd:schema xmlns:xsd="http://www.w3.org/2001/XMLSchema" xmlns:xs="http://www.w3.org/2001/XMLSchema" xmlns:p="http://schemas.microsoft.com/office/2006/metadata/properties" xmlns:ns2="575c54e7-ca9e-4116-8947-4768a4515517" xmlns:ns3="8dce3211-707a-4495-a0b3-8fadb45f6b8d" targetNamespace="http://schemas.microsoft.com/office/2006/metadata/properties" ma:root="true" ma:fieldsID="0a6d7dea58beb7e7b10cf0f36cfabd78" ns2:_="" ns3:_="">
    <xsd:import namespace="575c54e7-ca9e-4116-8947-4768a4515517"/>
    <xsd:import namespace="8dce3211-707a-4495-a0b3-8fadb45f6b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54e7-ca9e-4116-8947-4768a45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bd88258-876d-47aa-8492-218c1c3008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e3211-707a-4495-a0b3-8fadb45f6b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5b6556-616e-440a-9e0d-ded07fec8131}" ma:internalName="TaxCatchAll" ma:showField="CatchAllData" ma:web="8dce3211-707a-4495-a0b3-8fadb45f6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F170F-7B43-4297-A6AE-6C6BB390AB6E}">
  <ds:schemaRefs>
    <ds:schemaRef ds:uri="http://schemas.microsoft.com/office/2006/metadata/properties"/>
    <ds:schemaRef ds:uri="http://schemas.microsoft.com/office/infopath/2007/PartnerControls"/>
    <ds:schemaRef ds:uri="a75d7df0-012d-4dfb-a130-262f4672c749"/>
    <ds:schemaRef ds:uri="c075b96e-71e8-4fc4-ad3d-6c62cbd10832"/>
    <ds:schemaRef ds:uri="402bf9d5-75eb-4430-89c4-bdc1fc07b2b2"/>
    <ds:schemaRef ds:uri="575c54e7-ca9e-4116-8947-4768a4515517"/>
    <ds:schemaRef ds:uri="8dce3211-707a-4495-a0b3-8fadb45f6b8d"/>
  </ds:schemaRefs>
</ds:datastoreItem>
</file>

<file path=customXml/itemProps2.xml><?xml version="1.0" encoding="utf-8"?>
<ds:datastoreItem xmlns:ds="http://schemas.openxmlformats.org/officeDocument/2006/customXml" ds:itemID="{F4D580FA-C075-476D-B67E-AA2283877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54e7-ca9e-4116-8947-4768a4515517"/>
    <ds:schemaRef ds:uri="8dce3211-707a-4495-a0b3-8fadb45f6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4DCA1-84BA-49E0-9EF4-71FCACF5E1BC}">
  <ds:schemaRefs>
    <ds:schemaRef ds:uri="http://schemas.openxmlformats.org/officeDocument/2006/bibliography"/>
  </ds:schemaRefs>
</ds:datastoreItem>
</file>

<file path=customXml/itemProps4.xml><?xml version="1.0" encoding="utf-8"?>
<ds:datastoreItem xmlns:ds="http://schemas.openxmlformats.org/officeDocument/2006/customXml" ds:itemID="{C1382F1B-350C-440D-862F-D06B550E5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803</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Personalizacion.MSP</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ELENA MARIA MARTIN EGEA</cp:lastModifiedBy>
  <cp:revision>4</cp:revision>
  <cp:lastPrinted>2022-02-04T10:44:00Z</cp:lastPrinted>
  <dcterms:created xsi:type="dcterms:W3CDTF">2026-03-16T11:10:00Z</dcterms:created>
  <dcterms:modified xsi:type="dcterms:W3CDTF">2026-03-20T09:00:00Z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0x0101009E612E1D5EED9446B1B644310F12BDE8</vt:lpwstr>
  </property>
  <property fmtid="{D5CDD505-2E9C-101B-9397-08002B2CF9AE}" pid="4" name="MSIP_Label_c2c11c9e-624c-4a75-9f78-0989052ff6ea_Enabled">
    <vt:lpwstr>true</vt:lpwstr>
  </property>
  <property fmtid="{D5CDD505-2E9C-101B-9397-08002B2CF9AE}" pid="5" name="MSIP_Label_c2c11c9e-624c-4a75-9f78-0989052ff6ea_SetDate">
    <vt:lpwstr>2022-02-03T09:45:14Z</vt:lpwstr>
  </property>
  <property fmtid="{D5CDD505-2E9C-101B-9397-08002B2CF9AE}" pid="6" name="MSIP_Label_c2c11c9e-624c-4a75-9f78-0989052ff6ea_Method">
    <vt:lpwstr>Standard</vt:lpwstr>
  </property>
  <property fmtid="{D5CDD505-2E9C-101B-9397-08002B2CF9AE}" pid="7" name="MSIP_Label_c2c11c9e-624c-4a75-9f78-0989052ff6ea_Name">
    <vt:lpwstr>c2c11c9e-624c-4a75-9f78-0989052ff6ea</vt:lpwstr>
  </property>
  <property fmtid="{D5CDD505-2E9C-101B-9397-08002B2CF9AE}" pid="8" name="MSIP_Label_c2c11c9e-624c-4a75-9f78-0989052ff6ea_SiteId">
    <vt:lpwstr>5df31d35-3ba9-481e-a3c8-ff9be3ee783b</vt:lpwstr>
  </property>
  <property fmtid="{D5CDD505-2E9C-101B-9397-08002B2CF9AE}" pid="9" name="MSIP_Label_c2c11c9e-624c-4a75-9f78-0989052ff6ea_ActionId">
    <vt:lpwstr>20459ed4-73bb-487e-a3e0-650fb3ed701d</vt:lpwstr>
  </property>
  <property fmtid="{D5CDD505-2E9C-101B-9397-08002B2CF9AE}" pid="10" name="MSIP_Label_c2c11c9e-624c-4a75-9f78-0989052ff6ea_ContentBits">
    <vt:lpwstr>0</vt:lpwstr>
  </property>
  <property fmtid="{D5CDD505-2E9C-101B-9397-08002B2CF9AE}" pid="11" name="Order">
    <vt:r8>30921000</vt:r8>
  </property>
</Properties>
</file>