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EF3A5C" w14:textId="0C614B86" w:rsidR="00ED1B32" w:rsidRPr="00ED1B32" w:rsidRDefault="00ED1B32" w:rsidP="00ED1B32">
      <w:pPr>
        <w:pStyle w:val="Ttulo1"/>
        <w:shd w:val="clear" w:color="auto" w:fill="FFFFFF"/>
        <w:spacing w:before="0" w:beforeAutospacing="0" w:after="0" w:afterAutospacing="0"/>
        <w:rPr>
          <w:rFonts w:ascii="Segoe UI" w:hAnsi="Segoe UI" w:cs="Segoe UI"/>
          <w:color w:val="111111"/>
        </w:rPr>
      </w:pPr>
      <w:r w:rsidRPr="00ED1B32">
        <w:rPr>
          <w:rFonts w:ascii="Arial" w:hAnsi="Arial" w:cs="Arial"/>
          <w:i/>
          <w:iCs/>
          <w:color w:val="009FEA"/>
          <w:sz w:val="32"/>
          <w:szCs w:val="32"/>
          <w:lang w:val="es-ES_tradnl"/>
        </w:rPr>
        <w:t xml:space="preserve">CaixaBank inaugura su nuevo Centro de Empresas en </w:t>
      </w:r>
      <w:r>
        <w:rPr>
          <w:rFonts w:ascii="Arial" w:hAnsi="Arial" w:cs="Arial"/>
          <w:i/>
          <w:iCs/>
          <w:color w:val="009FEA"/>
          <w:sz w:val="32"/>
          <w:szCs w:val="32"/>
          <w:lang w:val="es-ES_tradnl"/>
        </w:rPr>
        <w:t>Huesca</w:t>
      </w:r>
    </w:p>
    <w:p w14:paraId="2054773E" w14:textId="499ECD76" w:rsidR="00B967D6" w:rsidRPr="00D3625F" w:rsidRDefault="00B967D6" w:rsidP="00B967D6">
      <w:pPr>
        <w:spacing w:line="276" w:lineRule="auto"/>
        <w:ind w:left="-426"/>
        <w:jc w:val="both"/>
        <w:rPr>
          <w:rFonts w:ascii="Arial" w:hAnsi="Arial" w:cs="Arial"/>
          <w:b/>
          <w:bCs/>
          <w:i/>
          <w:iCs/>
          <w:color w:val="000000"/>
        </w:rPr>
      </w:pPr>
    </w:p>
    <w:p w14:paraId="4E380979" w14:textId="77777777" w:rsidR="00D3625F" w:rsidRDefault="00D3625F" w:rsidP="00D3625F">
      <w:pPr>
        <w:pStyle w:val="Ttulo2"/>
        <w:shd w:val="clear" w:color="auto" w:fill="FFFFFF"/>
        <w:rPr>
          <w:rFonts w:ascii="Arial" w:eastAsiaTheme="minorEastAsia" w:hAnsi="Arial" w:cs="Arial"/>
          <w:b/>
          <w:bCs/>
          <w:i/>
          <w:iCs/>
          <w:color w:val="000000"/>
          <w:sz w:val="24"/>
          <w:szCs w:val="24"/>
        </w:rPr>
      </w:pPr>
    </w:p>
    <w:p w14:paraId="127D6E47" w14:textId="6419BF2C" w:rsidR="00D3625F" w:rsidRDefault="00D3625F" w:rsidP="00D3625F">
      <w:pPr>
        <w:pStyle w:val="Ttulo2"/>
        <w:numPr>
          <w:ilvl w:val="0"/>
          <w:numId w:val="3"/>
        </w:numPr>
        <w:shd w:val="clear" w:color="auto" w:fill="FFFFFF"/>
        <w:rPr>
          <w:rFonts w:ascii="Arial" w:eastAsiaTheme="minorEastAsia" w:hAnsi="Arial" w:cs="Arial"/>
          <w:b/>
          <w:bCs/>
          <w:i/>
          <w:iCs/>
          <w:color w:val="000000"/>
          <w:sz w:val="24"/>
          <w:szCs w:val="24"/>
        </w:rPr>
      </w:pPr>
      <w:r w:rsidRPr="00D3625F">
        <w:rPr>
          <w:rFonts w:ascii="Arial" w:eastAsiaTheme="minorEastAsia" w:hAnsi="Arial" w:cs="Arial"/>
          <w:b/>
          <w:bCs/>
          <w:i/>
          <w:iCs/>
          <w:color w:val="000000"/>
          <w:sz w:val="24"/>
          <w:szCs w:val="24"/>
        </w:rPr>
        <w:t>La entidad busca ofrecer una atención personalizada</w:t>
      </w:r>
      <w:r>
        <w:rPr>
          <w:rFonts w:ascii="Arial" w:eastAsiaTheme="minorEastAsia" w:hAnsi="Arial" w:cs="Arial"/>
          <w:b/>
          <w:bCs/>
          <w:i/>
          <w:iCs/>
          <w:color w:val="000000"/>
          <w:sz w:val="24"/>
          <w:szCs w:val="24"/>
        </w:rPr>
        <w:t xml:space="preserve">, cercana </w:t>
      </w:r>
      <w:r w:rsidRPr="00D3625F">
        <w:rPr>
          <w:rFonts w:ascii="Arial" w:eastAsiaTheme="minorEastAsia" w:hAnsi="Arial" w:cs="Arial"/>
          <w:b/>
          <w:bCs/>
          <w:i/>
          <w:iCs/>
          <w:color w:val="000000"/>
          <w:sz w:val="24"/>
          <w:szCs w:val="24"/>
        </w:rPr>
        <w:t>y eficiente al tejido empresarial de la zona</w:t>
      </w:r>
      <w:r>
        <w:rPr>
          <w:rFonts w:ascii="Arial" w:eastAsiaTheme="minorEastAsia" w:hAnsi="Arial" w:cs="Arial"/>
          <w:b/>
          <w:bCs/>
          <w:i/>
          <w:iCs/>
          <w:color w:val="000000"/>
          <w:sz w:val="24"/>
          <w:szCs w:val="24"/>
        </w:rPr>
        <w:t>.</w:t>
      </w:r>
    </w:p>
    <w:p w14:paraId="6E424776" w14:textId="77777777" w:rsidR="00D3625F" w:rsidRPr="00D3625F" w:rsidRDefault="00D3625F" w:rsidP="00D3625F"/>
    <w:p w14:paraId="20C2DB31" w14:textId="77777777" w:rsidR="007C12DD" w:rsidRDefault="007C12DD" w:rsidP="00B967D6">
      <w:pPr>
        <w:spacing w:line="276" w:lineRule="auto"/>
        <w:jc w:val="both"/>
        <w:rPr>
          <w:rFonts w:ascii="Arial" w:hAnsi="Arial" w:cs="Arial"/>
          <w:b/>
          <w:i/>
          <w:iCs/>
          <w:color w:val="000000"/>
          <w:lang w:val="es-ES_tradnl"/>
        </w:rPr>
      </w:pPr>
    </w:p>
    <w:p w14:paraId="6253F3E6" w14:textId="77777777" w:rsidR="00B967D6" w:rsidRDefault="00B967D6" w:rsidP="00B967D6">
      <w:pPr>
        <w:spacing w:line="276" w:lineRule="auto"/>
        <w:jc w:val="both"/>
        <w:rPr>
          <w:rFonts w:ascii="Arial" w:hAnsi="Arial" w:cs="Arial"/>
          <w:b/>
          <w:i/>
          <w:iCs/>
          <w:color w:val="000000"/>
          <w:lang w:val="es-ES_tradnl"/>
        </w:rPr>
      </w:pPr>
    </w:p>
    <w:p w14:paraId="49C0AA14" w14:textId="22EABC85" w:rsidR="00B967D6" w:rsidRDefault="009C309B" w:rsidP="00B967D6">
      <w:pPr>
        <w:pStyle w:val="Prrafobsico"/>
        <w:suppressAutoHyphens/>
        <w:spacing w:line="360" w:lineRule="auto"/>
        <w:ind w:left="-425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Huesca</w:t>
      </w:r>
      <w:r w:rsidR="00B967D6" w:rsidRPr="006469D9">
        <w:rPr>
          <w:rFonts w:ascii="Arial" w:hAnsi="Arial" w:cs="Arial"/>
          <w:b/>
          <w:bCs/>
          <w:sz w:val="22"/>
          <w:szCs w:val="22"/>
        </w:rPr>
        <w:t xml:space="preserve">, </w:t>
      </w:r>
      <w:r w:rsidR="00C475CB">
        <w:rPr>
          <w:rFonts w:ascii="Arial" w:hAnsi="Arial" w:cs="Arial"/>
          <w:b/>
          <w:bCs/>
          <w:sz w:val="22"/>
          <w:szCs w:val="22"/>
        </w:rPr>
        <w:t>16</w:t>
      </w:r>
      <w:r w:rsidR="00A925A2" w:rsidRPr="006469D9">
        <w:rPr>
          <w:rFonts w:ascii="Arial" w:hAnsi="Arial" w:cs="Arial"/>
          <w:b/>
          <w:bCs/>
          <w:sz w:val="22"/>
          <w:szCs w:val="22"/>
        </w:rPr>
        <w:t xml:space="preserve"> de </w:t>
      </w:r>
      <w:r w:rsidR="00B95473">
        <w:rPr>
          <w:rFonts w:ascii="Arial" w:hAnsi="Arial" w:cs="Arial"/>
          <w:b/>
          <w:bCs/>
          <w:sz w:val="22"/>
          <w:szCs w:val="22"/>
        </w:rPr>
        <w:t>marzo</w:t>
      </w:r>
      <w:r w:rsidR="00A925A2" w:rsidRPr="006469D9">
        <w:rPr>
          <w:rFonts w:ascii="Arial" w:hAnsi="Arial" w:cs="Arial"/>
          <w:b/>
          <w:bCs/>
          <w:sz w:val="22"/>
          <w:szCs w:val="22"/>
        </w:rPr>
        <w:t xml:space="preserve"> de 2026</w:t>
      </w:r>
    </w:p>
    <w:p w14:paraId="3CE359D1" w14:textId="3C0E12AF" w:rsidR="00621D90" w:rsidRDefault="007C12DD" w:rsidP="00621D90">
      <w:pPr>
        <w:widowControl w:val="0"/>
        <w:suppressAutoHyphens/>
        <w:autoSpaceDE w:val="0"/>
        <w:autoSpaceDN w:val="0"/>
        <w:adjustRightInd w:val="0"/>
        <w:spacing w:before="170" w:line="276" w:lineRule="auto"/>
        <w:ind w:left="-426"/>
        <w:jc w:val="both"/>
        <w:textAlignment w:val="center"/>
        <w:rPr>
          <w:rFonts w:ascii="Arial" w:hAnsi="Arial" w:cs="Arial"/>
          <w:color w:val="000000"/>
          <w:sz w:val="22"/>
          <w:szCs w:val="22"/>
        </w:rPr>
      </w:pPr>
      <w:r w:rsidRPr="007C12DD">
        <w:rPr>
          <w:rFonts w:ascii="Arial" w:hAnsi="Arial" w:cs="Arial"/>
          <w:color w:val="000000"/>
          <w:sz w:val="22"/>
          <w:szCs w:val="22"/>
        </w:rPr>
        <w:t>CaixaBank</w:t>
      </w:r>
      <w:r w:rsidR="00D3625F" w:rsidRPr="00D3625F">
        <w:rPr>
          <w:rFonts w:ascii="Arial" w:hAnsi="Arial" w:cs="Arial"/>
          <w:color w:val="000000"/>
          <w:sz w:val="22"/>
          <w:szCs w:val="22"/>
        </w:rPr>
        <w:t xml:space="preserve"> ha </w:t>
      </w:r>
      <w:r w:rsidR="00B95473">
        <w:rPr>
          <w:rFonts w:ascii="Arial" w:hAnsi="Arial" w:cs="Arial"/>
          <w:color w:val="000000"/>
          <w:sz w:val="22"/>
          <w:szCs w:val="22"/>
        </w:rPr>
        <w:t>creado un</w:t>
      </w:r>
      <w:r w:rsidR="00D3625F" w:rsidRPr="00D3625F">
        <w:rPr>
          <w:rFonts w:ascii="Arial" w:hAnsi="Arial" w:cs="Arial"/>
          <w:color w:val="000000"/>
          <w:sz w:val="22"/>
          <w:szCs w:val="22"/>
        </w:rPr>
        <w:t xml:space="preserve"> nuevo Centro de Empresas </w:t>
      </w:r>
      <w:hyperlink r:id="rId11" w:history="1">
        <w:r w:rsidR="00D3625F">
          <w:rPr>
            <w:rFonts w:ascii="Arial" w:hAnsi="Arial" w:cs="Arial"/>
            <w:color w:val="000000"/>
            <w:sz w:val="22"/>
            <w:szCs w:val="22"/>
          </w:rPr>
          <w:t>Huesca</w:t>
        </w:r>
      </w:hyperlink>
      <w:r w:rsidR="00D3625F" w:rsidRPr="00D3625F">
        <w:rPr>
          <w:rFonts w:ascii="Arial" w:hAnsi="Arial" w:cs="Arial"/>
          <w:color w:val="000000"/>
          <w:sz w:val="22"/>
          <w:szCs w:val="22"/>
        </w:rPr>
        <w:t>,</w:t>
      </w:r>
      <w:r w:rsidR="00B95473">
        <w:rPr>
          <w:rFonts w:ascii="Arial" w:hAnsi="Arial" w:cs="Arial"/>
          <w:color w:val="000000"/>
          <w:sz w:val="22"/>
          <w:szCs w:val="22"/>
        </w:rPr>
        <w:t xml:space="preserve"> que próximamente inaugura sus instalaciones </w:t>
      </w:r>
      <w:r w:rsidR="00D3625F" w:rsidRPr="00D3625F">
        <w:rPr>
          <w:rFonts w:ascii="Arial" w:hAnsi="Arial" w:cs="Arial"/>
          <w:color w:val="000000"/>
          <w:sz w:val="22"/>
          <w:szCs w:val="22"/>
        </w:rPr>
        <w:t xml:space="preserve">en la </w:t>
      </w:r>
      <w:r w:rsidR="00227B2A">
        <w:rPr>
          <w:rFonts w:ascii="Arial" w:hAnsi="Arial" w:cs="Arial"/>
          <w:color w:val="000000"/>
          <w:sz w:val="22"/>
          <w:szCs w:val="22"/>
        </w:rPr>
        <w:t xml:space="preserve">Plaza </w:t>
      </w:r>
      <w:r w:rsidR="00937FB4">
        <w:rPr>
          <w:rFonts w:ascii="Arial" w:hAnsi="Arial" w:cs="Arial"/>
          <w:color w:val="000000"/>
          <w:sz w:val="22"/>
          <w:szCs w:val="22"/>
        </w:rPr>
        <w:t>Concepción</w:t>
      </w:r>
      <w:r w:rsidR="00227B2A">
        <w:rPr>
          <w:rFonts w:ascii="Arial" w:hAnsi="Arial" w:cs="Arial"/>
          <w:color w:val="000000"/>
          <w:sz w:val="22"/>
          <w:szCs w:val="22"/>
        </w:rPr>
        <w:t xml:space="preserve"> Arenal</w:t>
      </w:r>
      <w:r w:rsidR="00F372A1">
        <w:rPr>
          <w:rFonts w:ascii="Arial" w:hAnsi="Arial" w:cs="Arial"/>
          <w:color w:val="000000"/>
          <w:sz w:val="22"/>
          <w:szCs w:val="22"/>
        </w:rPr>
        <w:t xml:space="preserve"> de la capital oscense, </w:t>
      </w:r>
      <w:r w:rsidR="00B95473">
        <w:rPr>
          <w:rFonts w:ascii="Arial" w:hAnsi="Arial" w:cs="Arial"/>
          <w:color w:val="000000"/>
          <w:sz w:val="22"/>
          <w:szCs w:val="22"/>
        </w:rPr>
        <w:t>con el</w:t>
      </w:r>
      <w:r w:rsidR="00D3625F" w:rsidRPr="00D3625F">
        <w:rPr>
          <w:rFonts w:ascii="Arial" w:hAnsi="Arial" w:cs="Arial"/>
          <w:color w:val="000000"/>
          <w:sz w:val="22"/>
          <w:szCs w:val="22"/>
        </w:rPr>
        <w:t xml:space="preserve"> objetivo proporcionar un servicio personalizado y de calidad a las empresas </w:t>
      </w:r>
      <w:r w:rsidR="00E527B8">
        <w:rPr>
          <w:rFonts w:ascii="Arial" w:hAnsi="Arial" w:cs="Arial"/>
          <w:color w:val="000000"/>
          <w:sz w:val="22"/>
          <w:szCs w:val="22"/>
        </w:rPr>
        <w:t>del territorio</w:t>
      </w:r>
      <w:r w:rsidR="00D3625F" w:rsidRPr="00D3625F">
        <w:rPr>
          <w:rFonts w:ascii="Arial" w:hAnsi="Arial" w:cs="Arial"/>
          <w:color w:val="000000"/>
          <w:sz w:val="22"/>
          <w:szCs w:val="22"/>
        </w:rPr>
        <w:t>.</w:t>
      </w:r>
    </w:p>
    <w:p w14:paraId="5CE5F4B4" w14:textId="59054E4A" w:rsidR="00E527B8" w:rsidRDefault="00227B2A" w:rsidP="0031721F">
      <w:pPr>
        <w:widowControl w:val="0"/>
        <w:suppressAutoHyphens/>
        <w:autoSpaceDE w:val="0"/>
        <w:autoSpaceDN w:val="0"/>
        <w:adjustRightInd w:val="0"/>
        <w:spacing w:before="170" w:line="276" w:lineRule="auto"/>
        <w:ind w:left="-426"/>
        <w:jc w:val="both"/>
        <w:textAlignment w:val="center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El equipo liderado por Carlos Lacosta cuenta con 13 profesionales al servicio de las empresas en Huesca</w:t>
      </w:r>
      <w:r w:rsidR="00937FB4">
        <w:rPr>
          <w:rFonts w:ascii="Arial" w:hAnsi="Arial" w:cs="Arial"/>
          <w:color w:val="000000"/>
          <w:sz w:val="22"/>
          <w:szCs w:val="22"/>
        </w:rPr>
        <w:t>,</w:t>
      </w:r>
      <w:r w:rsidR="00F372A1">
        <w:rPr>
          <w:rFonts w:ascii="Arial" w:hAnsi="Arial" w:cs="Arial"/>
          <w:color w:val="000000"/>
          <w:sz w:val="22"/>
          <w:szCs w:val="22"/>
        </w:rPr>
        <w:t xml:space="preserve"> </w:t>
      </w:r>
      <w:r w:rsidR="00E527B8">
        <w:rPr>
          <w:rFonts w:ascii="Arial" w:hAnsi="Arial" w:cs="Arial"/>
          <w:color w:val="000000"/>
          <w:sz w:val="22"/>
          <w:szCs w:val="22"/>
        </w:rPr>
        <w:t xml:space="preserve">que </w:t>
      </w:r>
      <w:r w:rsidR="00D7141B">
        <w:rPr>
          <w:rFonts w:ascii="Arial" w:hAnsi="Arial" w:cs="Arial"/>
          <w:color w:val="000000"/>
          <w:sz w:val="22"/>
          <w:szCs w:val="22"/>
        </w:rPr>
        <w:t>hoy en día</w:t>
      </w:r>
      <w:r w:rsidR="00E527B8">
        <w:rPr>
          <w:rFonts w:ascii="Arial" w:hAnsi="Arial" w:cs="Arial"/>
          <w:color w:val="000000"/>
          <w:sz w:val="22"/>
          <w:szCs w:val="22"/>
        </w:rPr>
        <w:t xml:space="preserve"> atiende a una cartera de cerca de 2.000 clientes </w:t>
      </w:r>
    </w:p>
    <w:p w14:paraId="0B0C63C7" w14:textId="19CDEA7E" w:rsidR="00227B2A" w:rsidRDefault="00621D90" w:rsidP="00227B2A">
      <w:pPr>
        <w:widowControl w:val="0"/>
        <w:suppressAutoHyphens/>
        <w:autoSpaceDE w:val="0"/>
        <w:autoSpaceDN w:val="0"/>
        <w:adjustRightInd w:val="0"/>
        <w:spacing w:before="170" w:line="276" w:lineRule="auto"/>
        <w:ind w:left="-426"/>
        <w:jc w:val="both"/>
        <w:textAlignment w:val="center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Carlos Sanchez</w:t>
      </w:r>
      <w:r w:rsidR="00D7141B">
        <w:rPr>
          <w:rFonts w:ascii="Arial" w:hAnsi="Arial" w:cs="Arial"/>
          <w:color w:val="000000"/>
          <w:sz w:val="22"/>
          <w:szCs w:val="22"/>
        </w:rPr>
        <w:t>, director comercial de Banca de Empresas en la Territorial Ebro</w:t>
      </w:r>
      <w:r w:rsidRPr="00621D90">
        <w:rPr>
          <w:rFonts w:ascii="Arial" w:hAnsi="Arial" w:cs="Arial"/>
          <w:color w:val="000000"/>
          <w:sz w:val="22"/>
          <w:szCs w:val="22"/>
        </w:rPr>
        <w:t xml:space="preserve"> destaca la importancia del nuevo centro para</w:t>
      </w:r>
      <w:r w:rsidRPr="00621D90">
        <w:rPr>
          <w:rFonts w:ascii="Arial" w:hAnsi="Arial" w:cs="Arial"/>
          <w:b/>
          <w:bCs/>
          <w:color w:val="000000"/>
          <w:sz w:val="22"/>
          <w:szCs w:val="22"/>
        </w:rPr>
        <w:t> </w:t>
      </w:r>
      <w:r w:rsidRPr="00621D90">
        <w:rPr>
          <w:rFonts w:ascii="Arial" w:hAnsi="Arial" w:cs="Arial"/>
          <w:color w:val="000000"/>
          <w:sz w:val="22"/>
          <w:szCs w:val="22"/>
        </w:rPr>
        <w:t xml:space="preserve">el fortalecimiento de la relación entre la entidad financiera y las empresas </w:t>
      </w:r>
      <w:r>
        <w:rPr>
          <w:rFonts w:ascii="Arial" w:hAnsi="Arial" w:cs="Arial"/>
          <w:color w:val="000000"/>
          <w:sz w:val="22"/>
          <w:szCs w:val="22"/>
        </w:rPr>
        <w:t>oscenses</w:t>
      </w:r>
      <w:r w:rsidRPr="00621D90">
        <w:rPr>
          <w:rFonts w:ascii="Arial" w:hAnsi="Arial" w:cs="Arial"/>
          <w:color w:val="000000"/>
          <w:sz w:val="22"/>
          <w:szCs w:val="22"/>
        </w:rPr>
        <w:t xml:space="preserve"> “Con este nuevo e</w:t>
      </w:r>
      <w:r w:rsidR="00B95473">
        <w:rPr>
          <w:rFonts w:ascii="Arial" w:hAnsi="Arial" w:cs="Arial"/>
          <w:color w:val="000000"/>
          <w:sz w:val="22"/>
          <w:szCs w:val="22"/>
        </w:rPr>
        <w:t>quipo</w:t>
      </w:r>
      <w:r w:rsidRPr="00621D90">
        <w:rPr>
          <w:rFonts w:ascii="Arial" w:hAnsi="Arial" w:cs="Arial"/>
          <w:color w:val="000000"/>
          <w:sz w:val="22"/>
          <w:szCs w:val="22"/>
        </w:rPr>
        <w:t xml:space="preserve">, CaixaBank refuerza su compromiso con las empresas de </w:t>
      </w:r>
      <w:r>
        <w:rPr>
          <w:rFonts w:ascii="Arial" w:hAnsi="Arial" w:cs="Arial"/>
          <w:color w:val="000000"/>
          <w:sz w:val="22"/>
          <w:szCs w:val="22"/>
        </w:rPr>
        <w:t>Huesca y su provincia</w:t>
      </w:r>
      <w:r w:rsidRPr="00621D90">
        <w:rPr>
          <w:rFonts w:ascii="Arial" w:hAnsi="Arial" w:cs="Arial"/>
          <w:color w:val="000000"/>
          <w:sz w:val="22"/>
          <w:szCs w:val="22"/>
        </w:rPr>
        <w:t>, ofreciendo un servicio integral y especializado que les permitirá afrontar sus retos de crecimiento y desarrollo”</w:t>
      </w:r>
      <w:r>
        <w:rPr>
          <w:rFonts w:ascii="Arial" w:hAnsi="Arial" w:cs="Arial"/>
          <w:color w:val="000000"/>
          <w:sz w:val="22"/>
          <w:szCs w:val="22"/>
        </w:rPr>
        <w:t>.</w:t>
      </w:r>
    </w:p>
    <w:p w14:paraId="168CAEEF" w14:textId="6ECB0B00" w:rsidR="00621D90" w:rsidRDefault="00937FB4" w:rsidP="00621D90">
      <w:pPr>
        <w:widowControl w:val="0"/>
        <w:suppressAutoHyphens/>
        <w:autoSpaceDE w:val="0"/>
        <w:autoSpaceDN w:val="0"/>
        <w:adjustRightInd w:val="0"/>
        <w:spacing w:before="170" w:line="276" w:lineRule="auto"/>
        <w:ind w:left="-426"/>
        <w:jc w:val="both"/>
        <w:textAlignment w:val="center"/>
        <w:rPr>
          <w:rFonts w:ascii="Arial" w:hAnsi="Arial" w:cs="Arial"/>
          <w:color w:val="000000"/>
          <w:sz w:val="22"/>
          <w:szCs w:val="22"/>
        </w:rPr>
      </w:pPr>
      <w:r w:rsidRPr="00621D90">
        <w:rPr>
          <w:rFonts w:ascii="Arial" w:hAnsi="Arial" w:cs="Arial"/>
          <w:color w:val="000000"/>
          <w:sz w:val="22"/>
          <w:szCs w:val="22"/>
        </w:rPr>
        <w:t>Sanchez, también</w:t>
      </w:r>
      <w:r w:rsidR="00621D90" w:rsidRPr="00621D90">
        <w:rPr>
          <w:rFonts w:ascii="Arial" w:hAnsi="Arial" w:cs="Arial"/>
          <w:color w:val="000000"/>
          <w:sz w:val="22"/>
          <w:szCs w:val="22"/>
        </w:rPr>
        <w:t xml:space="preserve"> ha subrayado el compromiso de CaixaBank con las empresas de </w:t>
      </w:r>
      <w:r w:rsidR="00D7141B">
        <w:rPr>
          <w:rFonts w:ascii="Arial" w:hAnsi="Arial" w:cs="Arial"/>
          <w:color w:val="000000"/>
          <w:sz w:val="22"/>
          <w:szCs w:val="22"/>
        </w:rPr>
        <w:t>Huesca y su provincia</w:t>
      </w:r>
      <w:r w:rsidR="00621D90" w:rsidRPr="00621D90">
        <w:rPr>
          <w:rFonts w:ascii="Arial" w:hAnsi="Arial" w:cs="Arial"/>
          <w:color w:val="000000"/>
          <w:sz w:val="22"/>
          <w:szCs w:val="22"/>
        </w:rPr>
        <w:t>, destacando que “durante 2025, hemos</w:t>
      </w:r>
      <w:r w:rsidR="005E6287">
        <w:rPr>
          <w:rFonts w:ascii="Arial" w:hAnsi="Arial" w:cs="Arial"/>
          <w:color w:val="000000"/>
          <w:sz w:val="22"/>
          <w:szCs w:val="22"/>
        </w:rPr>
        <w:t xml:space="preserve"> incrementado la</w:t>
      </w:r>
      <w:r w:rsidR="00621D90" w:rsidRPr="00621D90">
        <w:rPr>
          <w:rFonts w:ascii="Arial" w:hAnsi="Arial" w:cs="Arial"/>
          <w:color w:val="000000"/>
          <w:sz w:val="22"/>
          <w:szCs w:val="22"/>
        </w:rPr>
        <w:t xml:space="preserve"> financia</w:t>
      </w:r>
      <w:r w:rsidR="005E6287">
        <w:rPr>
          <w:rFonts w:ascii="Arial" w:hAnsi="Arial" w:cs="Arial"/>
          <w:color w:val="000000"/>
          <w:sz w:val="22"/>
          <w:szCs w:val="22"/>
        </w:rPr>
        <w:t>ción</w:t>
      </w:r>
      <w:r w:rsidR="00621D90" w:rsidRPr="00621D90">
        <w:rPr>
          <w:rFonts w:ascii="Arial" w:hAnsi="Arial" w:cs="Arial"/>
          <w:color w:val="000000"/>
          <w:sz w:val="22"/>
          <w:szCs w:val="22"/>
        </w:rPr>
        <w:t xml:space="preserve"> a las </w:t>
      </w:r>
      <w:r w:rsidR="00D7141B" w:rsidRPr="00621D90">
        <w:rPr>
          <w:rFonts w:ascii="Arial" w:hAnsi="Arial" w:cs="Arial"/>
          <w:color w:val="000000"/>
          <w:sz w:val="22"/>
          <w:szCs w:val="22"/>
        </w:rPr>
        <w:t xml:space="preserve">empresas </w:t>
      </w:r>
      <w:r w:rsidR="00D7141B">
        <w:rPr>
          <w:rFonts w:ascii="Arial" w:hAnsi="Arial" w:cs="Arial"/>
          <w:color w:val="000000"/>
          <w:sz w:val="22"/>
          <w:szCs w:val="22"/>
        </w:rPr>
        <w:t>oscenses un 55%, superando los 263 millones de euros</w:t>
      </w:r>
      <w:r w:rsidR="005E6287">
        <w:rPr>
          <w:rFonts w:ascii="Arial" w:hAnsi="Arial" w:cs="Arial"/>
          <w:color w:val="000000"/>
          <w:sz w:val="22"/>
          <w:szCs w:val="22"/>
        </w:rPr>
        <w:t xml:space="preserve">, </w:t>
      </w:r>
      <w:r w:rsidR="00621D90" w:rsidRPr="00621D90">
        <w:rPr>
          <w:rFonts w:ascii="Arial" w:hAnsi="Arial" w:cs="Arial"/>
          <w:color w:val="000000"/>
          <w:sz w:val="22"/>
          <w:szCs w:val="22"/>
        </w:rPr>
        <w:t xml:space="preserve">lo que ha permitido a las empresas continuar sus operaciones, expandir su actividad y seguir contribuyendo al desarrollo económico de la </w:t>
      </w:r>
      <w:r w:rsidR="00621D90">
        <w:rPr>
          <w:rFonts w:ascii="Arial" w:hAnsi="Arial" w:cs="Arial"/>
          <w:color w:val="000000"/>
          <w:sz w:val="22"/>
          <w:szCs w:val="22"/>
        </w:rPr>
        <w:t>región</w:t>
      </w:r>
      <w:r w:rsidR="00621D90" w:rsidRPr="00621D90">
        <w:rPr>
          <w:rFonts w:ascii="Arial" w:hAnsi="Arial" w:cs="Arial"/>
          <w:color w:val="000000"/>
          <w:sz w:val="22"/>
          <w:szCs w:val="22"/>
        </w:rPr>
        <w:t>”.</w:t>
      </w:r>
    </w:p>
    <w:p w14:paraId="49B8E693" w14:textId="0DC51E7B" w:rsidR="009C309B" w:rsidRPr="00621D90" w:rsidRDefault="00621D90" w:rsidP="004A042B">
      <w:pPr>
        <w:widowControl w:val="0"/>
        <w:suppressAutoHyphens/>
        <w:autoSpaceDE w:val="0"/>
        <w:autoSpaceDN w:val="0"/>
        <w:adjustRightInd w:val="0"/>
        <w:spacing w:before="170" w:line="276" w:lineRule="auto"/>
        <w:ind w:left="-426"/>
        <w:jc w:val="both"/>
        <w:textAlignment w:val="center"/>
        <w:rPr>
          <w:rFonts w:ascii="Arial" w:hAnsi="Arial" w:cs="Arial"/>
          <w:color w:val="000000"/>
          <w:sz w:val="22"/>
          <w:szCs w:val="22"/>
        </w:rPr>
      </w:pPr>
      <w:r w:rsidRPr="00621D90">
        <w:rPr>
          <w:rFonts w:ascii="Arial" w:hAnsi="Arial" w:cs="Arial"/>
          <w:color w:val="000000"/>
          <w:sz w:val="22"/>
          <w:szCs w:val="22"/>
        </w:rPr>
        <w:t>Este nuevo centro</w:t>
      </w:r>
      <w:r>
        <w:rPr>
          <w:rFonts w:ascii="Arial" w:hAnsi="Arial" w:cs="Arial"/>
          <w:color w:val="000000"/>
          <w:sz w:val="22"/>
          <w:szCs w:val="22"/>
        </w:rPr>
        <w:t xml:space="preserve"> de Empresas en Huesca</w:t>
      </w:r>
      <w:r w:rsidRPr="00621D90">
        <w:rPr>
          <w:rFonts w:ascii="Arial" w:hAnsi="Arial" w:cs="Arial"/>
          <w:color w:val="000000"/>
          <w:sz w:val="22"/>
          <w:szCs w:val="22"/>
        </w:rPr>
        <w:t xml:space="preserve"> se suma a la red de oficinas y centros especializados de CaixaBank en </w:t>
      </w:r>
      <w:r>
        <w:rPr>
          <w:rFonts w:ascii="Arial" w:hAnsi="Arial" w:cs="Arial"/>
          <w:color w:val="000000"/>
          <w:sz w:val="22"/>
          <w:szCs w:val="22"/>
        </w:rPr>
        <w:t>Aragón</w:t>
      </w:r>
      <w:r w:rsidRPr="00621D90">
        <w:rPr>
          <w:rFonts w:ascii="Arial" w:hAnsi="Arial" w:cs="Arial"/>
          <w:color w:val="000000"/>
          <w:sz w:val="22"/>
          <w:szCs w:val="22"/>
        </w:rPr>
        <w:t>, consolidando su liderazgo en el apoyo a las pequeñas, medianas y grandes empresas. Con su apertura, CaixaBank sigue apostando por la innovación y el servicio cercano y personalizado que demanda el sector empresarial en la actualidad.</w:t>
      </w:r>
    </w:p>
    <w:p w14:paraId="739593B6" w14:textId="08969CD4" w:rsidR="00621D90" w:rsidRDefault="00621D90" w:rsidP="00621D90">
      <w:pPr>
        <w:widowControl w:val="0"/>
        <w:suppressAutoHyphens/>
        <w:autoSpaceDE w:val="0"/>
        <w:autoSpaceDN w:val="0"/>
        <w:adjustRightInd w:val="0"/>
        <w:spacing w:before="170" w:line="276" w:lineRule="auto"/>
        <w:ind w:left="-426"/>
        <w:jc w:val="both"/>
        <w:textAlignment w:val="center"/>
        <w:rPr>
          <w:rFonts w:ascii="Arial" w:hAnsi="Arial" w:cs="Arial"/>
          <w:color w:val="000000"/>
          <w:sz w:val="22"/>
          <w:szCs w:val="22"/>
        </w:rPr>
      </w:pPr>
      <w:r w:rsidRPr="009C309B">
        <w:rPr>
          <w:rFonts w:ascii="Arial" w:hAnsi="Arial" w:cs="Arial"/>
          <w:color w:val="000000"/>
          <w:sz w:val="22"/>
          <w:szCs w:val="22"/>
        </w:rPr>
        <w:t>El nuev</w:t>
      </w:r>
      <w:r w:rsidR="00F372A1" w:rsidRPr="009C309B">
        <w:rPr>
          <w:rFonts w:ascii="Arial" w:hAnsi="Arial" w:cs="Arial"/>
          <w:color w:val="000000"/>
          <w:sz w:val="22"/>
          <w:szCs w:val="22"/>
        </w:rPr>
        <w:t>o</w:t>
      </w:r>
      <w:r w:rsidRPr="009C309B">
        <w:rPr>
          <w:rFonts w:ascii="Arial" w:hAnsi="Arial" w:cs="Arial"/>
          <w:color w:val="000000"/>
          <w:sz w:val="22"/>
          <w:szCs w:val="22"/>
        </w:rPr>
        <w:t xml:space="preserve"> centro, permite un acompañamiento especializado, que permitirá a las empresas</w:t>
      </w:r>
      <w:r>
        <w:rPr>
          <w:rFonts w:ascii="Arial" w:hAnsi="Arial" w:cs="Arial"/>
          <w:color w:val="000000"/>
          <w:sz w:val="22"/>
          <w:szCs w:val="22"/>
        </w:rPr>
        <w:t xml:space="preserve"> contar con gestores propios y un equipo de especialistas por producto, </w:t>
      </w:r>
      <w:r w:rsidRPr="00621D90">
        <w:rPr>
          <w:rFonts w:ascii="Arial" w:hAnsi="Arial" w:cs="Arial"/>
          <w:color w:val="000000"/>
          <w:sz w:val="22"/>
          <w:szCs w:val="22"/>
        </w:rPr>
        <w:t>comercio exterior, financiación y servicios, tesorería, seguros, sostenibilidad y por sectores</w:t>
      </w:r>
      <w:r>
        <w:rPr>
          <w:rFonts w:ascii="Arial" w:hAnsi="Arial" w:cs="Arial"/>
          <w:color w:val="000000"/>
          <w:sz w:val="22"/>
          <w:szCs w:val="22"/>
        </w:rPr>
        <w:t xml:space="preserve">, </w:t>
      </w:r>
      <w:r w:rsidR="00227B2A">
        <w:rPr>
          <w:rFonts w:ascii="Arial" w:hAnsi="Arial" w:cs="Arial"/>
          <w:color w:val="000000"/>
          <w:sz w:val="22"/>
          <w:szCs w:val="22"/>
        </w:rPr>
        <w:t>agroalimentario</w:t>
      </w:r>
      <w:r w:rsidRPr="00621D90">
        <w:rPr>
          <w:rFonts w:ascii="Arial" w:hAnsi="Arial" w:cs="Arial"/>
          <w:color w:val="000000"/>
          <w:sz w:val="22"/>
          <w:szCs w:val="22"/>
        </w:rPr>
        <w:t>, hotele</w:t>
      </w:r>
      <w:r w:rsidR="00227B2A">
        <w:rPr>
          <w:rFonts w:ascii="Arial" w:hAnsi="Arial" w:cs="Arial"/>
          <w:color w:val="000000"/>
          <w:sz w:val="22"/>
          <w:szCs w:val="22"/>
        </w:rPr>
        <w:t>ro</w:t>
      </w:r>
      <w:r>
        <w:rPr>
          <w:rFonts w:ascii="Arial" w:hAnsi="Arial" w:cs="Arial"/>
        </w:rPr>
        <w:t>,</w:t>
      </w:r>
      <w:r w:rsidR="00227B2A">
        <w:rPr>
          <w:rFonts w:ascii="Arial" w:hAnsi="Arial" w:cs="Arial"/>
        </w:rPr>
        <w:t xml:space="preserve"> industrial, construcción</w:t>
      </w:r>
      <w:r w:rsidRPr="00621D90">
        <w:rPr>
          <w:rFonts w:ascii="Arial" w:hAnsi="Arial" w:cs="Arial"/>
          <w:color w:val="000000"/>
          <w:sz w:val="22"/>
          <w:szCs w:val="22"/>
        </w:rPr>
        <w:t>…, un modelo omnicanal que combina la atención personal con soluciones digitales avanzadas.</w:t>
      </w:r>
    </w:p>
    <w:p w14:paraId="54C63DC9" w14:textId="09F3F9A1" w:rsidR="00621D90" w:rsidRPr="007C12DD" w:rsidRDefault="00227B2A" w:rsidP="005E6287">
      <w:pPr>
        <w:widowControl w:val="0"/>
        <w:suppressAutoHyphens/>
        <w:autoSpaceDE w:val="0"/>
        <w:autoSpaceDN w:val="0"/>
        <w:adjustRightInd w:val="0"/>
        <w:spacing w:before="170" w:line="276" w:lineRule="auto"/>
        <w:ind w:left="-426"/>
        <w:jc w:val="both"/>
        <w:textAlignment w:val="center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Desde la dirección Territorial Ebro se apuesta por la capilaridad y la cercanía a los clientes, </w:t>
      </w:r>
      <w:r>
        <w:rPr>
          <w:rFonts w:ascii="Arial" w:hAnsi="Arial" w:cs="Arial"/>
          <w:color w:val="000000"/>
          <w:sz w:val="22"/>
          <w:szCs w:val="22"/>
        </w:rPr>
        <w:lastRenderedPageBreak/>
        <w:t>lo que ha promovido la creaci</w:t>
      </w:r>
      <w:r w:rsidR="00E527B8">
        <w:rPr>
          <w:rFonts w:ascii="Arial" w:hAnsi="Arial" w:cs="Arial"/>
          <w:color w:val="000000"/>
          <w:sz w:val="22"/>
          <w:szCs w:val="22"/>
        </w:rPr>
        <w:t>ó</w:t>
      </w:r>
      <w:r>
        <w:rPr>
          <w:rFonts w:ascii="Arial" w:hAnsi="Arial" w:cs="Arial"/>
          <w:color w:val="000000"/>
          <w:sz w:val="22"/>
          <w:szCs w:val="22"/>
        </w:rPr>
        <w:t>n de tres nuevos centros de empresas</w:t>
      </w:r>
      <w:r w:rsidR="009C309B">
        <w:rPr>
          <w:rFonts w:ascii="Arial" w:hAnsi="Arial" w:cs="Arial"/>
          <w:color w:val="000000"/>
          <w:sz w:val="22"/>
          <w:szCs w:val="22"/>
        </w:rPr>
        <w:t xml:space="preserve"> que se suman a los otros 8 ya existentes</w:t>
      </w:r>
      <w:r>
        <w:rPr>
          <w:rFonts w:ascii="Arial" w:hAnsi="Arial" w:cs="Arial"/>
          <w:color w:val="000000"/>
          <w:sz w:val="22"/>
          <w:szCs w:val="22"/>
        </w:rPr>
        <w:t>. Además del centro de Huesca, se ha creado un nuevo centro de Empresas en Zaragoza y un tercero en Tudela, lo que supone once centros de Empresas en la Territorial Ebro de CaixaBank, con un equipo de 148 personas que ofrecen un servicio especializado.</w:t>
      </w:r>
    </w:p>
    <w:p w14:paraId="1FAA6D19" w14:textId="6A216A2F" w:rsidR="00B967D6" w:rsidRPr="004A042B" w:rsidRDefault="007C12DD" w:rsidP="00E647D4">
      <w:pPr>
        <w:widowControl w:val="0"/>
        <w:suppressAutoHyphens/>
        <w:autoSpaceDE w:val="0"/>
        <w:autoSpaceDN w:val="0"/>
        <w:adjustRightInd w:val="0"/>
        <w:spacing w:before="170" w:line="276" w:lineRule="auto"/>
        <w:ind w:left="-426"/>
        <w:jc w:val="both"/>
        <w:textAlignment w:val="center"/>
        <w:rPr>
          <w:rFonts w:ascii="Arial" w:hAnsi="Arial" w:cs="Arial"/>
          <w:b/>
          <w:bCs/>
          <w:color w:val="000000"/>
          <w:sz w:val="22"/>
          <w:szCs w:val="22"/>
        </w:rPr>
      </w:pPr>
      <w:r w:rsidRPr="004A042B">
        <w:rPr>
          <w:rFonts w:ascii="Arial" w:hAnsi="Arial" w:cs="Arial"/>
          <w:b/>
          <w:bCs/>
          <w:color w:val="000000"/>
          <w:sz w:val="22"/>
          <w:szCs w:val="22"/>
        </w:rPr>
        <w:t xml:space="preserve">Fortalecimiento del </w:t>
      </w:r>
      <w:r w:rsidR="00244C1D" w:rsidRPr="004A042B">
        <w:rPr>
          <w:rFonts w:ascii="Arial" w:hAnsi="Arial" w:cs="Arial"/>
          <w:b/>
          <w:bCs/>
          <w:color w:val="000000"/>
          <w:sz w:val="22"/>
          <w:szCs w:val="22"/>
        </w:rPr>
        <w:t>s</w:t>
      </w:r>
      <w:r w:rsidRPr="004A042B">
        <w:rPr>
          <w:rFonts w:ascii="Arial" w:hAnsi="Arial" w:cs="Arial"/>
          <w:b/>
          <w:bCs/>
          <w:color w:val="000000"/>
          <w:sz w:val="22"/>
          <w:szCs w:val="22"/>
        </w:rPr>
        <w:t xml:space="preserve">ector </w:t>
      </w:r>
      <w:r w:rsidR="00244C1D" w:rsidRPr="004A042B">
        <w:rPr>
          <w:rFonts w:ascii="Arial" w:hAnsi="Arial" w:cs="Arial"/>
          <w:b/>
          <w:bCs/>
          <w:color w:val="000000"/>
          <w:sz w:val="22"/>
          <w:szCs w:val="22"/>
        </w:rPr>
        <w:t>e</w:t>
      </w:r>
      <w:r w:rsidRPr="004A042B">
        <w:rPr>
          <w:rFonts w:ascii="Arial" w:hAnsi="Arial" w:cs="Arial"/>
          <w:b/>
          <w:bCs/>
          <w:color w:val="000000"/>
          <w:sz w:val="22"/>
          <w:szCs w:val="22"/>
        </w:rPr>
        <w:t>mpresarial</w:t>
      </w:r>
    </w:p>
    <w:p w14:paraId="0462B4CC" w14:textId="2F40E5B6" w:rsidR="00E647D4" w:rsidRDefault="00E647D4" w:rsidP="00E647D4">
      <w:pPr>
        <w:pStyle w:val="Prrafobsico"/>
        <w:spacing w:before="227" w:line="276" w:lineRule="auto"/>
        <w:ind w:left="-426"/>
        <w:jc w:val="both"/>
        <w:rPr>
          <w:rFonts w:ascii="Arial" w:hAnsi="Arial" w:cs="Arial"/>
          <w:sz w:val="22"/>
          <w:szCs w:val="22"/>
        </w:rPr>
      </w:pPr>
      <w:bookmarkStart w:id="0" w:name="_Hlk190258110"/>
      <w:r w:rsidRPr="7AD8B401">
        <w:rPr>
          <w:rFonts w:ascii="Arial" w:hAnsi="Arial" w:cs="Arial"/>
          <w:sz w:val="22"/>
          <w:szCs w:val="22"/>
        </w:rPr>
        <w:t xml:space="preserve">CaixaBank es la entidad de referencia para empresas en España. Los clientes de la entidad financiera se benefician de un modelo de especialización desplegado desde sus </w:t>
      </w:r>
      <w:r w:rsidR="00EB2F9F" w:rsidRPr="7AD8B401">
        <w:rPr>
          <w:rFonts w:ascii="Arial" w:hAnsi="Arial" w:cs="Arial"/>
          <w:sz w:val="22"/>
          <w:szCs w:val="22"/>
        </w:rPr>
        <w:t>212</w:t>
      </w:r>
      <w:r w:rsidRPr="7AD8B401">
        <w:rPr>
          <w:rFonts w:ascii="Arial" w:hAnsi="Arial" w:cs="Arial"/>
          <w:sz w:val="22"/>
          <w:szCs w:val="22"/>
        </w:rPr>
        <w:t xml:space="preserve"> centros de empresa repartidos por toda la geografía española, en los que trabajan más de 2.</w:t>
      </w:r>
      <w:r w:rsidR="00EB2F9F" w:rsidRPr="7AD8B401">
        <w:rPr>
          <w:rFonts w:ascii="Arial" w:hAnsi="Arial" w:cs="Arial"/>
          <w:sz w:val="22"/>
          <w:szCs w:val="22"/>
        </w:rPr>
        <w:t>0</w:t>
      </w:r>
      <w:r w:rsidRPr="7AD8B401">
        <w:rPr>
          <w:rFonts w:ascii="Arial" w:hAnsi="Arial" w:cs="Arial"/>
          <w:sz w:val="22"/>
          <w:szCs w:val="22"/>
        </w:rPr>
        <w:t xml:space="preserve">00 profesionales altamente cualificados y con una sólida reputación en el asesoramiento empresarial. </w:t>
      </w:r>
    </w:p>
    <w:p w14:paraId="59BE9E32" w14:textId="21EC2C80" w:rsidR="00E647D4" w:rsidRDefault="00E647D4" w:rsidP="00E647D4">
      <w:pPr>
        <w:pStyle w:val="Prrafobsico"/>
        <w:spacing w:before="227" w:line="276" w:lineRule="auto"/>
        <w:ind w:left="-426"/>
        <w:jc w:val="both"/>
        <w:rPr>
          <w:rFonts w:ascii="Arial" w:hAnsi="Arial" w:cs="Arial"/>
          <w:sz w:val="22"/>
          <w:szCs w:val="22"/>
        </w:rPr>
      </w:pPr>
      <w:r w:rsidRPr="7AD8B401">
        <w:rPr>
          <w:rFonts w:ascii="Arial" w:hAnsi="Arial" w:cs="Arial"/>
          <w:sz w:val="22"/>
          <w:szCs w:val="22"/>
        </w:rPr>
        <w:t xml:space="preserve">La entidad cuenta con especialistas en financiación, </w:t>
      </w:r>
      <w:r w:rsidR="00EB7164" w:rsidRPr="7AD8B401">
        <w:rPr>
          <w:rFonts w:ascii="Arial" w:hAnsi="Arial" w:cs="Arial"/>
          <w:sz w:val="22"/>
          <w:szCs w:val="22"/>
        </w:rPr>
        <w:t xml:space="preserve">pymes, </w:t>
      </w:r>
      <w:r w:rsidRPr="7AD8B401">
        <w:rPr>
          <w:rFonts w:ascii="Arial" w:hAnsi="Arial" w:cs="Arial"/>
          <w:sz w:val="22"/>
          <w:szCs w:val="22"/>
        </w:rPr>
        <w:t xml:space="preserve">comercio exterior, tesorería, turismo, negocio </w:t>
      </w:r>
      <w:r w:rsidRPr="7AD8B401">
        <w:rPr>
          <w:rFonts w:ascii="Arial" w:hAnsi="Arial" w:cs="Arial"/>
          <w:color w:val="auto"/>
          <w:sz w:val="22"/>
          <w:szCs w:val="22"/>
        </w:rPr>
        <w:t xml:space="preserve">inmobiliario y </w:t>
      </w:r>
      <w:r w:rsidR="00CE3B96" w:rsidRPr="7AD8B401">
        <w:rPr>
          <w:rFonts w:ascii="Arial" w:hAnsi="Arial" w:cs="Arial"/>
          <w:color w:val="auto"/>
          <w:sz w:val="22"/>
          <w:szCs w:val="22"/>
        </w:rPr>
        <w:t>agroalimentario</w:t>
      </w:r>
      <w:r w:rsidRPr="7AD8B401">
        <w:rPr>
          <w:rFonts w:ascii="Arial" w:hAnsi="Arial" w:cs="Arial"/>
          <w:color w:val="auto"/>
          <w:sz w:val="22"/>
          <w:szCs w:val="22"/>
        </w:rPr>
        <w:t xml:space="preserve">, que ofrecen un </w:t>
      </w:r>
      <w:r w:rsidRPr="7AD8B401">
        <w:rPr>
          <w:rFonts w:ascii="Arial" w:hAnsi="Arial" w:cs="Arial"/>
          <w:sz w:val="22"/>
          <w:szCs w:val="22"/>
        </w:rPr>
        <w:t>servicio personalizado más allá de lo financiero para apoyar e impulsar al sector empresarial.</w:t>
      </w:r>
    </w:p>
    <w:p w14:paraId="00C7C4D3" w14:textId="77777777" w:rsidR="00E647D4" w:rsidRPr="00E1080D" w:rsidRDefault="00E647D4" w:rsidP="00E647D4">
      <w:pPr>
        <w:pStyle w:val="Prrafobsico"/>
        <w:spacing w:before="227" w:line="276" w:lineRule="auto"/>
        <w:ind w:left="-426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En el ámbito internacional, CaixaBank apoya a sus clientes empresa con diversas soluciones operativas con acceso efectivo </w:t>
      </w:r>
      <w:r w:rsidRPr="00AA157F">
        <w:rPr>
          <w:rFonts w:ascii="Arial" w:hAnsi="Arial" w:cs="Arial"/>
          <w:sz w:val="22"/>
          <w:szCs w:val="22"/>
        </w:rPr>
        <w:t>territorial a 1</w:t>
      </w:r>
      <w:r>
        <w:rPr>
          <w:rFonts w:ascii="Arial" w:hAnsi="Arial" w:cs="Arial"/>
          <w:sz w:val="22"/>
          <w:szCs w:val="22"/>
        </w:rPr>
        <w:t>56</w:t>
      </w:r>
      <w:r w:rsidRPr="00AA157F">
        <w:rPr>
          <w:rFonts w:ascii="Arial" w:hAnsi="Arial" w:cs="Arial"/>
          <w:sz w:val="22"/>
          <w:szCs w:val="22"/>
        </w:rPr>
        <w:t xml:space="preserve"> mercados de distintos países y ofrece el mejor asesoramiento para las sus operaciones en e</w:t>
      </w:r>
      <w:r>
        <w:rPr>
          <w:rFonts w:ascii="Arial" w:hAnsi="Arial" w:cs="Arial"/>
          <w:sz w:val="22"/>
          <w:szCs w:val="22"/>
        </w:rPr>
        <w:t xml:space="preserve">l extranjero. La entidad presta servicio tanto a las pymes y microempresas que están iniciando sus actividades exportadoras como a las grandes corporaciones y grupos </w:t>
      </w:r>
      <w:r w:rsidRPr="00E87F35">
        <w:rPr>
          <w:rFonts w:ascii="Arial" w:hAnsi="Arial" w:cs="Arial"/>
          <w:color w:val="000000" w:themeColor="text1"/>
          <w:sz w:val="22"/>
          <w:szCs w:val="22"/>
        </w:rPr>
        <w:t xml:space="preserve">empresariales que afrontan proyectos internacionales más complejos. </w:t>
      </w:r>
    </w:p>
    <w:p w14:paraId="0AD69245" w14:textId="77777777" w:rsidR="00E647D4" w:rsidRPr="00E1080D" w:rsidRDefault="00E647D4" w:rsidP="00E647D4">
      <w:pPr>
        <w:pStyle w:val="Prrafobsico"/>
        <w:spacing w:before="227" w:line="276" w:lineRule="auto"/>
        <w:ind w:left="-426"/>
        <w:jc w:val="both"/>
        <w:rPr>
          <w:rFonts w:ascii="Arial" w:hAnsi="Arial" w:cs="Arial"/>
          <w:color w:val="auto"/>
          <w:sz w:val="22"/>
          <w:szCs w:val="22"/>
        </w:rPr>
      </w:pPr>
      <w:r w:rsidRPr="00E1080D">
        <w:rPr>
          <w:rFonts w:ascii="Arial" w:hAnsi="Arial" w:cs="Arial"/>
          <w:color w:val="auto"/>
          <w:sz w:val="22"/>
          <w:szCs w:val="22"/>
        </w:rPr>
        <w:t>Además, CaixaBank ha lanzado su nuevo Plan de Sostenibilidad trienal, que forma parte del nuevo Plan Estratégico 2025-2027, con el que movilizará 100.000 millones de euros en finanzas sostenibles para continuar avanzando hacia una economía más sostenible y favorecer el desarrollo económico y social de las personas.</w:t>
      </w:r>
      <w:bookmarkEnd w:id="0"/>
    </w:p>
    <w:p w14:paraId="5F6B298B" w14:textId="77777777" w:rsidR="00E647D4" w:rsidRPr="00E647D4" w:rsidRDefault="00E647D4" w:rsidP="00E647D4">
      <w:pPr>
        <w:widowControl w:val="0"/>
        <w:suppressAutoHyphens/>
        <w:autoSpaceDE w:val="0"/>
        <w:autoSpaceDN w:val="0"/>
        <w:adjustRightInd w:val="0"/>
        <w:spacing w:before="170" w:line="276" w:lineRule="auto"/>
        <w:ind w:left="-426"/>
        <w:jc w:val="both"/>
        <w:textAlignment w:val="center"/>
        <w:rPr>
          <w:rFonts w:ascii="Arial" w:hAnsi="Arial" w:cs="Arial"/>
          <w:b/>
          <w:bCs/>
          <w:color w:val="000000"/>
          <w:sz w:val="22"/>
          <w:szCs w:val="22"/>
          <w:lang w:val="es-ES_tradnl"/>
        </w:rPr>
      </w:pPr>
    </w:p>
    <w:sectPr w:rsidR="00E647D4" w:rsidRPr="00E647D4" w:rsidSect="00A925A2">
      <w:headerReference w:type="default" r:id="rId12"/>
      <w:footerReference w:type="default" r:id="rId13"/>
      <w:pgSz w:w="11906" w:h="16838"/>
      <w:pgMar w:top="2325" w:right="1701" w:bottom="2268" w:left="1701" w:header="624" w:footer="10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090270" w14:textId="77777777" w:rsidR="00A94DF5" w:rsidRDefault="00A94DF5" w:rsidP="001E4FCE">
      <w:r>
        <w:separator/>
      </w:r>
    </w:p>
  </w:endnote>
  <w:endnote w:type="continuationSeparator" w:id="0">
    <w:p w14:paraId="0E641C6A" w14:textId="77777777" w:rsidR="00A94DF5" w:rsidRDefault="00A94DF5" w:rsidP="001E4F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inionPro-Regula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B80B65" w14:textId="2004E751" w:rsidR="008F0D64" w:rsidRPr="00B60236" w:rsidRDefault="005E6287">
    <w:pPr>
      <w:pStyle w:val="Piedepgina"/>
      <w:jc w:val="right"/>
      <w:rPr>
        <w:rFonts w:ascii="Arial" w:hAnsi="Arial" w:cs="Arial"/>
        <w:sz w:val="16"/>
        <w:szCs w:val="16"/>
      </w:rPr>
    </w:pPr>
    <w:r>
      <w:rPr>
        <w:noProof/>
      </w:rPr>
      <mc:AlternateContent>
        <mc:Choice Requires="wps">
          <w:drawing>
            <wp:anchor distT="45720" distB="45720" distL="114300" distR="114300" simplePos="0" relativeHeight="251658238" behindDoc="0" locked="0" layoutInCell="1" allowOverlap="1" wp14:anchorId="4FB46374" wp14:editId="28D7DD99">
              <wp:simplePos x="0" y="0"/>
              <wp:positionH relativeFrom="page">
                <wp:posOffset>441325</wp:posOffset>
              </wp:positionH>
              <wp:positionV relativeFrom="paragraph">
                <wp:posOffset>-292735</wp:posOffset>
              </wp:positionV>
              <wp:extent cx="1466850" cy="1404620"/>
              <wp:effectExtent l="0" t="0" r="0" b="0"/>
              <wp:wrapSquare wrapText="bothSides"/>
              <wp:docPr id="1014632611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685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0AA7C0C" w14:textId="77777777" w:rsidR="0048367E" w:rsidRDefault="0048367E" w:rsidP="0048367E">
                          <w:pP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</w:pPr>
                          <w:r w:rsidRPr="001D4F30"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 xml:space="preserve">Dirección de Comunicación </w:t>
                          </w: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>Externa</w:t>
                          </w:r>
                        </w:p>
                        <w:p w14:paraId="109EA20D" w14:textId="2745DB7B" w:rsidR="005E6287" w:rsidRDefault="005E6287" w:rsidP="0048367E">
                          <w:pP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>DT EBRO, Aragón y La Rioja</w:t>
                          </w:r>
                        </w:p>
                        <w:p w14:paraId="5BC4346F" w14:textId="7B347E84" w:rsidR="006469D9" w:rsidRDefault="006469D9" w:rsidP="0048367E">
                          <w:pP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>Elena Martin Egea</w:t>
                          </w:r>
                        </w:p>
                        <w:p w14:paraId="51E891DD" w14:textId="2B4AE88D" w:rsidR="006469D9" w:rsidRDefault="00C475CB" w:rsidP="0048367E">
                          <w:pP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</w:pPr>
                          <w:hyperlink r:id="rId1" w:history="1">
                            <w:r w:rsidR="006469D9" w:rsidRPr="009D4AC0">
                              <w:rPr>
                                <w:rStyle w:val="Hipervnculo"/>
                                <w:rFonts w:ascii="Arial" w:hAnsi="Arial" w:cs="Arial"/>
                                <w:sz w:val="12"/>
                                <w:szCs w:val="12"/>
                              </w:rPr>
                              <w:t>elena.m.martin@caixabank.com</w:t>
                            </w:r>
                          </w:hyperlink>
                        </w:p>
                        <w:p w14:paraId="5765C2D5" w14:textId="493C6E61" w:rsidR="0048367E" w:rsidRPr="001D4F30" w:rsidRDefault="00C475CB" w:rsidP="0048367E">
                          <w:pP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</w:pPr>
                          <w:hyperlink r:id="rId2" w:history="1">
                            <w:r w:rsidR="00B02097" w:rsidRPr="009D4AC0">
                              <w:rPr>
                                <w:rStyle w:val="Hipervnculo"/>
                                <w:rFonts w:ascii="Arial" w:hAnsi="Arial" w:cs="Arial"/>
                                <w:sz w:val="12"/>
                                <w:szCs w:val="12"/>
                              </w:rPr>
                              <w:t>prensa@caixabank.com</w:t>
                            </w:r>
                          </w:hyperlink>
                        </w:p>
                        <w:p w14:paraId="75F04390" w14:textId="77777777" w:rsidR="0048367E" w:rsidRPr="001D4F30" w:rsidRDefault="0048367E" w:rsidP="0048367E">
                          <w:pP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</w:pPr>
                          <w:r w:rsidRPr="001D4F30"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>www.caixabank.com/comunicacion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6du="http://schemas.microsoft.com/office/word/2023/wordml/word16du" xmlns:w16sdtfl="http://schemas.microsoft.com/office/word/2024/wordml/sdtformatlock">
          <w:pict>
            <v:shapetype w14:anchorId="4FB46374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left:0;text-align:left;margin-left:34.75pt;margin-top:-23.05pt;width:115.5pt;height:110.6pt;z-index:251658238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" stroked="f">
              <v:textbox style="mso-fit-shape-to-text:t">
                <w:txbxContent>
                  <w:p w14:paraId="70AA7C0C" w14:textId="77777777" w:rsidR="0048367E" w:rsidRDefault="0048367E" w:rsidP="0048367E">
                    <w:pPr>
                      <w:rPr>
                        <w:rFonts w:ascii="Arial" w:hAnsi="Arial" w:cs="Arial"/>
                        <w:sz w:val="12"/>
                        <w:szCs w:val="12"/>
                      </w:rPr>
                    </w:pPr>
                    <w:r w:rsidRPr="001D4F30">
                      <w:rPr>
                        <w:rFonts w:ascii="Arial" w:hAnsi="Arial" w:cs="Arial"/>
                        <w:sz w:val="12"/>
                        <w:szCs w:val="12"/>
                      </w:rPr>
                      <w:t xml:space="preserve">Dirección de Comunicación </w:t>
                    </w:r>
                    <w:r>
                      <w:rPr>
                        <w:rFonts w:ascii="Arial" w:hAnsi="Arial" w:cs="Arial"/>
                        <w:sz w:val="12"/>
                        <w:szCs w:val="12"/>
                      </w:rPr>
                      <w:t>Externa</w:t>
                    </w:r>
                  </w:p>
                  <w:p w14:paraId="109EA20D" w14:textId="2745DB7B" w:rsidR="005E6287" w:rsidRDefault="005E6287" w:rsidP="0048367E">
                    <w:pPr>
                      <w:rPr>
                        <w:rFonts w:ascii="Arial" w:hAnsi="Arial" w:cs="Arial"/>
                        <w:sz w:val="12"/>
                        <w:szCs w:val="12"/>
                      </w:rPr>
                    </w:pPr>
                    <w:r>
                      <w:rPr>
                        <w:rFonts w:ascii="Arial" w:hAnsi="Arial" w:cs="Arial"/>
                        <w:sz w:val="12"/>
                        <w:szCs w:val="12"/>
                      </w:rPr>
                      <w:t>DT EBRO, Aragón y La Rioja</w:t>
                    </w:r>
                  </w:p>
                  <w:p w14:paraId="5BC4346F" w14:textId="7B347E84" w:rsidR="006469D9" w:rsidRDefault="006469D9" w:rsidP="0048367E">
                    <w:pPr>
                      <w:rPr>
                        <w:rFonts w:ascii="Arial" w:hAnsi="Arial" w:cs="Arial"/>
                        <w:sz w:val="12"/>
                        <w:szCs w:val="12"/>
                      </w:rPr>
                    </w:pPr>
                    <w:r>
                      <w:rPr>
                        <w:rFonts w:ascii="Arial" w:hAnsi="Arial" w:cs="Arial"/>
                        <w:sz w:val="12"/>
                        <w:szCs w:val="12"/>
                      </w:rPr>
                      <w:t>Elena Martin Egea</w:t>
                    </w:r>
                  </w:p>
                  <w:p w14:paraId="51E891DD" w14:textId="2B4AE88D" w:rsidR="006469D9" w:rsidRDefault="006469D9" w:rsidP="0048367E">
                    <w:pPr>
                      <w:rPr>
                        <w:rFonts w:ascii="Arial" w:hAnsi="Arial" w:cs="Arial"/>
                        <w:sz w:val="12"/>
                        <w:szCs w:val="12"/>
                      </w:rPr>
                    </w:pPr>
                    <w:hyperlink r:id="rId3" w:history="1">
                      <w:r w:rsidRPr="009D4AC0">
                        <w:rPr>
                          <w:rStyle w:val="Hipervnculo"/>
                          <w:rFonts w:ascii="Arial" w:hAnsi="Arial" w:cs="Arial"/>
                          <w:sz w:val="12"/>
                          <w:szCs w:val="12"/>
                        </w:rPr>
                        <w:t>elena.m.martin@caixabank.com</w:t>
                      </w:r>
                    </w:hyperlink>
                  </w:p>
                  <w:p w14:paraId="5765C2D5" w14:textId="493C6E61" w:rsidR="0048367E" w:rsidRPr="001D4F30" w:rsidRDefault="00B02097" w:rsidP="0048367E">
                    <w:pPr>
                      <w:rPr>
                        <w:rFonts w:ascii="Arial" w:hAnsi="Arial" w:cs="Arial"/>
                        <w:sz w:val="12"/>
                        <w:szCs w:val="12"/>
                      </w:rPr>
                    </w:pPr>
                    <w:hyperlink r:id="rId4" w:history="1">
                      <w:r w:rsidRPr="009D4AC0">
                        <w:rPr>
                          <w:rStyle w:val="Hipervnculo"/>
                          <w:rFonts w:ascii="Arial" w:hAnsi="Arial" w:cs="Arial"/>
                          <w:sz w:val="12"/>
                          <w:szCs w:val="12"/>
                        </w:rPr>
                        <w:t>prensa@caixabank.com</w:t>
                      </w:r>
                    </w:hyperlink>
                  </w:p>
                  <w:p w14:paraId="75F04390" w14:textId="77777777" w:rsidR="0048367E" w:rsidRPr="001D4F30" w:rsidRDefault="0048367E" w:rsidP="0048367E">
                    <w:pPr>
                      <w:rPr>
                        <w:rFonts w:ascii="Arial" w:hAnsi="Arial" w:cs="Arial"/>
                        <w:sz w:val="12"/>
                        <w:szCs w:val="12"/>
                      </w:rPr>
                    </w:pPr>
                    <w:r w:rsidRPr="001D4F30">
                      <w:rPr>
                        <w:rFonts w:ascii="Arial" w:hAnsi="Arial" w:cs="Arial"/>
                        <w:sz w:val="12"/>
                        <w:szCs w:val="12"/>
                      </w:rPr>
                      <w:t>www.caixabank.com/comunicacion</w:t>
                    </w:r>
                  </w:p>
                </w:txbxContent>
              </v:textbox>
              <w10:wrap type="square" anchorx="pag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7456" behindDoc="1" locked="0" layoutInCell="1" allowOverlap="1" wp14:anchorId="29CE8420" wp14:editId="079A4E2E">
          <wp:simplePos x="0" y="0"/>
          <wp:positionH relativeFrom="column">
            <wp:posOffset>894715</wp:posOffset>
          </wp:positionH>
          <wp:positionV relativeFrom="paragraph">
            <wp:posOffset>-314325</wp:posOffset>
          </wp:positionV>
          <wp:extent cx="5320030" cy="857207"/>
          <wp:effectExtent l="0" t="0" r="0" b="635"/>
          <wp:wrapNone/>
          <wp:docPr id="2" name="Imagen 2" descr="Imagen que contiene Text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 descr="Imagen que contiene Texto&#10;&#10;El contenido generado por IA puede ser incorrecto."/>
                  <pic:cNvPicPr/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20030" cy="85720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7AD8B401">
      <w:rPr>
        <w:noProof/>
      </w:rPr>
      <w:t xml:space="preserve">      </w:t>
    </w:r>
    <w:r w:rsidR="00B60236"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E7D3522" wp14:editId="0854837B">
              <wp:simplePos x="0" y="0"/>
              <wp:positionH relativeFrom="page">
                <wp:align>center</wp:align>
              </wp:positionH>
              <wp:positionV relativeFrom="paragraph">
                <wp:posOffset>-560070</wp:posOffset>
              </wp:positionV>
              <wp:extent cx="6336000" cy="0"/>
              <wp:effectExtent l="0" t="0" r="0" b="0"/>
              <wp:wrapSquare wrapText="bothSides"/>
              <wp:docPr id="12" name="Conector recto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3360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du="http://schemas.microsoft.com/office/word/2023/wordml/word16du" xmlns:w16sdtfl="http://schemas.microsoft.com/office/word/2024/wordml/sdtformatlock">
          <w:pict>
            <v:line w14:anchorId="310F0EE7" id="Conector recto 12" o:spid="_x0000_s1026" style="position:absolute;z-index:251665408;visibility:visible;mso-wrap-style:square;mso-width-percent:0;mso-wrap-distance-left:9pt;mso-wrap-distance-top:0;mso-wrap-distance-right:9pt;mso-wrap-distance-bottom:0;mso-position-horizontal:center;mso-position-horizontal-relative:page;mso-position-vertical:absolute;mso-position-vertical-relative:text;mso-width-percent:0;mso-width-relative:margin" from="0,-44.1pt" to="498.9pt,-4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" strokecolor="black [3200]" strokeweight=".5pt">
              <v:stroke joinstyle="miter"/>
              <w10:wrap type="square" anchorx="page"/>
            </v:line>
          </w:pict>
        </mc:Fallback>
      </mc:AlternateContent>
    </w:r>
    <w:sdt>
      <w:sdtPr>
        <w:id w:val="-1999643176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sz w:val="16"/>
          <w:szCs w:val="16"/>
        </w:rPr>
      </w:sdtEndPr>
      <w:sdtContent>
        <w:r w:rsidR="7AD8B401">
          <w:t xml:space="preserve"> </w:t>
        </w:r>
        <w:r w:rsidR="008F0D64" w:rsidRPr="00B60236">
          <w:rPr>
            <w:rFonts w:ascii="Arial" w:hAnsi="Arial" w:cs="Arial"/>
            <w:sz w:val="16"/>
            <w:szCs w:val="16"/>
          </w:rPr>
          <w:fldChar w:fldCharType="begin"/>
        </w:r>
        <w:r w:rsidR="008F0D64" w:rsidRPr="00B60236">
          <w:rPr>
            <w:rFonts w:ascii="Arial" w:hAnsi="Arial" w:cs="Arial"/>
            <w:sz w:val="16"/>
            <w:szCs w:val="16"/>
          </w:rPr>
          <w:instrText>PAGE   \* MERGEFORMAT</w:instrText>
        </w:r>
        <w:r w:rsidR="008F0D64" w:rsidRPr="00B60236">
          <w:rPr>
            <w:rFonts w:ascii="Arial" w:hAnsi="Arial" w:cs="Arial"/>
            <w:sz w:val="16"/>
            <w:szCs w:val="16"/>
          </w:rPr>
          <w:fldChar w:fldCharType="separate"/>
        </w:r>
        <w:r w:rsidR="7AD8B401" w:rsidRPr="00B60236">
          <w:rPr>
            <w:rFonts w:ascii="Arial" w:hAnsi="Arial" w:cs="Arial"/>
            <w:sz w:val="16"/>
            <w:szCs w:val="16"/>
          </w:rPr>
          <w:t>2</w:t>
        </w:r>
        <w:r w:rsidR="008F0D64" w:rsidRPr="00B60236">
          <w:rPr>
            <w:rFonts w:ascii="Arial" w:hAnsi="Arial" w:cs="Arial"/>
            <w:sz w:val="16"/>
            <w:szCs w:val="16"/>
          </w:rPr>
          <w:fldChar w:fldCharType="end"/>
        </w:r>
      </w:sdtContent>
    </w:sdt>
  </w:p>
  <w:p w14:paraId="5C56A361" w14:textId="46FB7BCE" w:rsidR="00D040E1" w:rsidRDefault="00D040E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E1D40" w14:textId="77777777" w:rsidR="00A94DF5" w:rsidRDefault="00A94DF5" w:rsidP="001E4FCE">
      <w:r>
        <w:separator/>
      </w:r>
    </w:p>
  </w:footnote>
  <w:footnote w:type="continuationSeparator" w:id="0">
    <w:p w14:paraId="43BE742D" w14:textId="77777777" w:rsidR="00A94DF5" w:rsidRDefault="00A94DF5" w:rsidP="001E4F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53BF40" w14:textId="0BA0989A" w:rsidR="001E4FCE" w:rsidRDefault="00B60236">
    <w:pPr>
      <w:pStyle w:val="Encabezado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18660B0" wp14:editId="2B0AFAC7">
              <wp:simplePos x="0" y="0"/>
              <wp:positionH relativeFrom="margin">
                <wp:align>center</wp:align>
              </wp:positionH>
              <wp:positionV relativeFrom="paragraph">
                <wp:posOffset>527685</wp:posOffset>
              </wp:positionV>
              <wp:extent cx="6286500" cy="177800"/>
              <wp:effectExtent l="0" t="0" r="19050" b="12700"/>
              <wp:wrapNone/>
              <wp:docPr id="1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286500" cy="177800"/>
                      </a:xfrm>
                      <a:prstGeom prst="rect">
                        <a:avLst/>
                      </a:prstGeom>
                      <a:solidFill>
                        <a:srgbClr val="DBDEDD"/>
                      </a:solidFill>
                      <a:ln>
                        <a:solidFill>
                          <a:srgbClr val="DBDEDD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du="http://schemas.microsoft.com/office/word/2023/wordml/word16du" xmlns:w16sdtfl="http://schemas.microsoft.com/office/word/2024/wordml/sdtformatlock">
          <w:pict>
            <v:rect w14:anchorId="6F8C218A" id="Rectángulo 1" o:spid="_x0000_s1026" style="position:absolute;margin-left:0;margin-top:41.55pt;width:495pt;height:14pt;z-index:2516602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" fillcolor="#dbdedd" strokecolor="#dbdedd" strokeweight="1pt">
              <w10:wrap anchorx="margin"/>
            </v:rect>
          </w:pict>
        </mc:Fallback>
      </mc:AlternateContent>
    </w:r>
    <w:r w:rsidR="001F5497">
      <w:rPr>
        <w:noProof/>
      </w:rPr>
      <w:drawing>
        <wp:anchor distT="0" distB="0" distL="114300" distR="114300" simplePos="0" relativeHeight="251661312" behindDoc="0" locked="0" layoutInCell="1" allowOverlap="1" wp14:anchorId="41E385E5" wp14:editId="24EFC9E7">
          <wp:simplePos x="0" y="0"/>
          <wp:positionH relativeFrom="column">
            <wp:posOffset>-438785</wp:posOffset>
          </wp:positionH>
          <wp:positionV relativeFrom="paragraph">
            <wp:posOffset>46355</wp:posOffset>
          </wp:positionV>
          <wp:extent cx="1625600" cy="335280"/>
          <wp:effectExtent l="0" t="0" r="0" b="7620"/>
          <wp:wrapSquare wrapText="bothSides"/>
          <wp:docPr id="2005828486" name="Imagen 2005828486" descr="Dibujo con letras&#10;&#10;Descripción generada automáticamente con confianza m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 descr="Dibujo con letras&#10;&#10;Descripción generada automáticamente con confianza medi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25600" cy="3352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F73691"/>
    <w:multiLevelType w:val="hybridMultilevel"/>
    <w:tmpl w:val="408A77F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03789A"/>
    <w:multiLevelType w:val="hybridMultilevel"/>
    <w:tmpl w:val="823256A6"/>
    <w:lvl w:ilvl="0" w:tplc="9F9A4CAA"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145231"/>
    <w:multiLevelType w:val="hybridMultilevel"/>
    <w:tmpl w:val="B7F0015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02588125">
    <w:abstractNumId w:val="2"/>
  </w:num>
  <w:num w:numId="2" w16cid:durableId="537283496">
    <w:abstractNumId w:val="0"/>
  </w:num>
  <w:num w:numId="3" w16cid:durableId="11862838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073A"/>
    <w:rsid w:val="000001BC"/>
    <w:rsid w:val="00011CD8"/>
    <w:rsid w:val="00051CF6"/>
    <w:rsid w:val="0006627E"/>
    <w:rsid w:val="000809D0"/>
    <w:rsid w:val="000906F9"/>
    <w:rsid w:val="000922BC"/>
    <w:rsid w:val="000D0614"/>
    <w:rsid w:val="000E073A"/>
    <w:rsid w:val="000E491D"/>
    <w:rsid w:val="00103632"/>
    <w:rsid w:val="00117DB5"/>
    <w:rsid w:val="00127321"/>
    <w:rsid w:val="00154307"/>
    <w:rsid w:val="001A70B3"/>
    <w:rsid w:val="001D4F30"/>
    <w:rsid w:val="001E4FCE"/>
    <w:rsid w:val="001F5497"/>
    <w:rsid w:val="002212A1"/>
    <w:rsid w:val="00227B2A"/>
    <w:rsid w:val="00244C1D"/>
    <w:rsid w:val="00272978"/>
    <w:rsid w:val="002811DE"/>
    <w:rsid w:val="002D7DAF"/>
    <w:rsid w:val="0031721F"/>
    <w:rsid w:val="00392800"/>
    <w:rsid w:val="003C14B5"/>
    <w:rsid w:val="003C2503"/>
    <w:rsid w:val="003C2C20"/>
    <w:rsid w:val="00413B5E"/>
    <w:rsid w:val="00481FEA"/>
    <w:rsid w:val="0048367E"/>
    <w:rsid w:val="004A042B"/>
    <w:rsid w:val="004B0D0C"/>
    <w:rsid w:val="004C5457"/>
    <w:rsid w:val="004F2FC9"/>
    <w:rsid w:val="0053387D"/>
    <w:rsid w:val="005438CD"/>
    <w:rsid w:val="005B0E83"/>
    <w:rsid w:val="005C22B2"/>
    <w:rsid w:val="005E5C13"/>
    <w:rsid w:val="005E6287"/>
    <w:rsid w:val="005F6FD3"/>
    <w:rsid w:val="00601423"/>
    <w:rsid w:val="0060331F"/>
    <w:rsid w:val="00621D90"/>
    <w:rsid w:val="006469D9"/>
    <w:rsid w:val="00650167"/>
    <w:rsid w:val="006534C4"/>
    <w:rsid w:val="00672CE4"/>
    <w:rsid w:val="00686B3C"/>
    <w:rsid w:val="00693BBA"/>
    <w:rsid w:val="006B2411"/>
    <w:rsid w:val="006E3369"/>
    <w:rsid w:val="006F4EF8"/>
    <w:rsid w:val="00773A9E"/>
    <w:rsid w:val="007B7C9C"/>
    <w:rsid w:val="007C12DD"/>
    <w:rsid w:val="007F6A4D"/>
    <w:rsid w:val="00810271"/>
    <w:rsid w:val="008417D1"/>
    <w:rsid w:val="0089501C"/>
    <w:rsid w:val="008F0D64"/>
    <w:rsid w:val="00911243"/>
    <w:rsid w:val="00912D5D"/>
    <w:rsid w:val="00937FB4"/>
    <w:rsid w:val="009439E8"/>
    <w:rsid w:val="00946581"/>
    <w:rsid w:val="00950132"/>
    <w:rsid w:val="00995418"/>
    <w:rsid w:val="009C309B"/>
    <w:rsid w:val="009E3299"/>
    <w:rsid w:val="009E7BE5"/>
    <w:rsid w:val="009F320F"/>
    <w:rsid w:val="00A6648B"/>
    <w:rsid w:val="00A778F0"/>
    <w:rsid w:val="00A925A2"/>
    <w:rsid w:val="00A94DF5"/>
    <w:rsid w:val="00AE61B3"/>
    <w:rsid w:val="00B02097"/>
    <w:rsid w:val="00B60236"/>
    <w:rsid w:val="00B95473"/>
    <w:rsid w:val="00B967D6"/>
    <w:rsid w:val="00BA2E16"/>
    <w:rsid w:val="00BF28AD"/>
    <w:rsid w:val="00C44DA1"/>
    <w:rsid w:val="00C475CB"/>
    <w:rsid w:val="00CC1975"/>
    <w:rsid w:val="00CE3B96"/>
    <w:rsid w:val="00D040E1"/>
    <w:rsid w:val="00D15167"/>
    <w:rsid w:val="00D3625F"/>
    <w:rsid w:val="00D45327"/>
    <w:rsid w:val="00D60C32"/>
    <w:rsid w:val="00D7141B"/>
    <w:rsid w:val="00D741CD"/>
    <w:rsid w:val="00DF24D4"/>
    <w:rsid w:val="00E026CA"/>
    <w:rsid w:val="00E101FD"/>
    <w:rsid w:val="00E13901"/>
    <w:rsid w:val="00E16C98"/>
    <w:rsid w:val="00E527B8"/>
    <w:rsid w:val="00E6220D"/>
    <w:rsid w:val="00E635B8"/>
    <w:rsid w:val="00E647D4"/>
    <w:rsid w:val="00E77581"/>
    <w:rsid w:val="00E95E9D"/>
    <w:rsid w:val="00EB26D7"/>
    <w:rsid w:val="00EB2F9F"/>
    <w:rsid w:val="00EB3B90"/>
    <w:rsid w:val="00EB7164"/>
    <w:rsid w:val="00ED1A3D"/>
    <w:rsid w:val="00ED1B32"/>
    <w:rsid w:val="00F16797"/>
    <w:rsid w:val="00F372A1"/>
    <w:rsid w:val="00FA716A"/>
    <w:rsid w:val="00FC671B"/>
    <w:rsid w:val="00FC7D71"/>
    <w:rsid w:val="00FF1A02"/>
    <w:rsid w:val="00FF3E76"/>
    <w:rsid w:val="0AF7120A"/>
    <w:rsid w:val="0DBB2AD4"/>
    <w:rsid w:val="1A577C0E"/>
    <w:rsid w:val="33969B4B"/>
    <w:rsid w:val="3C8F94E6"/>
    <w:rsid w:val="42724D18"/>
    <w:rsid w:val="4E4F6C9E"/>
    <w:rsid w:val="5A17E2FF"/>
    <w:rsid w:val="5F74900E"/>
    <w:rsid w:val="7AD8B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1EFEDC"/>
  <w15:chartTrackingRefBased/>
  <w15:docId w15:val="{2693533F-CBAE-4A97-ABD5-E6BFFA7ACC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67D6"/>
    <w:pPr>
      <w:spacing w:after="0" w:line="240" w:lineRule="auto"/>
    </w:pPr>
    <w:rPr>
      <w:rFonts w:eastAsiaTheme="minorEastAsia"/>
      <w:sz w:val="24"/>
      <w:szCs w:val="24"/>
      <w:lang w:eastAsia="es-ES"/>
    </w:rPr>
  </w:style>
  <w:style w:type="paragraph" w:styleId="Ttulo1">
    <w:name w:val="heading 1"/>
    <w:basedOn w:val="Normal"/>
    <w:link w:val="Ttulo1Car"/>
    <w:uiPriority w:val="9"/>
    <w:qFormat/>
    <w:rsid w:val="00ED1B32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D3625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E4FCE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1E4FC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E4FCE"/>
  </w:style>
  <w:style w:type="paragraph" w:styleId="Piedepgina">
    <w:name w:val="footer"/>
    <w:basedOn w:val="Normal"/>
    <w:link w:val="PiedepginaCar"/>
    <w:uiPriority w:val="99"/>
    <w:unhideWhenUsed/>
    <w:rsid w:val="001E4FC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E4FCE"/>
  </w:style>
  <w:style w:type="character" w:styleId="Hipervnculo">
    <w:name w:val="Hyperlink"/>
    <w:basedOn w:val="Fuentedeprrafopredeter"/>
    <w:uiPriority w:val="99"/>
    <w:unhideWhenUsed/>
    <w:rsid w:val="00D040E1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D040E1"/>
    <w:rPr>
      <w:color w:val="605E5C"/>
      <w:shd w:val="clear" w:color="auto" w:fill="E1DFDD"/>
    </w:rPr>
  </w:style>
  <w:style w:type="paragraph" w:customStyle="1" w:styleId="Prrafobsico">
    <w:name w:val="[Párrafo básico]"/>
    <w:basedOn w:val="Normal"/>
    <w:uiPriority w:val="99"/>
    <w:rsid w:val="00B967D6"/>
    <w:pPr>
      <w:widowControl w:val="0"/>
      <w:autoSpaceDE w:val="0"/>
      <w:autoSpaceDN w:val="0"/>
      <w:adjustRightInd w:val="0"/>
      <w:spacing w:line="288" w:lineRule="auto"/>
    </w:pPr>
    <w:rPr>
      <w:rFonts w:ascii="MinionPro-Regular" w:hAnsi="MinionPro-Regular" w:cs="MinionPro-Regular"/>
      <w:color w:val="000000"/>
      <w:lang w:val="es-ES_tradnl"/>
    </w:rPr>
  </w:style>
  <w:style w:type="character" w:customStyle="1" w:styleId="normaltextrun">
    <w:name w:val="normaltextrun"/>
    <w:basedOn w:val="Fuentedeprrafopredeter"/>
    <w:rsid w:val="00B967D6"/>
  </w:style>
  <w:style w:type="character" w:customStyle="1" w:styleId="eop">
    <w:name w:val="eop"/>
    <w:basedOn w:val="Fuentedeprrafopredeter"/>
    <w:rsid w:val="00B967D6"/>
  </w:style>
  <w:style w:type="character" w:styleId="Refdecomentario">
    <w:name w:val="annotation reference"/>
    <w:basedOn w:val="Fuentedeprrafopredeter"/>
    <w:uiPriority w:val="99"/>
    <w:semiHidden/>
    <w:unhideWhenUsed/>
    <w:rsid w:val="005C22B2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5C22B2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5C22B2"/>
    <w:rPr>
      <w:rFonts w:eastAsiaTheme="minorEastAsia"/>
      <w:sz w:val="20"/>
      <w:szCs w:val="20"/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C22B2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C22B2"/>
    <w:rPr>
      <w:rFonts w:eastAsiaTheme="minorEastAsia"/>
      <w:b/>
      <w:bCs/>
      <w:sz w:val="20"/>
      <w:szCs w:val="20"/>
      <w:lang w:eastAsia="es-ES"/>
    </w:rPr>
  </w:style>
  <w:style w:type="paragraph" w:styleId="Revisin">
    <w:name w:val="Revision"/>
    <w:hidden/>
    <w:uiPriority w:val="99"/>
    <w:semiHidden/>
    <w:rsid w:val="00E026CA"/>
    <w:pPr>
      <w:spacing w:after="0" w:line="240" w:lineRule="auto"/>
    </w:pPr>
    <w:rPr>
      <w:rFonts w:eastAsiaTheme="minorEastAsia"/>
      <w:sz w:val="24"/>
      <w:szCs w:val="24"/>
      <w:lang w:eastAsia="es-ES"/>
    </w:rPr>
  </w:style>
  <w:style w:type="paragraph" w:styleId="NormalWeb">
    <w:name w:val="Normal (Web)"/>
    <w:basedOn w:val="Normal"/>
    <w:uiPriority w:val="99"/>
    <w:semiHidden/>
    <w:unhideWhenUsed/>
    <w:rsid w:val="007C12DD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nfasis">
    <w:name w:val="Emphasis"/>
    <w:basedOn w:val="Fuentedeprrafopredeter"/>
    <w:uiPriority w:val="20"/>
    <w:qFormat/>
    <w:rsid w:val="007C12DD"/>
    <w:rPr>
      <w:i/>
      <w:iCs/>
    </w:rPr>
  </w:style>
  <w:style w:type="character" w:customStyle="1" w:styleId="Ttulo1Car">
    <w:name w:val="Título 1 Car"/>
    <w:basedOn w:val="Fuentedeprrafopredeter"/>
    <w:link w:val="Ttulo1"/>
    <w:uiPriority w:val="9"/>
    <w:rsid w:val="00ED1B32"/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D3625F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s-ES"/>
    </w:rPr>
  </w:style>
  <w:style w:type="character" w:styleId="Textoennegrita">
    <w:name w:val="Strong"/>
    <w:basedOn w:val="Fuentedeprrafopredeter"/>
    <w:uiPriority w:val="22"/>
    <w:qFormat/>
    <w:rsid w:val="00D3625F"/>
    <w:rPr>
      <w:b/>
      <w:bCs/>
    </w:rPr>
  </w:style>
  <w:style w:type="paragraph" w:customStyle="1" w:styleId="ft-text">
    <w:name w:val="ft-text"/>
    <w:basedOn w:val="Normal"/>
    <w:rsid w:val="00621D90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14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2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6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9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46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68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33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72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79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04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14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1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3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2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85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17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93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87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1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269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09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informacion.es/elche/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elena.m.martin@caixabank.com" TargetMode="External"/><Relationship Id="rId2" Type="http://schemas.openxmlformats.org/officeDocument/2006/relationships/hyperlink" Target="mailto:prensa@caixabank.com" TargetMode="External"/><Relationship Id="rId1" Type="http://schemas.openxmlformats.org/officeDocument/2006/relationships/hyperlink" Target="mailto:elena.m.martin@caixabank.com" TargetMode="External"/><Relationship Id="rId5" Type="http://schemas.openxmlformats.org/officeDocument/2006/relationships/image" Target="media/image2.jpeg"/><Relationship Id="rId4" Type="http://schemas.openxmlformats.org/officeDocument/2006/relationships/hyperlink" Target="mailto:prensa@caixabank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E612E1D5EED9446B1B644310F12BDE8" ma:contentTypeVersion="13" ma:contentTypeDescription="Crear nuevo documento." ma:contentTypeScope="" ma:versionID="e47620f649295f065be62eada16d2dc8">
  <xsd:schema xmlns:xsd="http://www.w3.org/2001/XMLSchema" xmlns:xs="http://www.w3.org/2001/XMLSchema" xmlns:p="http://schemas.microsoft.com/office/2006/metadata/properties" xmlns:ns2="575c54e7-ca9e-4116-8947-4768a4515517" xmlns:ns3="8dce3211-707a-4495-a0b3-8fadb45f6b8d" targetNamespace="http://schemas.microsoft.com/office/2006/metadata/properties" ma:root="true" ma:fieldsID="0a6d7dea58beb7e7b10cf0f36cfabd78" ns2:_="" ns3:_="">
    <xsd:import namespace="575c54e7-ca9e-4116-8947-4768a4515517"/>
    <xsd:import namespace="8dce3211-707a-4495-a0b3-8fadb45f6b8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5c54e7-ca9e-4116-8947-4768a45155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Etiquetas de imagen" ma:readOnly="false" ma:fieldId="{5cf76f15-5ced-4ddc-b409-7134ff3c332f}" ma:taxonomyMulti="true" ma:sspId="1bd88258-876d-47aa-8492-218c1c30083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ce3211-707a-4495-a0b3-8fadb45f6b8d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995b6556-616e-440a-9e0d-ded07fec8131}" ma:internalName="TaxCatchAll" ma:showField="CatchAllData" ma:web="8dce3211-707a-4495-a0b3-8fadb45f6b8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75c54e7-ca9e-4116-8947-4768a4515517">
      <Terms xmlns="http://schemas.microsoft.com/office/infopath/2007/PartnerControls"/>
    </lcf76f155ced4ddcb4097134ff3c332f>
    <TaxCatchAll xmlns="8dce3211-707a-4495-a0b3-8fadb45f6b8d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322C1C-FF76-4EFC-99FE-E838720869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75c54e7-ca9e-4116-8947-4768a4515517"/>
    <ds:schemaRef ds:uri="8dce3211-707a-4495-a0b3-8fadb45f6b8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9EEDCC3-7A4C-43A1-A1E2-BEBDD43DCB6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5A44456-776D-4B16-869E-2504EED1C8BE}">
  <ds:schemaRefs>
    <ds:schemaRef ds:uri="http://schemas.microsoft.com/office/2006/metadata/properties"/>
    <ds:schemaRef ds:uri="http://schemas.microsoft.com/office/infopath/2007/PartnerControls"/>
    <ds:schemaRef ds:uri="575c54e7-ca9e-4116-8947-4768a4515517"/>
    <ds:schemaRef ds:uri="8dce3211-707a-4495-a0b3-8fadb45f6b8d"/>
  </ds:schemaRefs>
</ds:datastoreItem>
</file>

<file path=customXml/itemProps4.xml><?xml version="1.0" encoding="utf-8"?>
<ds:datastoreItem xmlns:ds="http://schemas.openxmlformats.org/officeDocument/2006/customXml" ds:itemID="{646EFA71-1091-44DB-9F3B-72E37DC45B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633</Words>
  <Characters>3482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Noelia Pino</dc:creator>
  <cp:keywords/>
  <dc:description/>
  <cp:lastModifiedBy>ELENA MARIA MARTIN EGEA</cp:lastModifiedBy>
  <cp:revision>2</cp:revision>
  <cp:lastPrinted>2026-02-05T09:22:00Z</cp:lastPrinted>
  <dcterms:created xsi:type="dcterms:W3CDTF">2026-03-16T10:14:00Z</dcterms:created>
  <dcterms:modified xsi:type="dcterms:W3CDTF">2026-03-16T10:14:00Z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2c11c9e-624c-4a75-9f78-0989052ff6ea_Enabled">
    <vt:lpwstr>true</vt:lpwstr>
  </property>
  <property fmtid="{D5CDD505-2E9C-101B-9397-08002B2CF9AE}" pid="3" name="MSIP_Label_c2c11c9e-624c-4a75-9f78-0989052ff6ea_SetDate">
    <vt:lpwstr>2022-09-12T12:11:05Z</vt:lpwstr>
  </property>
  <property fmtid="{D5CDD505-2E9C-101B-9397-08002B2CF9AE}" pid="4" name="MSIP_Label_c2c11c9e-624c-4a75-9f78-0989052ff6ea_Method">
    <vt:lpwstr>Standard</vt:lpwstr>
  </property>
  <property fmtid="{D5CDD505-2E9C-101B-9397-08002B2CF9AE}" pid="5" name="MSIP_Label_c2c11c9e-624c-4a75-9f78-0989052ff6ea_Name">
    <vt:lpwstr>c2c11c9e-624c-4a75-9f78-0989052ff6ea</vt:lpwstr>
  </property>
  <property fmtid="{D5CDD505-2E9C-101B-9397-08002B2CF9AE}" pid="6" name="MSIP_Label_c2c11c9e-624c-4a75-9f78-0989052ff6ea_SiteId">
    <vt:lpwstr>5df31d35-3ba9-481e-a3c8-ff9be3ee783b</vt:lpwstr>
  </property>
  <property fmtid="{D5CDD505-2E9C-101B-9397-08002B2CF9AE}" pid="7" name="MSIP_Label_c2c11c9e-624c-4a75-9f78-0989052ff6ea_ActionId">
    <vt:lpwstr>f42509b9-c4b9-45ea-b9b5-7713a7ee1d42</vt:lpwstr>
  </property>
  <property fmtid="{D5CDD505-2E9C-101B-9397-08002B2CF9AE}" pid="8" name="MSIP_Label_c2c11c9e-624c-4a75-9f78-0989052ff6ea_ContentBits">
    <vt:lpwstr>0</vt:lpwstr>
  </property>
  <property fmtid="{D5CDD505-2E9C-101B-9397-08002B2CF9AE}" pid="9" name="ContentTypeId">
    <vt:lpwstr>0x0101009E612E1D5EED9446B1B644310F12BDE8</vt:lpwstr>
  </property>
  <property fmtid="{D5CDD505-2E9C-101B-9397-08002B2CF9AE}" pid="10" name="Order">
    <vt:r8>26375200</vt:r8>
  </property>
  <property fmtid="{D5CDD505-2E9C-101B-9397-08002B2CF9AE}" pid="11" name="MediaServiceImageTags">
    <vt:lpwstr/>
  </property>
  <property fmtid="{D5CDD505-2E9C-101B-9397-08002B2CF9AE}" pid="12" name="docLang">
    <vt:lpwstr>es</vt:lpwstr>
  </property>
</Properties>
</file>