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8274D" w14:textId="2F2AAC7D" w:rsidR="003C2503" w:rsidRPr="002F01A1" w:rsidRDefault="002312E0" w:rsidP="000962E4">
      <w:pPr>
        <w:spacing w:line="240" w:lineRule="auto"/>
        <w:ind w:left="-426" w:right="-568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  <w:r w:rsidRPr="002312E0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CaixaBank y </w:t>
      </w:r>
      <w:r w:rsidR="00D705E4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el Centro Europeo de la Información y Promoción del Medio Rural en La Rioja</w:t>
      </w:r>
      <w:r w:rsidR="000962E4" w:rsidRPr="000962E4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Pr="002312E0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reconocen cuatro iniciativas emprendedoras a través de ‘Tierra de Oportunidades’</w:t>
      </w:r>
    </w:p>
    <w:p w14:paraId="66CAF241" w14:textId="77777777" w:rsidR="001E4FCE" w:rsidRPr="002F01A1" w:rsidRDefault="001E4FCE" w:rsidP="00481FEA">
      <w:pPr>
        <w:spacing w:line="240" w:lineRule="auto"/>
        <w:ind w:left="-426" w:right="-568"/>
        <w:rPr>
          <w:rFonts w:ascii="Arial" w:hAnsi="Arial" w:cs="Arial"/>
        </w:rPr>
      </w:pPr>
    </w:p>
    <w:p w14:paraId="2A16754C" w14:textId="56243589" w:rsidR="005D4B71" w:rsidRDefault="000962E4" w:rsidP="005D4B71">
      <w:pPr>
        <w:pStyle w:val="Prrafobsico"/>
        <w:numPr>
          <w:ilvl w:val="0"/>
          <w:numId w:val="2"/>
        </w:numPr>
        <w:suppressAutoHyphens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Cuatro</w:t>
      </w:r>
      <w:r w:rsidR="00B44A58" w:rsidRPr="00B44A58">
        <w:rPr>
          <w:rFonts w:ascii="Arial" w:hAnsi="Arial" w:cs="Arial"/>
          <w:b/>
          <w:bCs/>
          <w:i/>
          <w:iCs/>
        </w:rPr>
        <w:t xml:space="preserve"> </w:t>
      </w:r>
      <w:r w:rsidR="00B44A58" w:rsidRPr="00B44A58">
        <w:rPr>
          <w:rFonts w:ascii="Arial" w:hAnsi="Arial" w:cs="Arial"/>
          <w:b/>
          <w:i/>
          <w:iCs/>
          <w:noProof/>
          <w:color w:val="auto"/>
        </w:rPr>
        <w:t>son los proyectos seleccionados de la edición 2025 de este programa que persigue fijar población y crear empleo en el mundo rural</w:t>
      </w:r>
    </w:p>
    <w:p w14:paraId="73EC56C1" w14:textId="77777777" w:rsidR="005D4B71" w:rsidRPr="005D4B71" w:rsidRDefault="005D4B71" w:rsidP="005D4B71">
      <w:pPr>
        <w:pStyle w:val="Prrafobsico"/>
        <w:suppressAutoHyphens/>
        <w:spacing w:line="276" w:lineRule="auto"/>
        <w:ind w:right="-568"/>
        <w:jc w:val="both"/>
        <w:rPr>
          <w:rFonts w:ascii="Arial" w:hAnsi="Arial" w:cs="Arial"/>
          <w:b/>
          <w:bCs/>
          <w:i/>
          <w:iCs/>
        </w:rPr>
      </w:pPr>
    </w:p>
    <w:p w14:paraId="1755321F" w14:textId="770ED677" w:rsidR="00006742" w:rsidRPr="00006742" w:rsidRDefault="00006742" w:rsidP="005D4B71">
      <w:pPr>
        <w:pStyle w:val="Prrafobsico"/>
        <w:numPr>
          <w:ilvl w:val="0"/>
          <w:numId w:val="2"/>
        </w:numPr>
        <w:suppressAutoHyphens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Los emprendedores han sido reconocidos en un acto en el que ha participado el </w:t>
      </w:r>
      <w:r w:rsidR="00D705E4">
        <w:rPr>
          <w:rFonts w:ascii="Arial" w:hAnsi="Arial" w:cs="Arial"/>
          <w:b/>
          <w:bCs/>
          <w:i/>
          <w:iCs/>
        </w:rPr>
        <w:t xml:space="preserve">responsable de Accion Social de la Territorial Ebro de CaixaBank, </w:t>
      </w:r>
      <w:r w:rsidR="00C14C67" w:rsidRPr="00FD093A">
        <w:rPr>
          <w:rFonts w:ascii="Arial" w:hAnsi="Arial" w:cs="Arial"/>
          <w:b/>
          <w:bCs/>
          <w:i/>
          <w:iCs/>
        </w:rPr>
        <w:t>Jorge García Cabanes</w:t>
      </w:r>
      <w:r w:rsidRPr="00FD093A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que ha destacado </w:t>
      </w:r>
      <w:r w:rsidR="001540C7">
        <w:rPr>
          <w:rFonts w:ascii="Arial" w:hAnsi="Arial" w:cs="Arial"/>
          <w:b/>
          <w:bCs/>
          <w:i/>
          <w:iCs/>
        </w:rPr>
        <w:t xml:space="preserve">“el </w:t>
      </w:r>
      <w:r w:rsidRPr="00006742">
        <w:rPr>
          <w:rFonts w:ascii="Arial" w:hAnsi="Arial" w:cs="Arial"/>
          <w:b/>
          <w:bCs/>
          <w:i/>
          <w:iCs/>
        </w:rPr>
        <w:t xml:space="preserve">potencial de crecimiento </w:t>
      </w:r>
      <w:r w:rsidR="001540C7">
        <w:rPr>
          <w:rFonts w:ascii="Arial" w:hAnsi="Arial" w:cs="Arial"/>
          <w:b/>
          <w:bCs/>
          <w:i/>
          <w:iCs/>
        </w:rPr>
        <w:t xml:space="preserve">y la </w:t>
      </w:r>
      <w:r w:rsidR="001540C7" w:rsidRPr="00006742">
        <w:rPr>
          <w:rFonts w:ascii="Arial" w:hAnsi="Arial" w:cs="Arial"/>
          <w:b/>
          <w:bCs/>
          <w:i/>
          <w:iCs/>
        </w:rPr>
        <w:t>capacidad</w:t>
      </w:r>
      <w:r w:rsidRPr="00006742">
        <w:rPr>
          <w:rFonts w:ascii="Arial" w:hAnsi="Arial" w:cs="Arial"/>
          <w:b/>
          <w:bCs/>
          <w:i/>
          <w:iCs/>
        </w:rPr>
        <w:t xml:space="preserve"> de generar empleo</w:t>
      </w:r>
      <w:r>
        <w:rPr>
          <w:rFonts w:ascii="Arial" w:hAnsi="Arial" w:cs="Arial"/>
          <w:b/>
          <w:bCs/>
          <w:i/>
          <w:iCs/>
        </w:rPr>
        <w:t xml:space="preserve"> e </w:t>
      </w:r>
      <w:r w:rsidRPr="00006742">
        <w:rPr>
          <w:rFonts w:ascii="Arial" w:hAnsi="Arial" w:cs="Arial"/>
          <w:b/>
          <w:bCs/>
          <w:i/>
          <w:iCs/>
        </w:rPr>
        <w:t>innovación</w:t>
      </w:r>
      <w:r>
        <w:rPr>
          <w:rFonts w:ascii="Arial" w:hAnsi="Arial" w:cs="Arial"/>
          <w:b/>
          <w:bCs/>
          <w:i/>
          <w:iCs/>
        </w:rPr>
        <w:t>”</w:t>
      </w:r>
      <w:r w:rsidR="001540C7">
        <w:rPr>
          <w:rFonts w:ascii="Arial" w:hAnsi="Arial" w:cs="Arial"/>
          <w:b/>
          <w:bCs/>
          <w:i/>
          <w:iCs/>
        </w:rPr>
        <w:t xml:space="preserve"> </w:t>
      </w:r>
    </w:p>
    <w:p w14:paraId="3A709745" w14:textId="77777777" w:rsidR="00006742" w:rsidRDefault="00006742" w:rsidP="00006742">
      <w:pPr>
        <w:pStyle w:val="Prrafodelista"/>
        <w:rPr>
          <w:rFonts w:ascii="Arial" w:hAnsi="Arial" w:cs="Arial"/>
          <w:b/>
          <w:i/>
          <w:iCs/>
          <w:noProof/>
        </w:rPr>
      </w:pPr>
    </w:p>
    <w:p w14:paraId="485E11C0" w14:textId="595A9EB7" w:rsidR="001B47C7" w:rsidRPr="005D4B71" w:rsidRDefault="001B47C7" w:rsidP="005D4B71">
      <w:pPr>
        <w:pStyle w:val="Prrafobsico"/>
        <w:numPr>
          <w:ilvl w:val="0"/>
          <w:numId w:val="2"/>
        </w:numPr>
        <w:suppressAutoHyphens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</w:rPr>
      </w:pPr>
      <w:r w:rsidRPr="005D4B71">
        <w:rPr>
          <w:rFonts w:ascii="Arial" w:hAnsi="Arial" w:cs="Arial"/>
          <w:b/>
          <w:i/>
          <w:iCs/>
          <w:noProof/>
          <w:color w:val="auto"/>
        </w:rPr>
        <w:t xml:space="preserve">Los emprendedores </w:t>
      </w:r>
      <w:r w:rsidR="0076684C">
        <w:rPr>
          <w:rFonts w:ascii="Arial" w:hAnsi="Arial" w:cs="Arial"/>
          <w:b/>
          <w:i/>
          <w:iCs/>
          <w:noProof/>
          <w:color w:val="auto"/>
        </w:rPr>
        <w:t xml:space="preserve">de </w:t>
      </w:r>
      <w:r w:rsidR="00006742">
        <w:rPr>
          <w:rFonts w:ascii="Arial" w:hAnsi="Arial" w:cs="Arial"/>
          <w:b/>
          <w:i/>
          <w:iCs/>
          <w:noProof/>
          <w:color w:val="auto"/>
        </w:rPr>
        <w:t xml:space="preserve">la comarca </w:t>
      </w:r>
      <w:r w:rsidRPr="005D4B71">
        <w:rPr>
          <w:rFonts w:ascii="Arial" w:hAnsi="Arial" w:cs="Arial"/>
          <w:b/>
          <w:i/>
          <w:iCs/>
          <w:noProof/>
          <w:color w:val="auto"/>
        </w:rPr>
        <w:t xml:space="preserve">se incorporarán al concurso formativo ‘El reto de Tierra de Oportunidades’, junto a más de 180 emprendedores de todo el país, en el que compartirán sus experiencias, recibirán formación y </w:t>
      </w:r>
      <w:r w:rsidRPr="005D4B71">
        <w:rPr>
          <w:rFonts w:ascii="Arial" w:hAnsi="Arial" w:cs="Arial"/>
          <w:b/>
          <w:i/>
          <w:iCs/>
          <w:noProof/>
        </w:rPr>
        <w:t>accederán a nuevos reconocimientos</w:t>
      </w:r>
    </w:p>
    <w:p w14:paraId="250630A1" w14:textId="77777777" w:rsidR="001B47C7" w:rsidRPr="001B47C7" w:rsidRDefault="001B47C7" w:rsidP="001B47C7">
      <w:pPr>
        <w:spacing w:line="276" w:lineRule="auto"/>
        <w:ind w:right="-568"/>
        <w:jc w:val="both"/>
        <w:rPr>
          <w:rFonts w:ascii="Arial" w:hAnsi="Arial" w:cs="Arial"/>
          <w:b/>
          <w:bCs/>
          <w:i/>
          <w:iCs/>
          <w:sz w:val="24"/>
          <w:szCs w:val="24"/>
          <w:lang w:val="es-ES_tradnl"/>
        </w:rPr>
      </w:pPr>
    </w:p>
    <w:p w14:paraId="32A0F1D0" w14:textId="77777777" w:rsidR="001E4FCE" w:rsidRPr="00C010B8" w:rsidRDefault="001E4FCE" w:rsidP="00481FEA">
      <w:pPr>
        <w:spacing w:line="240" w:lineRule="auto"/>
        <w:ind w:left="-426" w:right="-568"/>
        <w:rPr>
          <w:rFonts w:ascii="Arial" w:hAnsi="Arial" w:cs="Arial"/>
        </w:rPr>
      </w:pPr>
    </w:p>
    <w:p w14:paraId="6C26FD1B" w14:textId="0A894D7A" w:rsidR="00C14C67" w:rsidRPr="00D705E4" w:rsidRDefault="0090050F" w:rsidP="00D705E4">
      <w:pPr>
        <w:spacing w:line="276" w:lineRule="auto"/>
        <w:ind w:left="-426" w:right="-568"/>
        <w:rPr>
          <w:rFonts w:ascii="Arial" w:hAnsi="Arial" w:cs="Arial"/>
        </w:rPr>
      </w:pPr>
      <w:r w:rsidRPr="00FD093A">
        <w:rPr>
          <w:rFonts w:ascii="Arial" w:hAnsi="Arial" w:cs="Arial"/>
          <w:b/>
          <w:bCs/>
        </w:rPr>
        <w:t>Logroño,</w:t>
      </w:r>
      <w:r w:rsidR="002004EE" w:rsidRPr="00FD093A">
        <w:rPr>
          <w:rFonts w:ascii="Arial" w:hAnsi="Arial" w:cs="Arial"/>
          <w:b/>
          <w:bCs/>
        </w:rPr>
        <w:t xml:space="preserve"> </w:t>
      </w:r>
      <w:r w:rsidR="00C14C67" w:rsidRPr="00FD093A">
        <w:rPr>
          <w:rFonts w:ascii="Arial" w:hAnsi="Arial" w:cs="Arial"/>
          <w:b/>
          <w:bCs/>
        </w:rPr>
        <w:t>2</w:t>
      </w:r>
      <w:r w:rsidR="00562050" w:rsidRPr="00FD093A">
        <w:rPr>
          <w:rFonts w:ascii="Arial" w:hAnsi="Arial" w:cs="Arial"/>
          <w:b/>
          <w:bCs/>
        </w:rPr>
        <w:t>4</w:t>
      </w:r>
      <w:r w:rsidR="002004EE" w:rsidRPr="00FD093A">
        <w:rPr>
          <w:rFonts w:ascii="Arial" w:hAnsi="Arial" w:cs="Arial"/>
          <w:b/>
          <w:bCs/>
        </w:rPr>
        <w:t xml:space="preserve"> de </w:t>
      </w:r>
      <w:r w:rsidRPr="00FD093A">
        <w:rPr>
          <w:rFonts w:ascii="Arial" w:hAnsi="Arial" w:cs="Arial"/>
          <w:b/>
          <w:bCs/>
        </w:rPr>
        <w:t>octubre</w:t>
      </w:r>
      <w:r w:rsidR="002004EE" w:rsidRPr="00FD093A">
        <w:rPr>
          <w:rFonts w:ascii="Arial" w:hAnsi="Arial" w:cs="Arial"/>
          <w:b/>
          <w:bCs/>
        </w:rPr>
        <w:t xml:space="preserve"> de 2025</w:t>
      </w:r>
    </w:p>
    <w:p w14:paraId="77077EA2" w14:textId="456C708F" w:rsidR="00C14C67" w:rsidRPr="00D705E4" w:rsidRDefault="007E13D9" w:rsidP="00D705E4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FD093A">
        <w:rPr>
          <w:rFonts w:ascii="Arial" w:hAnsi="Arial" w:cs="Arial"/>
        </w:rPr>
        <w:t xml:space="preserve">CaixaBank y la Asociación </w:t>
      </w:r>
      <w:r w:rsidR="00C14C67" w:rsidRPr="00FD093A">
        <w:rPr>
          <w:rFonts w:ascii="Arial" w:hAnsi="Arial" w:cs="Arial"/>
        </w:rPr>
        <w:t>CEIP RURAL LA RIOJA</w:t>
      </w:r>
      <w:r w:rsidRPr="00FD093A">
        <w:rPr>
          <w:rFonts w:ascii="Arial" w:hAnsi="Arial" w:cs="Arial"/>
        </w:rPr>
        <w:t xml:space="preserve"> han resuelto</w:t>
      </w:r>
      <w:r w:rsidRPr="00C14C67">
        <w:rPr>
          <w:rFonts w:ascii="Arial" w:hAnsi="Arial" w:cs="Arial"/>
        </w:rPr>
        <w:t xml:space="preserve"> la convocatoria de emprendimiento rural ‘Tierra de Oportunidades’ con la selección de cuatro proyectos de la comarca en la edición de este año</w:t>
      </w:r>
      <w:r w:rsidR="005D4B71" w:rsidRPr="00C14C67">
        <w:rPr>
          <w:rFonts w:ascii="Arial" w:hAnsi="Arial" w:cs="Arial"/>
        </w:rPr>
        <w:t xml:space="preserve">: </w:t>
      </w:r>
    </w:p>
    <w:p w14:paraId="12264171" w14:textId="004A68AD" w:rsidR="00C14C67" w:rsidRDefault="00C14C67" w:rsidP="00FD093A">
      <w:pPr>
        <w:pStyle w:val="Prrafodelista"/>
        <w:numPr>
          <w:ilvl w:val="0"/>
          <w:numId w:val="2"/>
        </w:numPr>
        <w:spacing w:line="276" w:lineRule="auto"/>
        <w:ind w:left="142" w:right="-568"/>
        <w:jc w:val="both"/>
        <w:rPr>
          <w:rFonts w:ascii="Arial" w:hAnsi="Arial" w:cs="Arial"/>
        </w:rPr>
      </w:pPr>
      <w:r w:rsidRPr="000962E4">
        <w:rPr>
          <w:rFonts w:ascii="Arial" w:hAnsi="Arial" w:cs="Arial"/>
        </w:rPr>
        <w:t>RAQUEL CEREZO RODRIGUEZ – “El Hayedo de los Sueños”</w:t>
      </w:r>
      <w:r w:rsidR="00FD093A">
        <w:rPr>
          <w:rFonts w:ascii="Arial" w:hAnsi="Arial" w:cs="Arial"/>
        </w:rPr>
        <w:t xml:space="preserve"> / Quintanar de Rioja</w:t>
      </w:r>
    </w:p>
    <w:p w14:paraId="5A80927C" w14:textId="3B128D2F" w:rsidR="00C14C67" w:rsidRDefault="00C14C67" w:rsidP="00FD093A">
      <w:pPr>
        <w:pStyle w:val="Prrafodelista"/>
        <w:numPr>
          <w:ilvl w:val="0"/>
          <w:numId w:val="2"/>
        </w:numPr>
        <w:spacing w:line="276" w:lineRule="auto"/>
        <w:ind w:left="142" w:right="-568"/>
        <w:jc w:val="both"/>
        <w:rPr>
          <w:rFonts w:ascii="Arial" w:hAnsi="Arial" w:cs="Arial"/>
        </w:rPr>
      </w:pPr>
      <w:r w:rsidRPr="000962E4">
        <w:rPr>
          <w:rFonts w:ascii="Arial" w:hAnsi="Arial" w:cs="Arial"/>
        </w:rPr>
        <w:t>SARA SAVATIER-DUPRE BAÑARES – “Demanda Aventura”</w:t>
      </w:r>
      <w:r w:rsidR="00FD093A">
        <w:rPr>
          <w:rFonts w:ascii="Arial" w:hAnsi="Arial" w:cs="Arial"/>
        </w:rPr>
        <w:t xml:space="preserve"> / San Millán de la Cogolla</w:t>
      </w:r>
    </w:p>
    <w:p w14:paraId="0CC0BF11" w14:textId="7AF4A4F2" w:rsidR="00C14C67" w:rsidRPr="00D705E4" w:rsidRDefault="00C14C67" w:rsidP="00FD093A">
      <w:pPr>
        <w:pStyle w:val="Prrafodelista"/>
        <w:numPr>
          <w:ilvl w:val="0"/>
          <w:numId w:val="2"/>
        </w:numPr>
        <w:spacing w:line="276" w:lineRule="auto"/>
        <w:ind w:left="142" w:right="-568"/>
        <w:jc w:val="both"/>
        <w:rPr>
          <w:rFonts w:ascii="Arial" w:hAnsi="Arial" w:cs="Arial"/>
          <w:lang w:val="pt-PT"/>
        </w:rPr>
      </w:pPr>
      <w:r w:rsidRPr="00D705E4">
        <w:rPr>
          <w:rFonts w:ascii="Arial" w:hAnsi="Arial" w:cs="Arial"/>
          <w:lang w:val="pt-PT"/>
        </w:rPr>
        <w:t>MIGUEL LUCEA – “Coliving Sojuela Joven”</w:t>
      </w:r>
      <w:r w:rsidR="00FD093A" w:rsidRPr="00D705E4">
        <w:rPr>
          <w:rFonts w:ascii="Arial" w:hAnsi="Arial" w:cs="Arial"/>
          <w:lang w:val="pt-PT"/>
        </w:rPr>
        <w:t xml:space="preserve"> / Sojuela</w:t>
      </w:r>
    </w:p>
    <w:p w14:paraId="03BBF9D8" w14:textId="1E8F2B29" w:rsidR="00C14C67" w:rsidRDefault="00C14C67" w:rsidP="00FD093A">
      <w:pPr>
        <w:pStyle w:val="Prrafodelista"/>
        <w:numPr>
          <w:ilvl w:val="0"/>
          <w:numId w:val="2"/>
        </w:numPr>
        <w:spacing w:line="276" w:lineRule="auto"/>
        <w:ind w:left="142" w:right="-568"/>
        <w:jc w:val="both"/>
        <w:rPr>
          <w:rFonts w:ascii="Arial" w:hAnsi="Arial" w:cs="Arial"/>
        </w:rPr>
      </w:pPr>
      <w:r w:rsidRPr="000962E4">
        <w:rPr>
          <w:rFonts w:ascii="Arial" w:hAnsi="Arial" w:cs="Arial"/>
        </w:rPr>
        <w:t>LA PROYECTUAL DISEÑO, S.L. – La Proyectual</w:t>
      </w:r>
      <w:r w:rsidR="00FD093A">
        <w:rPr>
          <w:rFonts w:ascii="Arial" w:hAnsi="Arial" w:cs="Arial"/>
        </w:rPr>
        <w:t xml:space="preserve"> / Baños de Río Tobía. </w:t>
      </w:r>
    </w:p>
    <w:p w14:paraId="7E7316C7" w14:textId="5D6C8F56" w:rsidR="002004EE" w:rsidRDefault="002004EE" w:rsidP="002004EE">
      <w:pPr>
        <w:spacing w:line="276" w:lineRule="auto"/>
        <w:ind w:left="-426" w:right="-568"/>
        <w:jc w:val="both"/>
        <w:rPr>
          <w:rFonts w:ascii="Arial" w:hAnsi="Arial" w:cs="Arial"/>
        </w:rPr>
      </w:pPr>
    </w:p>
    <w:p w14:paraId="139AA305" w14:textId="75778DD9" w:rsidR="00EB4C47" w:rsidRDefault="00BA02BC" w:rsidP="00EB4C47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BA02BC">
        <w:rPr>
          <w:rFonts w:ascii="Arial" w:hAnsi="Arial" w:cs="Arial"/>
        </w:rPr>
        <w:t xml:space="preserve">Se trata de una iniciativa que promueve CaixaBank en toda España para impulsar el emprendimiento rural y la creación de empleo, al tiempo que contribuye a detener la creciente despoblación de los núcleos rurales, y que para su despliegue en </w:t>
      </w:r>
      <w:r>
        <w:rPr>
          <w:rFonts w:ascii="Arial" w:hAnsi="Arial" w:cs="Arial"/>
        </w:rPr>
        <w:t>la comarca</w:t>
      </w:r>
      <w:r w:rsidR="00235CA9">
        <w:rPr>
          <w:rFonts w:ascii="Arial" w:hAnsi="Arial" w:cs="Arial"/>
        </w:rPr>
        <w:t xml:space="preserve"> cuenta</w:t>
      </w:r>
      <w:r w:rsidR="00235CA9" w:rsidRPr="00235CA9">
        <w:rPr>
          <w:rFonts w:ascii="Arial" w:hAnsi="Arial" w:cs="Arial"/>
        </w:rPr>
        <w:t xml:space="preserve"> con la colaboración de</w:t>
      </w:r>
      <w:r w:rsidR="00376AB0">
        <w:rPr>
          <w:rFonts w:ascii="Arial" w:hAnsi="Arial" w:cs="Arial"/>
        </w:rPr>
        <w:t xml:space="preserve"> la</w:t>
      </w:r>
      <w:r w:rsidR="00235CA9" w:rsidRPr="00235CA9">
        <w:rPr>
          <w:rFonts w:ascii="Arial" w:hAnsi="Arial" w:cs="Arial"/>
        </w:rPr>
        <w:t xml:space="preserve"> </w:t>
      </w:r>
      <w:r w:rsidR="00C14C67" w:rsidRPr="001540C7">
        <w:rPr>
          <w:rFonts w:ascii="Arial" w:hAnsi="Arial" w:cs="Arial"/>
          <w:snapToGrid w:val="0"/>
          <w:color w:val="000000"/>
        </w:rPr>
        <w:t>CEIP RURAL LA RIOJA</w:t>
      </w:r>
      <w:r w:rsidR="00FD093A" w:rsidRPr="001540C7">
        <w:rPr>
          <w:rFonts w:ascii="Arial" w:hAnsi="Arial" w:cs="Arial"/>
          <w:snapToGrid w:val="0"/>
          <w:color w:val="000000"/>
        </w:rPr>
        <w:t>.</w:t>
      </w:r>
    </w:p>
    <w:p w14:paraId="18CBD95A" w14:textId="4284C371" w:rsidR="00A045D7" w:rsidRPr="00C01951" w:rsidRDefault="00376AB0" w:rsidP="00EB4C47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E</w:t>
      </w:r>
      <w:r w:rsidR="00A045D7" w:rsidRPr="00C01951">
        <w:rPr>
          <w:rFonts w:ascii="Arial" w:hAnsi="Arial" w:cs="Arial"/>
          <w:noProof/>
        </w:rPr>
        <w:t xml:space="preserve">n el acto de entrega de los reconocimientos, que ha </w:t>
      </w:r>
      <w:r w:rsidR="00A045D7" w:rsidRPr="00990B28">
        <w:rPr>
          <w:rFonts w:ascii="Arial" w:hAnsi="Arial" w:cs="Arial"/>
          <w:noProof/>
        </w:rPr>
        <w:t xml:space="preserve">tenido lugar </w:t>
      </w:r>
      <w:r w:rsidR="00206DE4" w:rsidRPr="00990B28">
        <w:rPr>
          <w:rFonts w:ascii="Arial" w:hAnsi="Arial" w:cs="Arial"/>
          <w:noProof/>
        </w:rPr>
        <w:t xml:space="preserve">en </w:t>
      </w:r>
      <w:r w:rsidR="000962E4" w:rsidRPr="00990B28">
        <w:rPr>
          <w:rFonts w:ascii="Arial" w:hAnsi="Arial" w:cs="Arial"/>
          <w:noProof/>
        </w:rPr>
        <w:t>Daroca de Rioja (La Rioja)</w:t>
      </w:r>
      <w:r w:rsidR="00A045D7" w:rsidRPr="00990B28">
        <w:rPr>
          <w:rFonts w:ascii="Arial" w:hAnsi="Arial" w:cs="Arial"/>
          <w:noProof/>
        </w:rPr>
        <w:t xml:space="preserve">, han participado </w:t>
      </w:r>
      <w:r w:rsidR="00206DE4" w:rsidRPr="00990B28">
        <w:rPr>
          <w:rFonts w:ascii="Arial" w:hAnsi="Arial" w:cs="Arial"/>
          <w:noProof/>
        </w:rPr>
        <w:t>el</w:t>
      </w:r>
      <w:r w:rsidR="00206DE4" w:rsidRPr="00990B28">
        <w:rPr>
          <w:rFonts w:ascii="Arial" w:hAnsi="Arial" w:cs="Arial"/>
        </w:rPr>
        <w:t xml:space="preserve"> </w:t>
      </w:r>
      <w:r w:rsidR="00D705E4">
        <w:rPr>
          <w:rFonts w:ascii="Arial" w:hAnsi="Arial" w:cs="Arial"/>
          <w:noProof/>
        </w:rPr>
        <w:t xml:space="preserve">Jorge Garcia Cabanes, responsable de Accion Social de la Territorial Ebro de </w:t>
      </w:r>
      <w:r w:rsidR="00206DE4" w:rsidRPr="00990B28">
        <w:rPr>
          <w:rFonts w:ascii="Arial" w:hAnsi="Arial" w:cs="Arial"/>
        </w:rPr>
        <w:t xml:space="preserve"> CaixaBank </w:t>
      </w:r>
      <w:r w:rsidR="00D705E4">
        <w:rPr>
          <w:rFonts w:ascii="Arial" w:hAnsi="Arial" w:cs="Arial"/>
        </w:rPr>
        <w:t xml:space="preserve">y Encarna Fuertes Reboiro, de </w:t>
      </w:r>
      <w:r w:rsidR="006E1353" w:rsidRPr="00990B28">
        <w:rPr>
          <w:rFonts w:ascii="Arial" w:hAnsi="Arial" w:cs="Arial"/>
        </w:rPr>
        <w:t>la</w:t>
      </w:r>
      <w:r w:rsidR="005D1337" w:rsidRPr="00990B28">
        <w:rPr>
          <w:rFonts w:ascii="Arial" w:hAnsi="Arial" w:cs="Arial"/>
        </w:rPr>
        <w:t xml:space="preserve"> </w:t>
      </w:r>
      <w:r w:rsidR="00576EC9" w:rsidRPr="00990B28">
        <w:rPr>
          <w:rFonts w:ascii="Arial" w:hAnsi="Arial" w:cs="Arial"/>
        </w:rPr>
        <w:t>directiva</w:t>
      </w:r>
      <w:r w:rsidR="005D1337" w:rsidRPr="00990B28">
        <w:rPr>
          <w:rFonts w:ascii="Arial" w:hAnsi="Arial" w:cs="Arial"/>
        </w:rPr>
        <w:t xml:space="preserve"> de </w:t>
      </w:r>
      <w:r w:rsidR="00576EC9" w:rsidRPr="00990B28">
        <w:rPr>
          <w:rFonts w:ascii="Arial" w:hAnsi="Arial" w:cs="Arial"/>
        </w:rPr>
        <w:t xml:space="preserve">la </w:t>
      </w:r>
      <w:r w:rsidR="005D1337" w:rsidRPr="00990B28">
        <w:rPr>
          <w:rFonts w:ascii="Arial" w:hAnsi="Arial" w:cs="Arial"/>
        </w:rPr>
        <w:t xml:space="preserve">Asociación </w:t>
      </w:r>
      <w:r w:rsidR="00C14C67" w:rsidRPr="00990B28">
        <w:rPr>
          <w:rFonts w:ascii="Arial" w:hAnsi="Arial" w:cs="Arial"/>
        </w:rPr>
        <w:t>CEIP RURAL LA RIOJA.</w:t>
      </w:r>
    </w:p>
    <w:p w14:paraId="1CB975EF" w14:textId="77777777" w:rsidR="00D705E4" w:rsidRDefault="00376AB0" w:rsidP="00DB5245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4A182B">
        <w:rPr>
          <w:rFonts w:ascii="Arial" w:hAnsi="Arial" w:cs="Arial"/>
        </w:rPr>
        <w:lastRenderedPageBreak/>
        <w:t xml:space="preserve">Los proyectos </w:t>
      </w:r>
      <w:r w:rsidRPr="00990B28">
        <w:rPr>
          <w:rFonts w:ascii="Arial" w:hAnsi="Arial" w:cs="Arial"/>
        </w:rPr>
        <w:t xml:space="preserve">ganadores han sido seleccionados por un jurado, en el que estaba representada la Junta directiva del GDR Asociación </w:t>
      </w:r>
      <w:r w:rsidR="00C14C67" w:rsidRPr="00990B28">
        <w:rPr>
          <w:rFonts w:ascii="Arial" w:hAnsi="Arial" w:cs="Arial"/>
        </w:rPr>
        <w:t>CEIP RURAL LA RIOJA</w:t>
      </w:r>
      <w:r w:rsidRPr="00990B28">
        <w:rPr>
          <w:rFonts w:ascii="Arial" w:hAnsi="Arial" w:cs="Arial"/>
        </w:rPr>
        <w:t xml:space="preserve"> y CaixaBank. </w:t>
      </w:r>
    </w:p>
    <w:p w14:paraId="108BA635" w14:textId="77777777" w:rsidR="001540C7" w:rsidRDefault="00376AB0" w:rsidP="001540C7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990B28">
        <w:rPr>
          <w:rFonts w:ascii="Arial" w:hAnsi="Arial" w:cs="Arial"/>
        </w:rPr>
        <w:t>“Estos cuatro proyectos han sido seleccionados entre varias candidaturas por su potencial de crecimiento</w:t>
      </w:r>
      <w:r w:rsidRPr="003A0008">
        <w:rPr>
          <w:rFonts w:ascii="Arial" w:hAnsi="Arial" w:cs="Arial"/>
        </w:rPr>
        <w:t xml:space="preserve"> y sostenibilidad, capacidad </w:t>
      </w:r>
      <w:r w:rsidRPr="00990B28">
        <w:rPr>
          <w:rFonts w:ascii="Arial" w:hAnsi="Arial" w:cs="Arial"/>
        </w:rPr>
        <w:t xml:space="preserve">de generar empleo, innovación y un compromiso que se materializa en ese vínculo con el territorio”, ha destacado </w:t>
      </w:r>
      <w:r w:rsidR="00562050" w:rsidRPr="001540C7">
        <w:rPr>
          <w:rFonts w:ascii="Arial" w:hAnsi="Arial" w:cs="Arial"/>
        </w:rPr>
        <w:t>Encarna Fuertes</w:t>
      </w:r>
      <w:r w:rsidR="00990B28" w:rsidRPr="001540C7">
        <w:rPr>
          <w:rFonts w:ascii="Arial" w:hAnsi="Arial" w:cs="Arial"/>
        </w:rPr>
        <w:t xml:space="preserve"> Reboiro</w:t>
      </w:r>
      <w:r w:rsidR="00562050" w:rsidRPr="00990B28">
        <w:rPr>
          <w:rFonts w:ascii="Arial" w:hAnsi="Arial" w:cs="Arial"/>
        </w:rPr>
        <w:t xml:space="preserve"> </w:t>
      </w:r>
      <w:r w:rsidR="005D1337" w:rsidRPr="00990B28">
        <w:rPr>
          <w:rFonts w:ascii="Arial" w:hAnsi="Arial" w:cs="Arial"/>
        </w:rPr>
        <w:t>que</w:t>
      </w:r>
      <w:r w:rsidR="008C6C34" w:rsidRPr="00990B28">
        <w:rPr>
          <w:rFonts w:ascii="Arial" w:hAnsi="Arial" w:cs="Arial"/>
        </w:rPr>
        <w:t xml:space="preserve"> ha puesto en valor “</w:t>
      </w:r>
      <w:r w:rsidR="00D34DE3" w:rsidRPr="00990B28">
        <w:rPr>
          <w:rFonts w:ascii="Arial" w:hAnsi="Arial" w:cs="Arial"/>
        </w:rPr>
        <w:t>el</w:t>
      </w:r>
      <w:r w:rsidR="00D34DE3">
        <w:rPr>
          <w:rFonts w:ascii="Arial" w:hAnsi="Arial" w:cs="Arial"/>
        </w:rPr>
        <w:t xml:space="preserve"> </w:t>
      </w:r>
      <w:r w:rsidR="008C6C34" w:rsidRPr="008C6C34">
        <w:rPr>
          <w:rFonts w:ascii="Arial" w:hAnsi="Arial" w:cs="Arial"/>
        </w:rPr>
        <w:t xml:space="preserve">compromiso </w:t>
      </w:r>
      <w:r w:rsidR="00D34DE3">
        <w:rPr>
          <w:rFonts w:ascii="Arial" w:hAnsi="Arial" w:cs="Arial"/>
        </w:rPr>
        <w:t xml:space="preserve">de CaixaBank </w:t>
      </w:r>
      <w:r w:rsidR="008C6C34" w:rsidRPr="008C6C34">
        <w:rPr>
          <w:rFonts w:ascii="Arial" w:hAnsi="Arial" w:cs="Arial"/>
        </w:rPr>
        <w:t>con el desarrollo rural</w:t>
      </w:r>
      <w:r w:rsidR="008C6C34">
        <w:rPr>
          <w:rFonts w:ascii="Arial" w:hAnsi="Arial" w:cs="Arial"/>
        </w:rPr>
        <w:t>”. “Estamos</w:t>
      </w:r>
      <w:r w:rsidR="008C6C34" w:rsidRPr="008C6C34">
        <w:rPr>
          <w:rFonts w:ascii="Arial" w:hAnsi="Arial" w:cs="Arial"/>
        </w:rPr>
        <w:t xml:space="preserve"> convencidos de que el talento no tiene código postal y que el emprendimiento es la mejor herramienta para construir comunidades vivas, sostenibles y resiliente</w:t>
      </w:r>
      <w:r w:rsidR="008C6C34">
        <w:rPr>
          <w:rFonts w:ascii="Arial" w:hAnsi="Arial" w:cs="Arial"/>
        </w:rPr>
        <w:t xml:space="preserve">s”, ha </w:t>
      </w:r>
      <w:r w:rsidR="009671BA">
        <w:rPr>
          <w:rFonts w:ascii="Arial" w:hAnsi="Arial" w:cs="Arial"/>
        </w:rPr>
        <w:t>subrayado</w:t>
      </w:r>
      <w:r w:rsidR="008C6C34">
        <w:rPr>
          <w:rFonts w:ascii="Arial" w:hAnsi="Arial" w:cs="Arial"/>
        </w:rPr>
        <w:t>.</w:t>
      </w:r>
    </w:p>
    <w:p w14:paraId="1DFA6E30" w14:textId="3B07B4B8" w:rsidR="001540C7" w:rsidRPr="001540C7" w:rsidRDefault="00D705E4" w:rsidP="001540C7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1540C7">
        <w:rPr>
          <w:rFonts w:ascii="Arial" w:hAnsi="Arial" w:cs="Arial"/>
        </w:rPr>
        <w:t xml:space="preserve">Por su parte Cabanes, </w:t>
      </w:r>
      <w:r w:rsidR="001540C7" w:rsidRPr="001540C7">
        <w:rPr>
          <w:rFonts w:ascii="Arial" w:hAnsi="Arial" w:cs="Arial"/>
        </w:rPr>
        <w:t>ha destacado el</w:t>
      </w:r>
      <w:r w:rsidR="001540C7" w:rsidRPr="001540C7">
        <w:rPr>
          <w:rFonts w:ascii="Arial" w:hAnsi="Arial" w:cs="Arial"/>
        </w:rPr>
        <w:t xml:space="preserve"> potencial de crecimiento y</w:t>
      </w:r>
      <w:r w:rsidR="001540C7">
        <w:rPr>
          <w:rFonts w:ascii="Arial" w:hAnsi="Arial" w:cs="Arial"/>
        </w:rPr>
        <w:t xml:space="preserve"> la</w:t>
      </w:r>
      <w:r w:rsidR="001540C7" w:rsidRPr="001540C7">
        <w:rPr>
          <w:rFonts w:ascii="Arial" w:hAnsi="Arial" w:cs="Arial"/>
        </w:rPr>
        <w:t xml:space="preserve"> capacidad de generar empleo e innovación</w:t>
      </w:r>
      <w:r w:rsidR="001540C7" w:rsidRPr="001540C7">
        <w:rPr>
          <w:rFonts w:ascii="Arial" w:hAnsi="Arial" w:cs="Arial"/>
        </w:rPr>
        <w:t xml:space="preserve"> del proyecto </w:t>
      </w:r>
      <w:r w:rsidR="001540C7" w:rsidRPr="001540C7">
        <w:rPr>
          <w:rFonts w:ascii="Arial" w:hAnsi="Arial" w:cs="Arial"/>
        </w:rPr>
        <w:t xml:space="preserve">“Tierra de Oportunidades”, </w:t>
      </w:r>
      <w:r w:rsidR="001540C7">
        <w:rPr>
          <w:rFonts w:ascii="Arial" w:hAnsi="Arial" w:cs="Arial"/>
        </w:rPr>
        <w:t>“</w:t>
      </w:r>
      <w:r w:rsidR="001540C7" w:rsidRPr="001540C7">
        <w:rPr>
          <w:rFonts w:ascii="Arial" w:hAnsi="Arial" w:cs="Arial"/>
        </w:rPr>
        <w:t xml:space="preserve">una iniciativa que refuerza nuestro compromiso con el ámbito rural y que ya </w:t>
      </w:r>
      <w:r w:rsidR="001540C7">
        <w:rPr>
          <w:rFonts w:ascii="Arial" w:hAnsi="Arial" w:cs="Arial"/>
        </w:rPr>
        <w:t>ha</w:t>
      </w:r>
      <w:r w:rsidR="001540C7" w:rsidRPr="001540C7">
        <w:rPr>
          <w:rFonts w:ascii="Arial" w:hAnsi="Arial" w:cs="Arial"/>
        </w:rPr>
        <w:t xml:space="preserve"> </w:t>
      </w:r>
      <w:r w:rsidR="001540C7" w:rsidRPr="001540C7">
        <w:rPr>
          <w:rFonts w:ascii="Arial" w:hAnsi="Arial" w:cs="Arial"/>
        </w:rPr>
        <w:t>beneficiado</w:t>
      </w:r>
      <w:r w:rsidR="001540C7" w:rsidRPr="001540C7">
        <w:rPr>
          <w:rFonts w:ascii="Arial" w:hAnsi="Arial" w:cs="Arial"/>
        </w:rPr>
        <w:t xml:space="preserve"> a cientos de emprendedor</w:t>
      </w:r>
      <w:r w:rsidR="001540C7">
        <w:rPr>
          <w:rFonts w:ascii="Arial" w:hAnsi="Arial" w:cs="Arial"/>
        </w:rPr>
        <w:t>e</w:t>
      </w:r>
      <w:r w:rsidR="001540C7" w:rsidRPr="001540C7">
        <w:rPr>
          <w:rFonts w:ascii="Arial" w:hAnsi="Arial" w:cs="Arial"/>
        </w:rPr>
        <w:t xml:space="preserve">s y pequeñas empresas en zonas rurales de </w:t>
      </w:r>
      <w:r w:rsidR="001540C7" w:rsidRPr="001540C7">
        <w:rPr>
          <w:rFonts w:ascii="Arial" w:hAnsi="Arial" w:cs="Arial"/>
        </w:rPr>
        <w:t>La Rioja</w:t>
      </w:r>
      <w:r w:rsidR="001540C7" w:rsidRPr="001540C7">
        <w:rPr>
          <w:rFonts w:ascii="Arial" w:hAnsi="Arial" w:cs="Arial"/>
        </w:rPr>
        <w:t>. A través de esta iniciativa</w:t>
      </w:r>
      <w:r w:rsidR="0026378B">
        <w:rPr>
          <w:rFonts w:ascii="Arial" w:hAnsi="Arial" w:cs="Arial"/>
        </w:rPr>
        <w:t>, y de la mano de las agencias de desarrollo rural locales,</w:t>
      </w:r>
      <w:r w:rsidR="001540C7" w:rsidRPr="001540C7">
        <w:rPr>
          <w:rFonts w:ascii="Arial" w:hAnsi="Arial" w:cs="Arial"/>
        </w:rPr>
        <w:t xml:space="preserve"> facilitamos recursos, formación y financiación con el objetivo de generar empleo, apoyar la digitalización y luchar contra el despoblamiento, contribuyendo de manera activa al desarrollo sostenible del entorno rural</w:t>
      </w:r>
      <w:r w:rsidR="001540C7">
        <w:rPr>
          <w:rFonts w:ascii="Arial" w:hAnsi="Arial" w:cs="Arial"/>
        </w:rPr>
        <w:t>”</w:t>
      </w:r>
      <w:r w:rsidR="001540C7" w:rsidRPr="001540C7">
        <w:rPr>
          <w:rFonts w:ascii="Arial" w:hAnsi="Arial" w:cs="Arial"/>
        </w:rPr>
        <w:t>.</w:t>
      </w:r>
    </w:p>
    <w:p w14:paraId="7387AA0E" w14:textId="2B61E687" w:rsidR="00D705E4" w:rsidRDefault="00D705E4" w:rsidP="00DB5245">
      <w:pPr>
        <w:spacing w:line="276" w:lineRule="auto"/>
        <w:ind w:left="-426" w:right="-568"/>
        <w:jc w:val="both"/>
        <w:rPr>
          <w:rFonts w:ascii="Arial" w:hAnsi="Arial" w:cs="Arial"/>
        </w:rPr>
      </w:pPr>
    </w:p>
    <w:p w14:paraId="5F5E19C6" w14:textId="07FEC1DB" w:rsidR="00A045D7" w:rsidRPr="00C01951" w:rsidRDefault="00DB5245" w:rsidP="00DB5245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L</w:t>
      </w:r>
      <w:r w:rsidR="00A045D7" w:rsidRPr="00C01951">
        <w:rPr>
          <w:rFonts w:ascii="Arial" w:hAnsi="Arial" w:cs="Arial"/>
          <w:noProof/>
        </w:rPr>
        <w:t xml:space="preserve">as cuatro iniciativas </w:t>
      </w:r>
      <w:r>
        <w:rPr>
          <w:rFonts w:ascii="Arial" w:hAnsi="Arial" w:cs="Arial"/>
          <w:noProof/>
        </w:rPr>
        <w:t xml:space="preserve">seleccionadas </w:t>
      </w:r>
      <w:r w:rsidR="00A045D7" w:rsidRPr="00C01951">
        <w:rPr>
          <w:rFonts w:ascii="Arial" w:hAnsi="Arial" w:cs="Arial"/>
          <w:noProof/>
        </w:rPr>
        <w:t>se incorporarán al concurso formativo ‘El reto de Tierra de</w:t>
      </w:r>
      <w:r w:rsidR="00A045D7" w:rsidRPr="00C01951">
        <w:rPr>
          <w:rFonts w:ascii="Arial" w:hAnsi="Arial" w:cs="Arial"/>
          <w:i/>
          <w:iCs/>
          <w:noProof/>
        </w:rPr>
        <w:t xml:space="preserve"> </w:t>
      </w:r>
      <w:r w:rsidR="00A045D7" w:rsidRPr="00C01951">
        <w:rPr>
          <w:rFonts w:ascii="Arial" w:hAnsi="Arial" w:cs="Arial"/>
          <w:noProof/>
        </w:rPr>
        <w:t xml:space="preserve">Oportunidades’ de CaixaBank, en colaboración con la empresa social Rural Talent, y en el que participarán más de 180 proyectos de todo el país, para compartir, visibilizar y potenciar sus proyectos. En este concurso, que tendrá lugar entre septiembre y diciembre, los participantes tendrán que afrontar tres retos y los 20 mejor clasificados pasarán a la final de ‘Tierra de Oportunidades’, donde accederán a nuevos premios económicos y una mentorización personalizada para cada uno de ellos. </w:t>
      </w:r>
    </w:p>
    <w:p w14:paraId="62941B22" w14:textId="51A2686C" w:rsidR="00CA2019" w:rsidRDefault="000962E4" w:rsidP="00CA2019">
      <w:pPr>
        <w:pStyle w:val="Prrafodelista"/>
        <w:numPr>
          <w:ilvl w:val="0"/>
          <w:numId w:val="3"/>
        </w:numPr>
        <w:spacing w:line="276" w:lineRule="auto"/>
        <w:ind w:right="-568"/>
        <w:jc w:val="both"/>
        <w:rPr>
          <w:rFonts w:ascii="Arial" w:hAnsi="Arial" w:cs="Arial"/>
        </w:rPr>
      </w:pPr>
      <w:bookmarkStart w:id="0" w:name="_Hlk210721365"/>
      <w:r w:rsidRPr="000962E4">
        <w:rPr>
          <w:rFonts w:ascii="Arial" w:hAnsi="Arial" w:cs="Arial"/>
        </w:rPr>
        <w:t>RAQUEL CEREZO RODRIGUEZ – “El Hayedo de los Sueños”</w:t>
      </w:r>
      <w:r w:rsidR="00FD093A">
        <w:rPr>
          <w:rFonts w:ascii="Arial" w:hAnsi="Arial" w:cs="Arial"/>
        </w:rPr>
        <w:t xml:space="preserve"> / Quintanar de Rioja</w:t>
      </w:r>
    </w:p>
    <w:p w14:paraId="503E3C9C" w14:textId="77777777" w:rsidR="00CA2019" w:rsidRDefault="00CA2019" w:rsidP="00CA2019">
      <w:pPr>
        <w:pStyle w:val="Prrafodelista"/>
        <w:spacing w:line="276" w:lineRule="auto"/>
        <w:ind w:left="294" w:right="-568"/>
        <w:jc w:val="both"/>
        <w:rPr>
          <w:rFonts w:ascii="Arial" w:hAnsi="Arial" w:cs="Arial"/>
        </w:rPr>
      </w:pPr>
    </w:p>
    <w:p w14:paraId="1F5C2AA3" w14:textId="0143CA36" w:rsidR="00CD23B6" w:rsidRDefault="000962E4" w:rsidP="00CD23B6">
      <w:pPr>
        <w:pStyle w:val="Prrafodelista"/>
        <w:numPr>
          <w:ilvl w:val="0"/>
          <w:numId w:val="3"/>
        </w:numPr>
        <w:spacing w:line="276" w:lineRule="auto"/>
        <w:ind w:right="-568"/>
        <w:jc w:val="both"/>
        <w:rPr>
          <w:rFonts w:ascii="Arial" w:hAnsi="Arial" w:cs="Arial"/>
        </w:rPr>
      </w:pPr>
      <w:r w:rsidRPr="000962E4">
        <w:rPr>
          <w:rFonts w:ascii="Arial" w:hAnsi="Arial" w:cs="Arial"/>
        </w:rPr>
        <w:t>SARA SAVATIER-DUPRE BAÑARES – “Demanda Aventura”</w:t>
      </w:r>
      <w:r w:rsidR="00FD093A">
        <w:rPr>
          <w:rFonts w:ascii="Arial" w:hAnsi="Arial" w:cs="Arial"/>
        </w:rPr>
        <w:t xml:space="preserve"> / San Millán de la Cogolla</w:t>
      </w:r>
    </w:p>
    <w:p w14:paraId="2DDC6936" w14:textId="77777777" w:rsidR="00CD23B6" w:rsidRPr="00CD23B6" w:rsidRDefault="00CD23B6" w:rsidP="00CD23B6">
      <w:pPr>
        <w:pStyle w:val="Prrafodelista"/>
        <w:rPr>
          <w:rFonts w:ascii="Arial" w:hAnsi="Arial" w:cs="Arial"/>
        </w:rPr>
      </w:pPr>
    </w:p>
    <w:p w14:paraId="7AEFA69A" w14:textId="46896B15" w:rsidR="00CD23B6" w:rsidRPr="00D705E4" w:rsidRDefault="000962E4" w:rsidP="00CD23B6">
      <w:pPr>
        <w:pStyle w:val="Prrafodelista"/>
        <w:numPr>
          <w:ilvl w:val="0"/>
          <w:numId w:val="3"/>
        </w:numPr>
        <w:spacing w:line="276" w:lineRule="auto"/>
        <w:ind w:right="-568"/>
        <w:jc w:val="both"/>
        <w:rPr>
          <w:rFonts w:ascii="Arial" w:hAnsi="Arial" w:cs="Arial"/>
          <w:lang w:val="pt-PT"/>
        </w:rPr>
      </w:pPr>
      <w:r w:rsidRPr="00D705E4">
        <w:rPr>
          <w:rFonts w:ascii="Arial" w:hAnsi="Arial" w:cs="Arial"/>
          <w:lang w:val="pt-PT"/>
        </w:rPr>
        <w:t>MIGUEL LUCEA – “Coliving Sojuela Joven”</w:t>
      </w:r>
      <w:r w:rsidR="00FD093A" w:rsidRPr="00D705E4">
        <w:rPr>
          <w:rFonts w:ascii="Arial" w:hAnsi="Arial" w:cs="Arial"/>
          <w:lang w:val="pt-PT"/>
        </w:rPr>
        <w:t xml:space="preserve"> / Sojuela</w:t>
      </w:r>
    </w:p>
    <w:p w14:paraId="44C58E8B" w14:textId="77777777" w:rsidR="00FD093A" w:rsidRPr="00D705E4" w:rsidRDefault="00FD093A" w:rsidP="00FD093A">
      <w:pPr>
        <w:pStyle w:val="Prrafodelista"/>
        <w:rPr>
          <w:rFonts w:ascii="Arial" w:hAnsi="Arial" w:cs="Arial"/>
          <w:lang w:val="pt-PT"/>
        </w:rPr>
      </w:pPr>
    </w:p>
    <w:p w14:paraId="6BB80EC4" w14:textId="77777777" w:rsidR="00FD093A" w:rsidRDefault="00FD093A" w:rsidP="00FD093A">
      <w:pPr>
        <w:pStyle w:val="Prrafodelista"/>
        <w:numPr>
          <w:ilvl w:val="0"/>
          <w:numId w:val="3"/>
        </w:numPr>
        <w:spacing w:line="276" w:lineRule="auto"/>
        <w:ind w:right="-568"/>
        <w:jc w:val="both"/>
        <w:rPr>
          <w:rFonts w:ascii="Arial" w:hAnsi="Arial" w:cs="Arial"/>
        </w:rPr>
      </w:pPr>
      <w:r w:rsidRPr="000962E4">
        <w:rPr>
          <w:rFonts w:ascii="Arial" w:hAnsi="Arial" w:cs="Arial"/>
        </w:rPr>
        <w:t>LA PROYECTUAL DISEÑO, S.L. – La Proyectual</w:t>
      </w:r>
      <w:r>
        <w:rPr>
          <w:rFonts w:ascii="Arial" w:hAnsi="Arial" w:cs="Arial"/>
        </w:rPr>
        <w:t xml:space="preserve"> / Baños de Río Tobía. </w:t>
      </w:r>
    </w:p>
    <w:bookmarkEnd w:id="0"/>
    <w:p w14:paraId="54220688" w14:textId="77777777" w:rsidR="00E72EEF" w:rsidRPr="00E72EEF" w:rsidRDefault="00E72EEF" w:rsidP="00E72EEF">
      <w:pPr>
        <w:pStyle w:val="Prrafodelista"/>
        <w:rPr>
          <w:rFonts w:ascii="Arial" w:hAnsi="Arial" w:cs="Arial"/>
        </w:rPr>
      </w:pPr>
    </w:p>
    <w:p w14:paraId="3EE43715" w14:textId="77777777" w:rsidR="00E72EEF" w:rsidRPr="00CD23B6" w:rsidRDefault="00E72EEF" w:rsidP="00E72EEF">
      <w:pPr>
        <w:pStyle w:val="Prrafodelista"/>
        <w:spacing w:line="276" w:lineRule="auto"/>
        <w:ind w:left="294" w:right="-568"/>
        <w:jc w:val="both"/>
        <w:rPr>
          <w:rFonts w:ascii="Arial" w:hAnsi="Arial" w:cs="Arial"/>
        </w:rPr>
      </w:pPr>
    </w:p>
    <w:p w14:paraId="58BC0AFA" w14:textId="11A4D0EC" w:rsidR="009563E7" w:rsidRPr="00CD23B6" w:rsidRDefault="009563E7" w:rsidP="00CD23B6">
      <w:pPr>
        <w:pStyle w:val="Prrafodelista"/>
        <w:suppressAutoHyphens/>
        <w:spacing w:before="227" w:line="276" w:lineRule="auto"/>
        <w:ind w:left="-426" w:right="-568"/>
        <w:jc w:val="both"/>
        <w:rPr>
          <w:rFonts w:ascii="Arial" w:hAnsi="Arial" w:cs="Arial"/>
          <w:b/>
          <w:bCs/>
          <w:noProof/>
        </w:rPr>
      </w:pPr>
      <w:r w:rsidRPr="00CD23B6">
        <w:rPr>
          <w:rFonts w:ascii="Arial" w:hAnsi="Arial" w:cs="Arial"/>
          <w:b/>
          <w:bCs/>
          <w:noProof/>
        </w:rPr>
        <w:t>Sobre ‘Tierra de Oportunidades’ de CaixaBank</w:t>
      </w:r>
    </w:p>
    <w:p w14:paraId="40FDED44" w14:textId="77777777" w:rsidR="009563E7" w:rsidRPr="00C01951" w:rsidRDefault="009563E7" w:rsidP="009563E7">
      <w:pPr>
        <w:pStyle w:val="Prrafobsico"/>
        <w:suppressAutoHyphens/>
        <w:spacing w:before="227" w:line="276" w:lineRule="auto"/>
        <w:ind w:left="-426"/>
        <w:jc w:val="both"/>
        <w:rPr>
          <w:rFonts w:ascii="Arial" w:hAnsi="Arial" w:cs="Arial"/>
          <w:noProof/>
          <w:color w:val="auto"/>
          <w:sz w:val="22"/>
          <w:szCs w:val="22"/>
          <w:lang w:val="es-ES"/>
        </w:rPr>
      </w:pPr>
      <w:r w:rsidRPr="00C01951">
        <w:rPr>
          <w:rFonts w:ascii="Arial" w:hAnsi="Arial" w:cs="Arial"/>
          <w:noProof/>
          <w:color w:val="auto"/>
          <w:sz w:val="22"/>
          <w:szCs w:val="22"/>
          <w:lang w:val="es-ES"/>
        </w:rPr>
        <w:t>‘Tierra de Oportunidades’ es un programa de Acción Social CaixaBank que nace con el objetivo de apoyar el emprendimiento, crear empleo y ofrecer oportunidades de futuro en el entorno rural. La entidad quiere ayudar directamente a emprendedores rurales con proyectos en funcionamiento, detectando su potencial y necesidades, y ofreciéndoles ayuda económica, formación y acompañamiento.</w:t>
      </w:r>
    </w:p>
    <w:p w14:paraId="447C01A9" w14:textId="79FE123D" w:rsidR="00E6220D" w:rsidRPr="003A0008" w:rsidRDefault="009563E7" w:rsidP="00990B28">
      <w:pPr>
        <w:pStyle w:val="Prrafobsico"/>
        <w:suppressAutoHyphens/>
        <w:spacing w:before="227" w:line="276" w:lineRule="auto"/>
        <w:ind w:left="-426"/>
        <w:jc w:val="both"/>
        <w:rPr>
          <w:rFonts w:ascii="Arial" w:hAnsi="Arial" w:cs="Arial"/>
        </w:rPr>
      </w:pPr>
      <w:r w:rsidRPr="00C01951">
        <w:rPr>
          <w:rFonts w:ascii="Arial" w:hAnsi="Arial" w:cs="Arial"/>
          <w:noProof/>
          <w:color w:val="auto"/>
          <w:sz w:val="22"/>
          <w:szCs w:val="22"/>
          <w:lang w:val="es-ES"/>
        </w:rPr>
        <w:lastRenderedPageBreak/>
        <w:t>Todo ello, con el apoyo de los Grupos de Desarrollo Rural (GDR o GAL), conocedores en profundidad del tejido económico en los respectivos territorios, de Rural Talent, en la parte formativa, y contando con las sinergias creadas con otras áreas de la entidad: desde el acompañamiento y la mentorización (Voluntariado CaixaBank), a financiación (MicroBank y AgroBank).</w:t>
      </w:r>
    </w:p>
    <w:sectPr w:rsidR="00E6220D" w:rsidRPr="003A0008" w:rsidSect="00A453ED">
      <w:headerReference w:type="default" r:id="rId11"/>
      <w:footerReference w:type="default" r:id="rId12"/>
      <w:pgSz w:w="11906" w:h="16838"/>
      <w:pgMar w:top="2552" w:right="1701" w:bottom="2268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5CAB2" w14:textId="77777777" w:rsidR="00DC02F9" w:rsidRDefault="00DC02F9" w:rsidP="001E4FCE">
      <w:pPr>
        <w:spacing w:after="0" w:line="240" w:lineRule="auto"/>
      </w:pPr>
      <w:r>
        <w:separator/>
      </w:r>
    </w:p>
  </w:endnote>
  <w:endnote w:type="continuationSeparator" w:id="0">
    <w:p w14:paraId="49739A1A" w14:textId="77777777" w:rsidR="00DC02F9" w:rsidRDefault="00DC02F9" w:rsidP="001E4FCE">
      <w:pPr>
        <w:spacing w:after="0" w:line="240" w:lineRule="auto"/>
      </w:pPr>
      <w:r>
        <w:continuationSeparator/>
      </w:r>
    </w:p>
  </w:endnote>
  <w:endnote w:type="continuationNotice" w:id="1">
    <w:p w14:paraId="5A0FAC7B" w14:textId="77777777" w:rsidR="00667F33" w:rsidRDefault="00667F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80B65" w14:textId="67EC4CBB" w:rsidR="008F0D64" w:rsidRPr="00B60236" w:rsidRDefault="00524B9E" w:rsidP="009D0564">
    <w:pPr>
      <w:pStyle w:val="Piedepgina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6" behindDoc="1" locked="0" layoutInCell="1" allowOverlap="1" wp14:anchorId="56DB8FB8" wp14:editId="22D63774">
          <wp:simplePos x="0" y="0"/>
          <wp:positionH relativeFrom="column">
            <wp:posOffset>894715</wp:posOffset>
          </wp:positionH>
          <wp:positionV relativeFrom="paragraph">
            <wp:posOffset>-481330</wp:posOffset>
          </wp:positionV>
          <wp:extent cx="5320030" cy="857207"/>
          <wp:effectExtent l="0" t="0" r="0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6776" cy="86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4FE3913D" wp14:editId="2B58F838">
              <wp:simplePos x="0" y="0"/>
              <wp:positionH relativeFrom="page">
                <wp:posOffset>250825</wp:posOffset>
              </wp:positionH>
              <wp:positionV relativeFrom="paragraph">
                <wp:posOffset>-292100</wp:posOffset>
              </wp:positionV>
              <wp:extent cx="1771650" cy="1404620"/>
              <wp:effectExtent l="0" t="0" r="0" b="0"/>
              <wp:wrapSquare wrapText="bothSides"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48DCE5" w14:textId="588597C6" w:rsidR="001D4F30" w:rsidRPr="001D4F30" w:rsidRDefault="001D4F30" w:rsidP="001D4F30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1D4F3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Dirección de Comunicación </w:t>
                          </w:r>
                          <w:r w:rsidR="00FA716A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Externa</w:t>
                          </w:r>
                        </w:p>
                        <w:p w14:paraId="44E21206" w14:textId="4AAAA049" w:rsidR="001D4F30" w:rsidRDefault="0026378B" w:rsidP="001D4F30">
                          <w:pPr>
                            <w:spacing w:after="0" w:line="240" w:lineRule="auto"/>
                            <w:rPr>
                              <w:rStyle w:val="Hipervnculo"/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="001D4F30" w:rsidRPr="001D4F30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2"/>
                              </w:rPr>
                              <w:t>prensa@caixabank.com</w:t>
                            </w:r>
                          </w:hyperlink>
                        </w:p>
                        <w:p w14:paraId="574FF64D" w14:textId="2D61DB92" w:rsidR="00305BD3" w:rsidRPr="001D4F30" w:rsidRDefault="00305BD3" w:rsidP="001D4F30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305BD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https://www.caixabank.com/es/actualidad.html</w:t>
                          </w:r>
                          <w:hyperlink r:id="rId3" w:history="1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E3913D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margin-left:19.75pt;margin-top:-23pt;width:139.5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" stroked="f">
              <v:textbox style="mso-fit-shape-to-text:t">
                <w:txbxContent>
                  <w:p w14:paraId="2948DCE5" w14:textId="588597C6" w:rsidR="001D4F30" w:rsidRPr="001D4F30" w:rsidRDefault="001D4F30" w:rsidP="001D4F30">
                    <w:pPr>
                      <w:spacing w:after="0" w:line="240" w:lineRule="aut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1D4F3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Dirección de Comunicación </w:t>
                    </w:r>
                    <w:r w:rsidR="00FA716A">
                      <w:rPr>
                        <w:rFonts w:ascii="Arial" w:hAnsi="Arial" w:cs="Arial"/>
                        <w:sz w:val="12"/>
                        <w:szCs w:val="12"/>
                      </w:rPr>
                      <w:t>Externa</w:t>
                    </w:r>
                  </w:p>
                  <w:p w14:paraId="44E21206" w14:textId="4AAAA049" w:rsidR="001D4F30" w:rsidRDefault="0026378B" w:rsidP="001D4F30">
                    <w:pPr>
                      <w:spacing w:after="0" w:line="240" w:lineRule="auto"/>
                      <w:rPr>
                        <w:rStyle w:val="Hipervnculo"/>
                        <w:rFonts w:ascii="Arial" w:hAnsi="Arial" w:cs="Arial"/>
                        <w:sz w:val="12"/>
                        <w:szCs w:val="12"/>
                      </w:rPr>
                    </w:pPr>
                    <w:hyperlink r:id="rId4" w:history="1">
                      <w:r w:rsidR="001D4F30" w:rsidRPr="001D4F30">
                        <w:rPr>
                          <w:rStyle w:val="Hipervnculo"/>
                          <w:rFonts w:ascii="Arial" w:hAnsi="Arial" w:cs="Arial"/>
                          <w:sz w:val="12"/>
                          <w:szCs w:val="12"/>
                        </w:rPr>
                        <w:t>prensa@caixabank.com</w:t>
                      </w:r>
                    </w:hyperlink>
                  </w:p>
                  <w:p w14:paraId="574FF64D" w14:textId="2D61DB92" w:rsidR="00305BD3" w:rsidRPr="001D4F30" w:rsidRDefault="00305BD3" w:rsidP="001D4F30">
                    <w:pPr>
                      <w:spacing w:after="0" w:line="240" w:lineRule="aut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305BD3">
                      <w:rPr>
                        <w:rFonts w:ascii="Arial" w:hAnsi="Arial" w:cs="Arial"/>
                        <w:sz w:val="12"/>
                        <w:szCs w:val="12"/>
                      </w:rPr>
                      <w:t>https://www.caixabank.com/es/actualidad.html</w:t>
                    </w:r>
                    <w:hyperlink r:id="rId5" w:history="1"/>
                  </w:p>
                </w:txbxContent>
              </v:textbox>
              <w10:wrap type="square" anchorx="page"/>
            </v:shape>
          </w:pict>
        </mc:Fallback>
      </mc:AlternateContent>
    </w:r>
    <w:r w:rsidR="00305BD3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E7D3522" wp14:editId="2B813C6B">
              <wp:simplePos x="0" y="0"/>
              <wp:positionH relativeFrom="page">
                <wp:posOffset>361950</wp:posOffset>
              </wp:positionH>
              <wp:positionV relativeFrom="paragraph">
                <wp:posOffset>-567690</wp:posOffset>
              </wp:positionV>
              <wp:extent cx="6667500" cy="28575"/>
              <wp:effectExtent l="0" t="0" r="19050" b="28575"/>
              <wp:wrapSquare wrapText="bothSides"/>
              <wp:docPr id="12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67500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arto="http://schemas.microsoft.com/office/word/2006/arto">
          <w:pict>
            <v:line w14:anchorId="6A344E6B" id="Conector recto 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8.5pt,-44.7pt" to="553.5pt,-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" strokecolor="black [3200]" strokeweight=".5pt">
              <v:stroke joinstyle="miter"/>
              <w10:wrap type="square" anchorx="page"/>
            </v:line>
          </w:pict>
        </mc:Fallback>
      </mc:AlternateContent>
    </w:r>
  </w:p>
  <w:p w14:paraId="08AF43A8" w14:textId="0144EFB4" w:rsidR="00271003" w:rsidRDefault="00271003" w:rsidP="00271003">
    <w:pPr>
      <w:pStyle w:val="Piedepgina"/>
      <w:tabs>
        <w:tab w:val="clear" w:pos="4252"/>
        <w:tab w:val="clear" w:pos="8504"/>
        <w:tab w:val="left" w:pos="5882"/>
      </w:tabs>
      <w:ind w:left="920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3351D" w14:textId="77777777" w:rsidR="00DC02F9" w:rsidRDefault="00DC02F9" w:rsidP="001E4FCE">
      <w:pPr>
        <w:spacing w:after="0" w:line="240" w:lineRule="auto"/>
      </w:pPr>
      <w:r>
        <w:separator/>
      </w:r>
    </w:p>
  </w:footnote>
  <w:footnote w:type="continuationSeparator" w:id="0">
    <w:p w14:paraId="5BEFC5D1" w14:textId="77777777" w:rsidR="00DC02F9" w:rsidRDefault="00DC02F9" w:rsidP="001E4FCE">
      <w:pPr>
        <w:spacing w:after="0" w:line="240" w:lineRule="auto"/>
      </w:pPr>
      <w:r>
        <w:continuationSeparator/>
      </w:r>
    </w:p>
  </w:footnote>
  <w:footnote w:type="continuationNotice" w:id="1">
    <w:p w14:paraId="24FC342C" w14:textId="77777777" w:rsidR="00667F33" w:rsidRDefault="00667F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3BF40" w14:textId="2D881369" w:rsidR="001E4FCE" w:rsidRDefault="0036557B">
    <w:pPr>
      <w:pStyle w:val="Encabezado"/>
    </w:pPr>
    <w:r>
      <w:rPr>
        <w:rFonts w:ascii="Arial" w:hAnsi="Arial" w:cs="Arial"/>
        <w:b/>
        <w:i/>
        <w:iCs/>
        <w:noProof/>
      </w:rPr>
      <w:drawing>
        <wp:anchor distT="0" distB="0" distL="114300" distR="114300" simplePos="0" relativeHeight="251658241" behindDoc="0" locked="0" layoutInCell="1" allowOverlap="1" wp14:anchorId="27550850" wp14:editId="39E88C11">
          <wp:simplePos x="0" y="0"/>
          <wp:positionH relativeFrom="column">
            <wp:posOffset>1396365</wp:posOffset>
          </wp:positionH>
          <wp:positionV relativeFrom="paragraph">
            <wp:posOffset>57150</wp:posOffset>
          </wp:positionV>
          <wp:extent cx="1787385" cy="292100"/>
          <wp:effectExtent l="0" t="0" r="381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20" t="24107" r="13075" b="29911"/>
                  <a:stretch/>
                </pic:blipFill>
                <pic:spPr bwMode="auto">
                  <a:xfrm>
                    <a:off x="0" y="0"/>
                    <a:ext cx="1787385" cy="292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60236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18660B0" wp14:editId="585D5D4A">
              <wp:simplePos x="0" y="0"/>
              <wp:positionH relativeFrom="margin">
                <wp:align>center</wp:align>
              </wp:positionH>
              <wp:positionV relativeFrom="paragraph">
                <wp:posOffset>527685</wp:posOffset>
              </wp:positionV>
              <wp:extent cx="6286500" cy="177800"/>
              <wp:effectExtent l="0" t="0" r="19050" b="1270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177800"/>
                      </a:xfrm>
                      <a:prstGeom prst="rect">
                        <a:avLst/>
                      </a:prstGeom>
                      <a:solidFill>
                        <a:srgbClr val="DBDEDD"/>
                      </a:solidFill>
                      <a:ln>
                        <a:solidFill>
                          <a:srgbClr val="DBDEDD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372EA213" id="Rectángulo 1" o:spid="_x0000_s1026" style="position:absolute;margin-left:0;margin-top:41.55pt;width:495pt;height:14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" fillcolor="#dbdedd" strokecolor="#dbdedd" strokeweight="1pt">
              <w10:wrap anchorx="margin"/>
            </v:rect>
          </w:pict>
        </mc:Fallback>
      </mc:AlternateContent>
    </w:r>
    <w:r w:rsidR="001F5497">
      <w:rPr>
        <w:noProof/>
      </w:rPr>
      <w:drawing>
        <wp:anchor distT="0" distB="0" distL="114300" distR="114300" simplePos="0" relativeHeight="251658243" behindDoc="0" locked="0" layoutInCell="1" allowOverlap="1" wp14:anchorId="41E385E5" wp14:editId="1A479489">
          <wp:simplePos x="0" y="0"/>
          <wp:positionH relativeFrom="column">
            <wp:posOffset>-438785</wp:posOffset>
          </wp:positionH>
          <wp:positionV relativeFrom="paragraph">
            <wp:posOffset>46355</wp:posOffset>
          </wp:positionV>
          <wp:extent cx="1625600" cy="335280"/>
          <wp:effectExtent l="0" t="0" r="0" b="7620"/>
          <wp:wrapSquare wrapText="bothSides"/>
          <wp:docPr id="6" name="Imagen 6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Dibujo con letras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73691"/>
    <w:multiLevelType w:val="hybridMultilevel"/>
    <w:tmpl w:val="408A7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863CB"/>
    <w:multiLevelType w:val="hybridMultilevel"/>
    <w:tmpl w:val="54E41D20"/>
    <w:lvl w:ilvl="0" w:tplc="0C0A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6A145231"/>
    <w:multiLevelType w:val="hybridMultilevel"/>
    <w:tmpl w:val="B7F00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69190">
    <w:abstractNumId w:val="2"/>
  </w:num>
  <w:num w:numId="2" w16cid:durableId="1668244202">
    <w:abstractNumId w:val="0"/>
  </w:num>
  <w:num w:numId="3" w16cid:durableId="2138833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73A"/>
    <w:rsid w:val="00006742"/>
    <w:rsid w:val="00051CF6"/>
    <w:rsid w:val="0006627E"/>
    <w:rsid w:val="000906F9"/>
    <w:rsid w:val="000962E4"/>
    <w:rsid w:val="000D0614"/>
    <w:rsid w:val="000E073A"/>
    <w:rsid w:val="001131AA"/>
    <w:rsid w:val="00120E32"/>
    <w:rsid w:val="0014220F"/>
    <w:rsid w:val="00142273"/>
    <w:rsid w:val="00152A73"/>
    <w:rsid w:val="001540C7"/>
    <w:rsid w:val="00154307"/>
    <w:rsid w:val="0018510F"/>
    <w:rsid w:val="0018584B"/>
    <w:rsid w:val="001B47C7"/>
    <w:rsid w:val="001B5621"/>
    <w:rsid w:val="001C0D47"/>
    <w:rsid w:val="001D4F30"/>
    <w:rsid w:val="001E4FCE"/>
    <w:rsid w:val="001F5497"/>
    <w:rsid w:val="002004EE"/>
    <w:rsid w:val="0020369F"/>
    <w:rsid w:val="00206DE4"/>
    <w:rsid w:val="00211689"/>
    <w:rsid w:val="002312E0"/>
    <w:rsid w:val="002346E4"/>
    <w:rsid w:val="0023518F"/>
    <w:rsid w:val="00235CA9"/>
    <w:rsid w:val="0026378B"/>
    <w:rsid w:val="00271003"/>
    <w:rsid w:val="002F01A1"/>
    <w:rsid w:val="00305BD3"/>
    <w:rsid w:val="0032666D"/>
    <w:rsid w:val="00351C60"/>
    <w:rsid w:val="0036557B"/>
    <w:rsid w:val="00376AB0"/>
    <w:rsid w:val="003A0008"/>
    <w:rsid w:val="003C2503"/>
    <w:rsid w:val="003C2C20"/>
    <w:rsid w:val="00481FEA"/>
    <w:rsid w:val="004A182B"/>
    <w:rsid w:val="004C3735"/>
    <w:rsid w:val="00511F38"/>
    <w:rsid w:val="00524B9E"/>
    <w:rsid w:val="00562050"/>
    <w:rsid w:val="00576EC9"/>
    <w:rsid w:val="005B1E7B"/>
    <w:rsid w:val="005B3D52"/>
    <w:rsid w:val="005B5407"/>
    <w:rsid w:val="005C5E25"/>
    <w:rsid w:val="005D1337"/>
    <w:rsid w:val="005D4B71"/>
    <w:rsid w:val="005F6FD3"/>
    <w:rsid w:val="00601423"/>
    <w:rsid w:val="0061427F"/>
    <w:rsid w:val="00667F33"/>
    <w:rsid w:val="00672CE4"/>
    <w:rsid w:val="006C1953"/>
    <w:rsid w:val="006C45A5"/>
    <w:rsid w:val="006E1353"/>
    <w:rsid w:val="0076684C"/>
    <w:rsid w:val="00783993"/>
    <w:rsid w:val="007E13D9"/>
    <w:rsid w:val="008134C5"/>
    <w:rsid w:val="008270BE"/>
    <w:rsid w:val="00856A41"/>
    <w:rsid w:val="008C6C34"/>
    <w:rsid w:val="008E1C38"/>
    <w:rsid w:val="008F0D64"/>
    <w:rsid w:val="0090050F"/>
    <w:rsid w:val="009106B8"/>
    <w:rsid w:val="0092095C"/>
    <w:rsid w:val="009563E7"/>
    <w:rsid w:val="009671BA"/>
    <w:rsid w:val="00973980"/>
    <w:rsid w:val="00990B28"/>
    <w:rsid w:val="009D0564"/>
    <w:rsid w:val="00A030AD"/>
    <w:rsid w:val="00A045D7"/>
    <w:rsid w:val="00A22F9E"/>
    <w:rsid w:val="00A453ED"/>
    <w:rsid w:val="00B44A58"/>
    <w:rsid w:val="00B60236"/>
    <w:rsid w:val="00BA02BC"/>
    <w:rsid w:val="00BC5966"/>
    <w:rsid w:val="00BC601B"/>
    <w:rsid w:val="00C010B8"/>
    <w:rsid w:val="00C03BC7"/>
    <w:rsid w:val="00C14C67"/>
    <w:rsid w:val="00C16C70"/>
    <w:rsid w:val="00C81ADB"/>
    <w:rsid w:val="00CA2019"/>
    <w:rsid w:val="00CC1975"/>
    <w:rsid w:val="00CD23B6"/>
    <w:rsid w:val="00D040E1"/>
    <w:rsid w:val="00D34DE3"/>
    <w:rsid w:val="00D3513E"/>
    <w:rsid w:val="00D46922"/>
    <w:rsid w:val="00D705E4"/>
    <w:rsid w:val="00DA0828"/>
    <w:rsid w:val="00DB0385"/>
    <w:rsid w:val="00DB5245"/>
    <w:rsid w:val="00DC02F9"/>
    <w:rsid w:val="00DC2752"/>
    <w:rsid w:val="00E101FD"/>
    <w:rsid w:val="00E53302"/>
    <w:rsid w:val="00E6220D"/>
    <w:rsid w:val="00E72EEF"/>
    <w:rsid w:val="00E94323"/>
    <w:rsid w:val="00E95E9D"/>
    <w:rsid w:val="00EB4C47"/>
    <w:rsid w:val="00EC4734"/>
    <w:rsid w:val="00EF6A2D"/>
    <w:rsid w:val="00F042E1"/>
    <w:rsid w:val="00F5329B"/>
    <w:rsid w:val="00F7258A"/>
    <w:rsid w:val="00FA4564"/>
    <w:rsid w:val="00FA716A"/>
    <w:rsid w:val="00FC3B7A"/>
    <w:rsid w:val="00FC7D71"/>
    <w:rsid w:val="00FD093A"/>
    <w:rsid w:val="00FE4C9F"/>
    <w:rsid w:val="00FF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FEDC"/>
  <w15:chartTrackingRefBased/>
  <w15:docId w15:val="{706D2035-2E8B-461C-9445-8244F243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2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4FC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E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4FCE"/>
  </w:style>
  <w:style w:type="paragraph" w:styleId="Piedepgina">
    <w:name w:val="footer"/>
    <w:basedOn w:val="Normal"/>
    <w:link w:val="PiedepginaCar"/>
    <w:uiPriority w:val="99"/>
    <w:unhideWhenUsed/>
    <w:rsid w:val="001E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FCE"/>
  </w:style>
  <w:style w:type="character" w:styleId="Hipervnculo">
    <w:name w:val="Hyperlink"/>
    <w:basedOn w:val="Fuentedeprrafopredeter"/>
    <w:uiPriority w:val="99"/>
    <w:unhideWhenUsed/>
    <w:rsid w:val="00D040E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40E1"/>
    <w:rPr>
      <w:color w:val="605E5C"/>
      <w:shd w:val="clear" w:color="auto" w:fill="E1DFDD"/>
    </w:rPr>
  </w:style>
  <w:style w:type="paragraph" w:customStyle="1" w:styleId="Prrafobsico">
    <w:name w:val="[Párrafo básico]"/>
    <w:basedOn w:val="Normal"/>
    <w:uiPriority w:val="99"/>
    <w:qFormat/>
    <w:rsid w:val="001B47C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s-ES_tradnl" w:eastAsia="es-ES"/>
    </w:rPr>
  </w:style>
  <w:style w:type="paragraph" w:styleId="Revisin">
    <w:name w:val="Revision"/>
    <w:hidden/>
    <w:uiPriority w:val="99"/>
    <w:semiHidden/>
    <w:rsid w:val="0076684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54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3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aixabank.com/es/actualidad.html" TargetMode="External"/><Relationship Id="rId2" Type="http://schemas.openxmlformats.org/officeDocument/2006/relationships/hyperlink" Target="mailto:prensa@caixabank.com" TargetMode="External"/><Relationship Id="rId1" Type="http://schemas.openxmlformats.org/officeDocument/2006/relationships/image" Target="media/image3.jpeg"/><Relationship Id="rId5" Type="http://schemas.openxmlformats.org/officeDocument/2006/relationships/hyperlink" Target="https://www.caixabank.com/es/actualidad.html" TargetMode="External"/><Relationship Id="rId4" Type="http://schemas.openxmlformats.org/officeDocument/2006/relationships/hyperlink" Target="mailto:prensa@caixabank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75b96e-71e8-4fc4-ad3d-6c62cbd10832">
      <Terms xmlns="http://schemas.microsoft.com/office/infopath/2007/PartnerControls"/>
    </lcf76f155ced4ddcb4097134ff3c332f>
    <TaxCatchAll xmlns="402bf9d5-75eb-4430-89c4-bdc1fc07b2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47B85F170DD54294977EE1858E8D1A" ma:contentTypeVersion="13" ma:contentTypeDescription="Crear nuevo documento." ma:contentTypeScope="" ma:versionID="263f7909b190cfa1c45047affceb593f">
  <xsd:schema xmlns:xsd="http://www.w3.org/2001/XMLSchema" xmlns:xs="http://www.w3.org/2001/XMLSchema" xmlns:p="http://schemas.microsoft.com/office/2006/metadata/properties" xmlns:ns2="c075b96e-71e8-4fc4-ad3d-6c62cbd10832" xmlns:ns3="402bf9d5-75eb-4430-89c4-bdc1fc07b2b2" targetNamespace="http://schemas.microsoft.com/office/2006/metadata/properties" ma:root="true" ma:fieldsID="1c5309762c8fadf0d058fd65044d6100" ns2:_="" ns3:_="">
    <xsd:import namespace="c075b96e-71e8-4fc4-ad3d-6c62cbd10832"/>
    <xsd:import namespace="402bf9d5-75eb-4430-89c4-bdc1fc07b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b96e-71e8-4fc4-ad3d-6c62cbd108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1bd88258-876d-47aa-8492-218c1c3008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bf9d5-75eb-4430-89c4-bdc1fc07b2b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6e34fd-c03b-427f-8120-473923dd91e6}" ma:internalName="TaxCatchAll" ma:showField="CatchAllData" ma:web="402bf9d5-75eb-4430-89c4-bdc1fc07b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1C05A3-6424-4528-BA58-D7EB3C296D4F}">
  <ds:schemaRefs>
    <ds:schemaRef ds:uri="http://schemas.microsoft.com/office/2006/metadata/properties"/>
    <ds:schemaRef ds:uri="http://schemas.microsoft.com/office/infopath/2007/PartnerControls"/>
    <ds:schemaRef ds:uri="c075b96e-71e8-4fc4-ad3d-6c62cbd10832"/>
    <ds:schemaRef ds:uri="402bf9d5-75eb-4430-89c4-bdc1fc07b2b2"/>
  </ds:schemaRefs>
</ds:datastoreItem>
</file>

<file path=customXml/itemProps2.xml><?xml version="1.0" encoding="utf-8"?>
<ds:datastoreItem xmlns:ds="http://schemas.openxmlformats.org/officeDocument/2006/customXml" ds:itemID="{043634BB-E1F4-490D-A811-9822C236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b96e-71e8-4fc4-ad3d-6c62cbd10832"/>
    <ds:schemaRef ds:uri="402bf9d5-75eb-4430-89c4-bdc1fc07b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6EFA71-1091-44DB-9F3B-72E37DC45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885F90-73BF-42AC-A2FE-951C01842F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753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Pino</dc:creator>
  <cp:keywords/>
  <dc:description/>
  <cp:lastModifiedBy>ELENA MARIA MARTIN EGEA</cp:lastModifiedBy>
  <cp:revision>4</cp:revision>
  <dcterms:created xsi:type="dcterms:W3CDTF">2025-10-21T07:02:00Z</dcterms:created>
  <dcterms:modified xsi:type="dcterms:W3CDTF">2025-10-21T08:24:00Z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c11c9e-624c-4a75-9f78-0989052ff6ea_Enabled">
    <vt:lpwstr>true</vt:lpwstr>
  </property>
  <property fmtid="{D5CDD505-2E9C-101B-9397-08002B2CF9AE}" pid="3" name="MSIP_Label_c2c11c9e-624c-4a75-9f78-0989052ff6ea_SetDate">
    <vt:lpwstr>2022-09-12T12:11:05Z</vt:lpwstr>
  </property>
  <property fmtid="{D5CDD505-2E9C-101B-9397-08002B2CF9AE}" pid="4" name="MSIP_Label_c2c11c9e-624c-4a75-9f78-0989052ff6ea_Method">
    <vt:lpwstr>Standard</vt:lpwstr>
  </property>
  <property fmtid="{D5CDD505-2E9C-101B-9397-08002B2CF9AE}" pid="5" name="MSIP_Label_c2c11c9e-624c-4a75-9f78-0989052ff6ea_Name">
    <vt:lpwstr>c2c11c9e-624c-4a75-9f78-0989052ff6ea</vt:lpwstr>
  </property>
  <property fmtid="{D5CDD505-2E9C-101B-9397-08002B2CF9AE}" pid="6" name="MSIP_Label_c2c11c9e-624c-4a75-9f78-0989052ff6ea_SiteId">
    <vt:lpwstr>5df31d35-3ba9-481e-a3c8-ff9be3ee783b</vt:lpwstr>
  </property>
  <property fmtid="{D5CDD505-2E9C-101B-9397-08002B2CF9AE}" pid="7" name="MSIP_Label_c2c11c9e-624c-4a75-9f78-0989052ff6ea_ActionId">
    <vt:lpwstr>f42509b9-c4b9-45ea-b9b5-7713a7ee1d42</vt:lpwstr>
  </property>
  <property fmtid="{D5CDD505-2E9C-101B-9397-08002B2CF9AE}" pid="8" name="MSIP_Label_c2c11c9e-624c-4a75-9f78-0989052ff6ea_ContentBits">
    <vt:lpwstr>0</vt:lpwstr>
  </property>
  <property fmtid="{D5CDD505-2E9C-101B-9397-08002B2CF9AE}" pid="9" name="ContentTypeId">
    <vt:lpwstr>0x010100F247B85F170DD54294977EE1858E8D1A</vt:lpwstr>
  </property>
  <property fmtid="{D5CDD505-2E9C-101B-9397-08002B2CF9AE}" pid="10" name="MediaServiceImageTags">
    <vt:lpwstr/>
  </property>
</Properties>
</file>