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C01A" w14:textId="7CD81033" w:rsidR="0047772D" w:rsidRPr="002625A9" w:rsidRDefault="001D63FE" w:rsidP="0047772D">
      <w:pPr>
        <w:spacing w:line="240" w:lineRule="auto"/>
        <w:ind w:left="-426" w:right="-568"/>
        <w:jc w:val="both"/>
        <w:rPr>
          <w:rFonts w:ascii="Arial" w:hAnsi="Arial" w:cs="Arial"/>
          <w:b/>
          <w:bCs/>
          <w:i/>
          <w:iCs/>
          <w:color w:val="009FEA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Elena Ceca</w:t>
      </w:r>
      <w:r w:rsidR="0047772D" w:rsidRPr="002625A9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,</w:t>
      </w:r>
      <w:r w:rsidR="00FD47B2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CEO</w:t>
      </w:r>
      <w:r w:rsidR="0047772D" w:rsidRPr="002625A9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de </w:t>
      </w:r>
      <w:r w:rsidR="00FD47B2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Tonelería</w:t>
      </w:r>
      <w:r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Mur</w:t>
      </w:r>
      <w:r w:rsidR="00D061B3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ú</w:t>
      </w:r>
      <w:r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a</w:t>
      </w:r>
      <w:r w:rsidR="0047772D" w:rsidRPr="002625A9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, gana el </w:t>
      </w:r>
      <w:r w:rsidR="0047772D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‘</w:t>
      </w:r>
      <w:r w:rsidR="0047772D" w:rsidRPr="002625A9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CaixaBank Premio Empresaria</w:t>
      </w:r>
      <w:r w:rsidR="0047772D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’</w:t>
      </w:r>
      <w:r w:rsidR="0047772D" w:rsidRPr="002625A9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en </w:t>
      </w:r>
      <w:r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la Territorial Ebro</w:t>
      </w:r>
    </w:p>
    <w:p w14:paraId="66CAF241" w14:textId="125BA4C8" w:rsidR="001E4FCE" w:rsidRPr="002F01A1" w:rsidRDefault="00973980" w:rsidP="00481FEA">
      <w:pPr>
        <w:spacing w:line="240" w:lineRule="auto"/>
        <w:ind w:left="-426" w:right="-568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</w:t>
      </w:r>
    </w:p>
    <w:p w14:paraId="374E2990" w14:textId="52CDB484" w:rsidR="00246180" w:rsidRPr="002625A9" w:rsidRDefault="00246180" w:rsidP="00246180">
      <w:pPr>
        <w:pStyle w:val="Prrafodelista"/>
        <w:numPr>
          <w:ilvl w:val="0"/>
          <w:numId w:val="1"/>
        </w:numPr>
        <w:spacing w:line="276" w:lineRule="auto"/>
        <w:ind w:left="0" w:right="-568"/>
        <w:rPr>
          <w:rFonts w:ascii="Arial" w:hAnsi="Arial" w:cs="Arial"/>
          <w:b/>
          <w:bCs/>
          <w:i/>
          <w:iCs/>
          <w:sz w:val="24"/>
          <w:szCs w:val="24"/>
        </w:rPr>
      </w:pPr>
      <w:r w:rsidRPr="002625A9">
        <w:rPr>
          <w:rFonts w:ascii="Arial" w:hAnsi="Arial" w:cs="Arial"/>
          <w:b/>
          <w:bCs/>
          <w:i/>
          <w:iCs/>
          <w:sz w:val="24"/>
          <w:szCs w:val="24"/>
        </w:rPr>
        <w:t xml:space="preserve">El galardón reconoce la excelencia profesional de empresarias referentes por su trayectoria, </w:t>
      </w:r>
      <w:r w:rsidR="00547622">
        <w:rPr>
          <w:rFonts w:ascii="Arial" w:hAnsi="Arial" w:cs="Arial"/>
          <w:b/>
          <w:bCs/>
          <w:i/>
          <w:iCs/>
          <w:sz w:val="24"/>
          <w:szCs w:val="24"/>
        </w:rPr>
        <w:t xml:space="preserve">así como </w:t>
      </w:r>
      <w:r w:rsidR="00547622" w:rsidRPr="00547622">
        <w:rPr>
          <w:rFonts w:ascii="Arial" w:hAnsi="Arial" w:cs="Arial"/>
          <w:b/>
          <w:bCs/>
          <w:i/>
          <w:iCs/>
          <w:sz w:val="24"/>
          <w:szCs w:val="24"/>
        </w:rPr>
        <w:t>el grado de desarrollo y éxito del negocio</w:t>
      </w:r>
    </w:p>
    <w:p w14:paraId="4C9D5639" w14:textId="77777777" w:rsidR="00246180" w:rsidRPr="002625A9" w:rsidRDefault="00246180" w:rsidP="00246180">
      <w:pPr>
        <w:pStyle w:val="Prrafodelista"/>
        <w:spacing w:line="276" w:lineRule="auto"/>
        <w:ind w:left="0" w:right="-568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B01AB89" w14:textId="6B8A1F50" w:rsidR="00246180" w:rsidRPr="002625A9" w:rsidRDefault="001D63FE" w:rsidP="00246180">
      <w:pPr>
        <w:pStyle w:val="Prrafodelista"/>
        <w:numPr>
          <w:ilvl w:val="0"/>
          <w:numId w:val="1"/>
        </w:numPr>
        <w:spacing w:line="240" w:lineRule="auto"/>
        <w:ind w:left="0" w:right="-568" w:hanging="284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Elena Ceca</w:t>
      </w:r>
      <w:r w:rsidR="00246180" w:rsidRPr="002625A9">
        <w:rPr>
          <w:rFonts w:ascii="Arial" w:hAnsi="Arial" w:cs="Arial"/>
          <w:b/>
          <w:bCs/>
          <w:i/>
          <w:iCs/>
          <w:sz w:val="24"/>
          <w:szCs w:val="24"/>
        </w:rPr>
        <w:t xml:space="preserve"> opta junto con las otras 11 ganadoras territoriales al premio nacional</w:t>
      </w:r>
    </w:p>
    <w:p w14:paraId="32A0F1D0" w14:textId="77777777" w:rsidR="001E4FCE" w:rsidRPr="00C010B8" w:rsidRDefault="001E4FCE" w:rsidP="00481FEA">
      <w:pPr>
        <w:spacing w:line="240" w:lineRule="auto"/>
        <w:ind w:left="-426" w:right="-568"/>
        <w:rPr>
          <w:rFonts w:ascii="Arial" w:hAnsi="Arial" w:cs="Arial"/>
        </w:rPr>
      </w:pPr>
    </w:p>
    <w:p w14:paraId="42BB491B" w14:textId="5456A2FD" w:rsidR="003C2503" w:rsidRPr="00BC601B" w:rsidRDefault="00FC4458" w:rsidP="00481FEA">
      <w:pPr>
        <w:spacing w:line="240" w:lineRule="auto"/>
        <w:ind w:left="-426" w:right="-56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Logroño,</w:t>
      </w:r>
      <w:r w:rsidR="000A4977">
        <w:rPr>
          <w:rFonts w:ascii="Arial" w:hAnsi="Arial" w:cs="Arial"/>
          <w:b/>
          <w:bCs/>
        </w:rPr>
        <w:t xml:space="preserve"> </w:t>
      </w:r>
      <w:r w:rsidR="003E5D9E">
        <w:rPr>
          <w:rFonts w:ascii="Arial" w:hAnsi="Arial" w:cs="Arial"/>
          <w:b/>
          <w:bCs/>
        </w:rPr>
        <w:t>08</w:t>
      </w:r>
      <w:r w:rsidR="001D63FE">
        <w:rPr>
          <w:rFonts w:ascii="Arial" w:hAnsi="Arial" w:cs="Arial"/>
          <w:b/>
          <w:bCs/>
        </w:rPr>
        <w:t xml:space="preserve"> </w:t>
      </w:r>
      <w:r w:rsidR="00850A07">
        <w:rPr>
          <w:rFonts w:ascii="Arial" w:hAnsi="Arial" w:cs="Arial"/>
          <w:b/>
          <w:bCs/>
        </w:rPr>
        <w:t>de ju</w:t>
      </w:r>
      <w:r w:rsidR="001D63FE">
        <w:rPr>
          <w:rFonts w:ascii="Arial" w:hAnsi="Arial" w:cs="Arial"/>
          <w:b/>
          <w:bCs/>
        </w:rPr>
        <w:t>l</w:t>
      </w:r>
      <w:r w:rsidR="00850A07">
        <w:rPr>
          <w:rFonts w:ascii="Arial" w:hAnsi="Arial" w:cs="Arial"/>
          <w:b/>
          <w:bCs/>
        </w:rPr>
        <w:t>io de 2025</w:t>
      </w:r>
    </w:p>
    <w:p w14:paraId="6D4F2382" w14:textId="0307599E" w:rsidR="001E4FCE" w:rsidRPr="00BC601B" w:rsidRDefault="001E4FCE" w:rsidP="00EC4734">
      <w:pPr>
        <w:spacing w:line="276" w:lineRule="auto"/>
        <w:ind w:left="-426" w:right="-568"/>
        <w:rPr>
          <w:rFonts w:ascii="Arial" w:hAnsi="Arial" w:cs="Arial"/>
        </w:rPr>
      </w:pPr>
    </w:p>
    <w:p w14:paraId="5550EF46" w14:textId="19ECFB30" w:rsidR="00555A53" w:rsidRDefault="001D63FE" w:rsidP="00555A53">
      <w:pPr>
        <w:spacing w:line="276" w:lineRule="auto"/>
        <w:ind w:left="-426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Elena Ceca</w:t>
      </w:r>
      <w:r w:rsidR="00DC707B" w:rsidRPr="002625A9">
        <w:rPr>
          <w:rFonts w:ascii="Arial" w:hAnsi="Arial" w:cs="Arial"/>
        </w:rPr>
        <w:t xml:space="preserve">, </w:t>
      </w:r>
      <w:r w:rsidR="00FD47B2">
        <w:rPr>
          <w:rFonts w:ascii="Arial" w:hAnsi="Arial" w:cs="Arial"/>
        </w:rPr>
        <w:t>CEO de Tonelería Mur</w:t>
      </w:r>
      <w:r w:rsidR="00D061B3">
        <w:rPr>
          <w:rFonts w:ascii="Arial" w:hAnsi="Arial" w:cs="Arial"/>
        </w:rPr>
        <w:t>ú</w:t>
      </w:r>
      <w:r w:rsidR="00FD47B2">
        <w:rPr>
          <w:rFonts w:ascii="Arial" w:hAnsi="Arial" w:cs="Arial"/>
        </w:rPr>
        <w:t>a</w:t>
      </w:r>
      <w:r w:rsidR="00DC707B" w:rsidRPr="002625A9">
        <w:rPr>
          <w:rFonts w:ascii="Arial" w:hAnsi="Arial" w:cs="Arial"/>
        </w:rPr>
        <w:t xml:space="preserve">, empresa dedicada a </w:t>
      </w:r>
      <w:r w:rsidR="00FD47B2">
        <w:rPr>
          <w:rFonts w:ascii="Arial" w:hAnsi="Arial" w:cs="Arial"/>
        </w:rPr>
        <w:t>la fabricación de envases de madera</w:t>
      </w:r>
      <w:r w:rsidR="00DC707B" w:rsidRPr="002625A9">
        <w:rPr>
          <w:rFonts w:ascii="Arial" w:hAnsi="Arial" w:cs="Arial"/>
        </w:rPr>
        <w:t xml:space="preserve">, ha </w:t>
      </w:r>
      <w:r w:rsidR="009A585A">
        <w:rPr>
          <w:rFonts w:ascii="Arial" w:hAnsi="Arial" w:cs="Arial"/>
        </w:rPr>
        <w:t>sido reconocid</w:t>
      </w:r>
      <w:r w:rsidR="00B333C2">
        <w:rPr>
          <w:rFonts w:ascii="Arial" w:hAnsi="Arial" w:cs="Arial"/>
        </w:rPr>
        <w:t>a</w:t>
      </w:r>
      <w:r w:rsidR="009A585A">
        <w:rPr>
          <w:rFonts w:ascii="Arial" w:hAnsi="Arial" w:cs="Arial"/>
        </w:rPr>
        <w:t xml:space="preserve"> como</w:t>
      </w:r>
      <w:r w:rsidR="00DC707B" w:rsidRPr="002625A9">
        <w:rPr>
          <w:rFonts w:ascii="Arial" w:hAnsi="Arial" w:cs="Arial"/>
        </w:rPr>
        <w:t xml:space="preserve"> la ganadora de la </w:t>
      </w:r>
      <w:r w:rsidR="009A585A">
        <w:rPr>
          <w:rFonts w:ascii="Arial" w:hAnsi="Arial" w:cs="Arial"/>
        </w:rPr>
        <w:t>novena</w:t>
      </w:r>
      <w:r w:rsidR="00DC707B" w:rsidRPr="002625A9">
        <w:rPr>
          <w:rFonts w:ascii="Arial" w:hAnsi="Arial" w:cs="Arial"/>
        </w:rPr>
        <w:t xml:space="preserve"> edición del </w:t>
      </w:r>
      <w:r w:rsidR="00DC707B" w:rsidRPr="00862E0F">
        <w:rPr>
          <w:rFonts w:ascii="Arial" w:hAnsi="Arial" w:cs="Arial"/>
          <w:i/>
          <w:iCs/>
        </w:rPr>
        <w:t>CaixaBank Premio Empresaria</w:t>
      </w:r>
      <w:r w:rsidR="00DC707B" w:rsidRPr="002625A9">
        <w:rPr>
          <w:rFonts w:ascii="Arial" w:hAnsi="Arial" w:cs="Arial"/>
        </w:rPr>
        <w:t xml:space="preserve"> en </w:t>
      </w:r>
      <w:r w:rsidR="00FD47B2">
        <w:rPr>
          <w:rFonts w:ascii="Arial" w:hAnsi="Arial" w:cs="Arial"/>
        </w:rPr>
        <w:t>la territorial Ebro</w:t>
      </w:r>
      <w:r w:rsidR="00DC707B">
        <w:rPr>
          <w:rFonts w:ascii="Arial" w:hAnsi="Arial" w:cs="Arial"/>
        </w:rPr>
        <w:t>.</w:t>
      </w:r>
      <w:r w:rsidR="00DC707B" w:rsidRPr="002625A9">
        <w:rPr>
          <w:rFonts w:ascii="Arial" w:hAnsi="Arial" w:cs="Arial"/>
        </w:rPr>
        <w:t xml:space="preserve"> </w:t>
      </w:r>
      <w:r w:rsidR="005E165E">
        <w:rPr>
          <w:rFonts w:ascii="Arial" w:hAnsi="Arial" w:cs="Arial"/>
        </w:rPr>
        <w:t>Estos</w:t>
      </w:r>
      <w:r w:rsidR="00DC707B" w:rsidRPr="002625A9">
        <w:rPr>
          <w:rFonts w:ascii="Arial" w:hAnsi="Arial" w:cs="Arial"/>
        </w:rPr>
        <w:t xml:space="preserve"> galardones</w:t>
      </w:r>
      <w:r w:rsidR="005E165E">
        <w:rPr>
          <w:rFonts w:ascii="Arial" w:hAnsi="Arial" w:cs="Arial"/>
        </w:rPr>
        <w:t xml:space="preserve"> </w:t>
      </w:r>
      <w:r w:rsidR="00DC707B" w:rsidRPr="002625A9">
        <w:rPr>
          <w:rFonts w:ascii="Arial" w:hAnsi="Arial" w:cs="Arial"/>
        </w:rPr>
        <w:t xml:space="preserve">se han consolidado en los últimos años </w:t>
      </w:r>
      <w:r w:rsidR="005E165E">
        <w:rPr>
          <w:rFonts w:ascii="Arial" w:hAnsi="Arial" w:cs="Arial"/>
        </w:rPr>
        <w:t xml:space="preserve">en el panorama español </w:t>
      </w:r>
      <w:r w:rsidR="003F4A27">
        <w:rPr>
          <w:rFonts w:ascii="Arial" w:hAnsi="Arial" w:cs="Arial"/>
        </w:rPr>
        <w:t xml:space="preserve">como referentes en diversidad </w:t>
      </w:r>
      <w:r w:rsidR="00B2168C">
        <w:rPr>
          <w:rFonts w:ascii="Arial" w:hAnsi="Arial" w:cs="Arial"/>
        </w:rPr>
        <w:t>e</w:t>
      </w:r>
      <w:r w:rsidR="00555A53">
        <w:rPr>
          <w:rFonts w:ascii="Arial" w:hAnsi="Arial" w:cs="Arial"/>
        </w:rPr>
        <w:t xml:space="preserve"> igualdad de género. Su objetivo es </w:t>
      </w:r>
      <w:r w:rsidR="00555A53" w:rsidRPr="002625A9">
        <w:rPr>
          <w:rFonts w:ascii="Arial" w:hAnsi="Arial" w:cs="Arial"/>
        </w:rPr>
        <w:t>dar mayor visibilidad a empresarias líderes y fomentar su participación en redes internacionales en la</w:t>
      </w:r>
      <w:r w:rsidR="00555A53">
        <w:rPr>
          <w:rFonts w:ascii="Arial" w:hAnsi="Arial" w:cs="Arial"/>
        </w:rPr>
        <w:t>s</w:t>
      </w:r>
      <w:r w:rsidR="00555A53" w:rsidRPr="002625A9">
        <w:rPr>
          <w:rFonts w:ascii="Arial" w:hAnsi="Arial" w:cs="Arial"/>
        </w:rPr>
        <w:t xml:space="preserve"> que puedan interactuar y compartir experiencias.</w:t>
      </w:r>
    </w:p>
    <w:p w14:paraId="0FA8BD36" w14:textId="77777777" w:rsidR="000A4977" w:rsidRDefault="000A4977" w:rsidP="000A4977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0A4977">
        <w:rPr>
          <w:rFonts w:ascii="Arial" w:hAnsi="Arial" w:cs="Arial"/>
        </w:rPr>
        <w:t>La entrega del galardón ha tenido lugar en las instalaciones de Tonelería Murúa, en un acto en el que Isabel Moreno, directora territorial Ebro de CaixaBank, ha hecho entrega del premio a Elena Ceca y ha aprovechado la ocasión para visitar la empresa y conocer de primera mano su proceso de producción y su apuesta por la innovación y la sostenibilidad</w:t>
      </w:r>
    </w:p>
    <w:p w14:paraId="35DE4A4B" w14:textId="77777777" w:rsidR="000A4977" w:rsidRDefault="000A4977" w:rsidP="000A4977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0A4977">
        <w:rPr>
          <w:rFonts w:ascii="Arial" w:hAnsi="Arial" w:cs="Arial"/>
        </w:rPr>
        <w:t xml:space="preserve">Isabel Moreno, ha incidido en que con este galardón se busca visibilizar el liderazgo de las mujeres directivas y reconocer su valiosa contribución al mundo empresarial. “Creemos que reconocer trayectorias femeninas de éxito profesional sirve de inspiración y ejemplo a las futuras generaciones". </w:t>
      </w:r>
    </w:p>
    <w:p w14:paraId="04FBE10D" w14:textId="77777777" w:rsidR="000A4977" w:rsidRDefault="000A4977" w:rsidP="000A4977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0A4977">
        <w:rPr>
          <w:rFonts w:ascii="Arial" w:hAnsi="Arial" w:cs="Arial"/>
        </w:rPr>
        <w:t xml:space="preserve">Respecto a la ganadora de esta edición, </w:t>
      </w:r>
      <w:r>
        <w:rPr>
          <w:rFonts w:ascii="Arial" w:hAnsi="Arial" w:cs="Arial"/>
        </w:rPr>
        <w:t>la directora territorial Ebro</w:t>
      </w:r>
      <w:r w:rsidRPr="000A4977">
        <w:rPr>
          <w:rFonts w:ascii="Arial" w:hAnsi="Arial" w:cs="Arial"/>
        </w:rPr>
        <w:t xml:space="preserve"> ha destacado que “bajo su dirección, la compañía ha alcanzado altos estándares de calidad y especialización”, y que “su gestión ejemplar, basada en la honestidad, el compromiso social y el respeto al medio ambiente, ha consolidado su liderazgo como empresaria con visión de futuro."</w:t>
      </w:r>
    </w:p>
    <w:p w14:paraId="4B7B4A5D" w14:textId="1738A284" w:rsidR="000A4977" w:rsidRPr="000A4977" w:rsidRDefault="000A4977" w:rsidP="000A4977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0A4977">
        <w:rPr>
          <w:rFonts w:ascii="Arial" w:hAnsi="Arial" w:cs="Arial"/>
        </w:rPr>
        <w:t>Por su parte, Elena Ceca ha afirmado sentirse “muy orgullosa” porque se trata de un reconocimiento a muchos años de trabajo, esfuerzo, perseverancia, y sobre todo, “amor por este oficio tan artesanal y tan nuestro”. Además, ha animado a otras mujeres empresarias a seguir siempre adelante porque “el trabajo bien hecho, siempre habla por sí solo”.</w:t>
      </w:r>
    </w:p>
    <w:p w14:paraId="1E6D8148" w14:textId="77777777" w:rsidR="000A4977" w:rsidRDefault="000A4977" w:rsidP="00555A53">
      <w:pPr>
        <w:spacing w:line="276" w:lineRule="auto"/>
        <w:ind w:left="-426" w:right="-568"/>
        <w:jc w:val="both"/>
        <w:rPr>
          <w:rFonts w:ascii="Arial" w:hAnsi="Arial" w:cs="Arial"/>
        </w:rPr>
      </w:pPr>
    </w:p>
    <w:p w14:paraId="0FB1C9CE" w14:textId="77777777" w:rsidR="00D061B3" w:rsidRDefault="00D061B3" w:rsidP="00B011DC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B00EB8">
        <w:rPr>
          <w:rFonts w:ascii="Arial" w:hAnsi="Arial" w:cs="Arial"/>
        </w:rPr>
        <w:lastRenderedPageBreak/>
        <w:t>Tonelería Murúa nace</w:t>
      </w:r>
      <w:r w:rsidRPr="00D061B3">
        <w:rPr>
          <w:rFonts w:ascii="Arial" w:hAnsi="Arial" w:cs="Arial"/>
        </w:rPr>
        <w:t xml:space="preserve"> en 1898 de la mano de Justo Murúa, quien funda una de las primeras tonelerías mecanizadas de Europa, incorporando tecnología pionera para su época. Esta visión innovadora posiciona rápidamente a la empresa como un referente en el sector de la tonelería artesanal e industrial.</w:t>
      </w:r>
    </w:p>
    <w:p w14:paraId="55F420DE" w14:textId="71DE6B30" w:rsidR="00D061B3" w:rsidRPr="00D061B3" w:rsidRDefault="00D061B3" w:rsidP="00D061B3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D061B3">
        <w:rPr>
          <w:rFonts w:ascii="Arial" w:hAnsi="Arial" w:cs="Arial"/>
        </w:rPr>
        <w:t>Desde 2009, bajo la dirección de Elena Ceca,</w:t>
      </w:r>
      <w:r>
        <w:rPr>
          <w:rFonts w:ascii="Arial" w:hAnsi="Arial" w:cs="Arial"/>
        </w:rPr>
        <w:t xml:space="preserve"> se</w:t>
      </w:r>
      <w:r w:rsidRPr="00D061B3">
        <w:rPr>
          <w:rFonts w:ascii="Arial" w:hAnsi="Arial" w:cs="Arial"/>
        </w:rPr>
        <w:t xml:space="preserve"> ha llevado a cabo una profunda modernización, consolidando su presencia en 22 países y reforzando su compromiso con la calidad, la innovación y la sostenibilidad.</w:t>
      </w:r>
    </w:p>
    <w:p w14:paraId="5B2579EA" w14:textId="59D009C9" w:rsidR="00D061B3" w:rsidRDefault="00D061B3" w:rsidP="00E75A9C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D061B3">
        <w:rPr>
          <w:rFonts w:ascii="Arial" w:hAnsi="Arial" w:cs="Arial"/>
        </w:rPr>
        <w:t>La empresa fabrica exclusivamente bajo pedido, adaptándose a las necesidades de cada cliente. Cada barrica es única, elaborada con madera seleccionada, secada al aire y tostada según criterios técnicos y enológicos. Como valor añadido, todas incorporan una identificación individual o DNI de la barrica, que permite rastrear su trazabilidad completa, desde el bosque hasta su uso en bodega, y registrar datos durante toda su vida útil.</w:t>
      </w:r>
    </w:p>
    <w:p w14:paraId="74FE94FB" w14:textId="232EF2CD" w:rsidR="00B011DC" w:rsidRDefault="00B011DC" w:rsidP="00B011DC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B011DC">
        <w:rPr>
          <w:rFonts w:ascii="Arial" w:hAnsi="Arial" w:cs="Arial"/>
        </w:rPr>
        <w:t>Para la elección de la ganadora, el jurado</w:t>
      </w:r>
      <w:r>
        <w:rPr>
          <w:rFonts w:ascii="Arial" w:hAnsi="Arial" w:cs="Arial"/>
        </w:rPr>
        <w:t xml:space="preserve">, </w:t>
      </w:r>
      <w:r w:rsidRPr="00B011DC">
        <w:rPr>
          <w:rFonts w:ascii="Arial" w:hAnsi="Arial" w:cs="Arial"/>
        </w:rPr>
        <w:t>formado por directivos y directivas de CaixaBank</w:t>
      </w:r>
      <w:r>
        <w:rPr>
          <w:rFonts w:ascii="Arial" w:hAnsi="Arial" w:cs="Arial"/>
        </w:rPr>
        <w:t xml:space="preserve">, </w:t>
      </w:r>
      <w:r w:rsidRPr="00B011DC">
        <w:rPr>
          <w:rFonts w:ascii="Arial" w:hAnsi="Arial" w:cs="Arial"/>
        </w:rPr>
        <w:t xml:space="preserve">ha valorado tanto el éxito de su trayectoria empresarial y profesional, como su capacidad de liderazgo y su </w:t>
      </w:r>
      <w:r w:rsidR="00875DA9">
        <w:rPr>
          <w:rFonts w:ascii="Arial" w:hAnsi="Arial" w:cs="Arial"/>
        </w:rPr>
        <w:t>participación</w:t>
      </w:r>
      <w:r w:rsidRPr="00B011DC">
        <w:rPr>
          <w:rFonts w:ascii="Arial" w:hAnsi="Arial" w:cs="Arial"/>
        </w:rPr>
        <w:t xml:space="preserve"> en iniciativas de </w:t>
      </w:r>
      <w:r w:rsidRPr="00B011DC">
        <w:rPr>
          <w:rFonts w:ascii="Arial" w:hAnsi="Arial" w:cs="Arial"/>
          <w:i/>
          <w:iCs/>
        </w:rPr>
        <w:t>mentoring</w:t>
      </w:r>
      <w:r w:rsidRPr="00B011DC">
        <w:rPr>
          <w:rFonts w:ascii="Arial" w:hAnsi="Arial" w:cs="Arial"/>
        </w:rPr>
        <w:t xml:space="preserve"> femenino y redes de mujeres empresarias o grupos de liderazgo empresarial.</w:t>
      </w:r>
      <w:r w:rsidR="004F072F">
        <w:rPr>
          <w:rFonts w:ascii="Arial" w:hAnsi="Arial" w:cs="Arial"/>
        </w:rPr>
        <w:t xml:space="preserve"> El jurado también ha tenido en cuenta </w:t>
      </w:r>
      <w:r w:rsidR="004F072F" w:rsidRPr="004F072F">
        <w:rPr>
          <w:rFonts w:ascii="Arial" w:hAnsi="Arial" w:cs="Arial"/>
        </w:rPr>
        <w:t>la fortaleza y grado de desarrollo y consolidación de los bienes y servicios de la empresa, su actividad de comercio exterior, el grado de innovación, la creación de empleo, la solidez financiera, aspectos medioambientales y de sostenibilidad de la actividad y su apoyo a la diversidad.</w:t>
      </w:r>
    </w:p>
    <w:p w14:paraId="3D5FBBE9" w14:textId="5828FD60" w:rsidR="00E46F75" w:rsidRDefault="00FD47B2" w:rsidP="00555A53">
      <w:pPr>
        <w:spacing w:line="276" w:lineRule="auto"/>
        <w:ind w:left="-426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Elena Ceca,</w:t>
      </w:r>
      <w:r w:rsidR="00D375A4" w:rsidRPr="00D375A4">
        <w:rPr>
          <w:rFonts w:ascii="Arial" w:hAnsi="Arial" w:cs="Arial"/>
        </w:rPr>
        <w:t xml:space="preserve"> competirá, junto con las otras </w:t>
      </w:r>
      <w:r w:rsidR="00B2168C">
        <w:rPr>
          <w:rFonts w:ascii="Arial" w:hAnsi="Arial" w:cs="Arial"/>
        </w:rPr>
        <w:t>11</w:t>
      </w:r>
      <w:r w:rsidR="00D375A4" w:rsidRPr="00D375A4">
        <w:rPr>
          <w:rFonts w:ascii="Arial" w:hAnsi="Arial" w:cs="Arial"/>
        </w:rPr>
        <w:t xml:space="preserve"> premiadas a nivel territorial, por el galardón nacional. Todas ellas han sido invitadas a formar parte de la Comunidad Premio Empresaria de LinkedIn, un espacio creado por la entidad para fomentar el </w:t>
      </w:r>
      <w:r w:rsidR="00D375A4" w:rsidRPr="004809BA">
        <w:rPr>
          <w:rFonts w:ascii="Arial" w:hAnsi="Arial" w:cs="Arial"/>
          <w:i/>
          <w:iCs/>
        </w:rPr>
        <w:t>networking</w:t>
      </w:r>
      <w:r w:rsidR="00D375A4" w:rsidRPr="00D375A4">
        <w:rPr>
          <w:rFonts w:ascii="Arial" w:hAnsi="Arial" w:cs="Arial"/>
        </w:rPr>
        <w:t xml:space="preserve"> y la colaboración entre las ganadoras de todas las ediciones, así como para ofrecerles acceso a actividades exclusivas. La ganadora nacional, además, tendrá la oportunidad de asistir a un evento internacional de prestigio para conectar con empresarias líderes a nivel global.</w:t>
      </w:r>
    </w:p>
    <w:p w14:paraId="1F4988AC" w14:textId="24FF645A" w:rsidR="00B2168C" w:rsidRPr="000A4977" w:rsidRDefault="00B2168C" w:rsidP="000A4977">
      <w:pPr>
        <w:spacing w:line="276" w:lineRule="auto"/>
        <w:ind w:left="-426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3C5375">
        <w:rPr>
          <w:rFonts w:ascii="Arial" w:hAnsi="Arial" w:cs="Arial"/>
        </w:rPr>
        <w:t>l CaixaBank Premio Empresari</w:t>
      </w:r>
      <w:r w:rsidR="00E37D6D">
        <w:rPr>
          <w:rFonts w:ascii="Arial" w:hAnsi="Arial" w:cs="Arial"/>
        </w:rPr>
        <w:t>a</w:t>
      </w:r>
      <w:r w:rsidR="003C5375" w:rsidRPr="003C5375">
        <w:rPr>
          <w:rFonts w:ascii="Arial" w:hAnsi="Arial" w:cs="Arial"/>
        </w:rPr>
        <w:t xml:space="preserve"> es una muestra de</w:t>
      </w:r>
      <w:r>
        <w:rPr>
          <w:rFonts w:ascii="Arial" w:hAnsi="Arial" w:cs="Arial"/>
        </w:rPr>
        <w:t xml:space="preserve">l </w:t>
      </w:r>
      <w:r w:rsidR="003C5375" w:rsidRPr="003C5375">
        <w:rPr>
          <w:rFonts w:ascii="Arial" w:hAnsi="Arial" w:cs="Arial"/>
        </w:rPr>
        <w:t xml:space="preserve">compromiso </w:t>
      </w:r>
      <w:r>
        <w:rPr>
          <w:rFonts w:ascii="Arial" w:hAnsi="Arial" w:cs="Arial"/>
        </w:rPr>
        <w:t xml:space="preserve">de la entidad </w:t>
      </w:r>
      <w:r w:rsidR="003C5375" w:rsidRPr="003C5375">
        <w:rPr>
          <w:rFonts w:ascii="Arial" w:hAnsi="Arial" w:cs="Arial"/>
        </w:rPr>
        <w:t>con la igualdad de oportunidades y la diversidad en el ámbito empresarial. Con este galardón, reconoce el esfuerzo, la innovación y el liderazgo de mujeres que contribuyen al progreso económico y social de nuestro país.</w:t>
      </w:r>
    </w:p>
    <w:p w14:paraId="6CEFAD12" w14:textId="5BB5BB72" w:rsidR="00B333C2" w:rsidRDefault="00B45B0E" w:rsidP="00572257">
      <w:pPr>
        <w:pStyle w:val="Prrafobsico"/>
        <w:suppressAutoHyphens/>
        <w:spacing w:before="227" w:line="276" w:lineRule="auto"/>
        <w:ind w:left="-426" w:right="-568"/>
        <w:jc w:val="both"/>
        <w:rPr>
          <w:rFonts w:ascii="Arial" w:hAnsi="Arial" w:cs="Arial"/>
        </w:rPr>
      </w:pPr>
      <w:r w:rsidRPr="002625A9">
        <w:rPr>
          <w:rFonts w:ascii="Arial" w:hAnsi="Arial" w:cs="Arial"/>
          <w:sz w:val="22"/>
          <w:szCs w:val="22"/>
          <w:lang w:val="es-ES"/>
        </w:rPr>
        <w:t xml:space="preserve">Para optar a estos premios, las candidatas debían ser accionistas de la empresa y estar involucradas de manera activa en el día a día de la actividad del negocio. Por su parte, la empresa debía tener al menos tres años de antigüedad y una facturación anual mínima equivalente a 1,5 millones de dólares. </w:t>
      </w:r>
    </w:p>
    <w:p w14:paraId="4D798016" w14:textId="77777777" w:rsidR="00B333C2" w:rsidRDefault="00B333C2" w:rsidP="00DC707B">
      <w:pPr>
        <w:spacing w:line="276" w:lineRule="auto"/>
        <w:ind w:left="-426" w:right="-568"/>
        <w:jc w:val="both"/>
        <w:rPr>
          <w:rFonts w:ascii="Arial" w:hAnsi="Arial" w:cs="Arial"/>
        </w:rPr>
      </w:pPr>
    </w:p>
    <w:p w14:paraId="273253A9" w14:textId="77777777" w:rsidR="00BA0FF4" w:rsidRPr="002E325C" w:rsidRDefault="00BA0FF4" w:rsidP="00BA0FF4">
      <w:pPr>
        <w:ind w:left="-426" w:right="-143"/>
        <w:jc w:val="both"/>
        <w:rPr>
          <w:rFonts w:ascii="Arial" w:hAnsi="Arial" w:cs="Arial"/>
          <w:b/>
          <w:bCs/>
        </w:rPr>
      </w:pPr>
      <w:r w:rsidRPr="002E325C">
        <w:rPr>
          <w:rFonts w:ascii="Arial" w:hAnsi="Arial" w:cs="Arial"/>
          <w:b/>
          <w:bCs/>
        </w:rPr>
        <w:t>Compromiso con la excelencia empresarial</w:t>
      </w:r>
    </w:p>
    <w:p w14:paraId="50C02F4B" w14:textId="58B78046" w:rsidR="00BA0FF4" w:rsidRPr="000C10EA" w:rsidRDefault="00BA0FF4" w:rsidP="00BA0FF4">
      <w:pPr>
        <w:widowControl w:val="0"/>
        <w:suppressAutoHyphens/>
        <w:autoSpaceDE w:val="0"/>
        <w:autoSpaceDN w:val="0"/>
        <w:adjustRightInd w:val="0"/>
        <w:spacing w:before="170" w:line="276" w:lineRule="auto"/>
        <w:ind w:left="-426" w:right="-143"/>
        <w:jc w:val="both"/>
        <w:textAlignment w:val="center"/>
        <w:rPr>
          <w:rFonts w:ascii="Arial" w:hAnsi="Arial" w:cs="Arial"/>
          <w:color w:val="000000"/>
        </w:rPr>
      </w:pPr>
      <w:r w:rsidRPr="000C10EA">
        <w:rPr>
          <w:rFonts w:ascii="Arial" w:hAnsi="Arial" w:cs="Arial"/>
          <w:color w:val="000000"/>
        </w:rPr>
        <w:t xml:space="preserve">CaixaBank es consciente de la importancia que tienen las empresarias en el peso de la </w:t>
      </w:r>
      <w:r w:rsidRPr="000C10EA">
        <w:rPr>
          <w:rFonts w:ascii="Arial" w:hAnsi="Arial" w:cs="Arial"/>
          <w:color w:val="000000"/>
        </w:rPr>
        <w:lastRenderedPageBreak/>
        <w:t xml:space="preserve">economía y lanza estos premios como muestra de apoyo y reconocimiento a este colectivo clave. </w:t>
      </w:r>
    </w:p>
    <w:p w14:paraId="3A9F8858" w14:textId="5EBA657F" w:rsidR="00394F49" w:rsidRPr="00394F49" w:rsidRDefault="00BA0FF4" w:rsidP="00BA0FF4">
      <w:pPr>
        <w:pStyle w:val="Prrafobsico"/>
        <w:suppressAutoHyphens/>
        <w:spacing w:before="227" w:line="276" w:lineRule="auto"/>
        <w:ind w:left="-426" w:right="-143"/>
        <w:jc w:val="both"/>
        <w:rPr>
          <w:rFonts w:ascii="Arial" w:hAnsi="Arial" w:cs="Arial"/>
          <w:sz w:val="22"/>
          <w:szCs w:val="22"/>
          <w:lang w:val="es-ES"/>
        </w:rPr>
      </w:pPr>
      <w:r w:rsidRPr="000C10EA">
        <w:rPr>
          <w:rFonts w:ascii="Arial" w:hAnsi="Arial" w:cs="Arial"/>
          <w:sz w:val="22"/>
          <w:szCs w:val="22"/>
          <w:lang w:val="es-ES"/>
        </w:rPr>
        <w:t xml:space="preserve">Estos galardones se enmarcan en el programa de diversidad de </w:t>
      </w:r>
      <w:hyperlink r:id="rId8" w:history="1">
        <w:r w:rsidRPr="002E325C">
          <w:rPr>
            <w:rStyle w:val="Hipervnculo"/>
            <w:rFonts w:ascii="Arial" w:hAnsi="Arial" w:cs="Arial"/>
            <w:sz w:val="22"/>
            <w:szCs w:val="22"/>
            <w:lang w:val="es-ES"/>
          </w:rPr>
          <w:t>CaixaBank Wengage</w:t>
        </w:r>
      </w:hyperlink>
      <w:r w:rsidRPr="000C10EA">
        <w:rPr>
          <w:rFonts w:ascii="Arial" w:hAnsi="Arial" w:cs="Arial"/>
          <w:sz w:val="22"/>
          <w:szCs w:val="22"/>
          <w:lang w:val="es-ES"/>
        </w:rPr>
        <w:t xml:space="preserve">, un proyecto transversal desarrollado por personas de todos los ámbitos de la entidad basado en la meritocracia y en la promoción en igualdad de oportunidades, que trabaja para fomentar y </w:t>
      </w:r>
      <w:r w:rsidRPr="00394F49">
        <w:rPr>
          <w:rFonts w:ascii="Arial" w:hAnsi="Arial" w:cs="Arial"/>
          <w:sz w:val="22"/>
          <w:szCs w:val="22"/>
          <w:lang w:val="es-ES"/>
        </w:rPr>
        <w:t xml:space="preserve">visualizar </w:t>
      </w:r>
      <w:r w:rsidR="00394F49" w:rsidRPr="00394F49">
        <w:rPr>
          <w:rFonts w:ascii="Arial" w:hAnsi="Arial" w:cs="Arial"/>
          <w:sz w:val="22"/>
          <w:szCs w:val="22"/>
          <w:lang w:val="es-ES"/>
        </w:rPr>
        <w:t>todas las dimensiones de la diversidad: género, discapacidad, generacional, LGTBIQ+, cultural, cognitiva…</w:t>
      </w:r>
    </w:p>
    <w:p w14:paraId="62310FE2" w14:textId="4100112B" w:rsidR="00BA0FF4" w:rsidRPr="000C10EA" w:rsidRDefault="00BA0FF4" w:rsidP="00BA0FF4">
      <w:pPr>
        <w:pStyle w:val="Prrafobsico"/>
        <w:suppressAutoHyphens/>
        <w:spacing w:before="227" w:line="276" w:lineRule="auto"/>
        <w:ind w:left="-426" w:right="-143"/>
        <w:jc w:val="both"/>
        <w:rPr>
          <w:rFonts w:ascii="Arial" w:hAnsi="Arial" w:cs="Arial"/>
          <w:sz w:val="22"/>
          <w:szCs w:val="22"/>
          <w:lang w:val="es-ES"/>
        </w:rPr>
      </w:pPr>
      <w:r w:rsidRPr="000C10EA">
        <w:rPr>
          <w:rFonts w:ascii="Arial" w:hAnsi="Arial" w:cs="Arial"/>
          <w:sz w:val="22"/>
          <w:szCs w:val="22"/>
          <w:lang w:val="es-ES"/>
        </w:rPr>
        <w:t>Asimismo, CaixaBank promueve diferentes premios y reconocimientos a la excelencia académica (</w:t>
      </w:r>
      <w:hyperlink r:id="rId9" w:history="1">
        <w:r w:rsidRPr="002E325C">
          <w:rPr>
            <w:rStyle w:val="Hipervnculo"/>
            <w:rFonts w:ascii="Arial" w:hAnsi="Arial" w:cs="Arial"/>
            <w:sz w:val="22"/>
            <w:szCs w:val="22"/>
            <w:lang w:val="es-ES"/>
          </w:rPr>
          <w:t>Premios WONNOW</w:t>
        </w:r>
      </w:hyperlink>
      <w:r w:rsidRPr="000C10EA">
        <w:rPr>
          <w:rFonts w:ascii="Arial" w:hAnsi="Arial" w:cs="Arial"/>
          <w:sz w:val="22"/>
          <w:szCs w:val="22"/>
          <w:lang w:val="es-ES"/>
        </w:rPr>
        <w:t xml:space="preserve">), líneas de acción vinculadas al deporte (patrocinio de la selección femenina de baloncesto) y entorno rural (Cátedra AgroBank: Mujer, empresa y medio rural, o el estudio de la brecha de género en el sector agrario de Closingap).  </w:t>
      </w:r>
    </w:p>
    <w:p w14:paraId="62B07982" w14:textId="77777777" w:rsidR="00BA0FF4" w:rsidRPr="00BA0FF4" w:rsidRDefault="00BA0FF4" w:rsidP="00EC4734">
      <w:pPr>
        <w:spacing w:line="276" w:lineRule="auto"/>
        <w:ind w:left="-426" w:right="-568"/>
        <w:jc w:val="both"/>
        <w:rPr>
          <w:rFonts w:ascii="Arial" w:hAnsi="Arial" w:cs="Arial"/>
        </w:rPr>
      </w:pPr>
    </w:p>
    <w:sectPr w:rsidR="00BA0FF4" w:rsidRPr="00BA0FF4" w:rsidSect="00A453ED">
      <w:headerReference w:type="default" r:id="rId10"/>
      <w:footerReference w:type="default" r:id="rId11"/>
      <w:pgSz w:w="11906" w:h="16838"/>
      <w:pgMar w:top="2552" w:right="1701" w:bottom="2268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E69FB" w14:textId="77777777" w:rsidR="003340F5" w:rsidRDefault="003340F5" w:rsidP="001E4FCE">
      <w:pPr>
        <w:spacing w:after="0" w:line="240" w:lineRule="auto"/>
      </w:pPr>
      <w:r>
        <w:separator/>
      </w:r>
    </w:p>
  </w:endnote>
  <w:endnote w:type="continuationSeparator" w:id="0">
    <w:p w14:paraId="360B8A3F" w14:textId="77777777" w:rsidR="003340F5" w:rsidRDefault="003340F5" w:rsidP="001E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0B65" w14:textId="4DA0C3B8" w:rsidR="008F0D64" w:rsidRPr="00B60236" w:rsidRDefault="00305BD3" w:rsidP="009D0564">
    <w:pPr>
      <w:pStyle w:val="Piedepgina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FE3913D" wp14:editId="60AC02DA">
              <wp:simplePos x="0" y="0"/>
              <wp:positionH relativeFrom="page">
                <wp:posOffset>333375</wp:posOffset>
              </wp:positionH>
              <wp:positionV relativeFrom="paragraph">
                <wp:posOffset>-254000</wp:posOffset>
              </wp:positionV>
              <wp:extent cx="1771650" cy="1404620"/>
              <wp:effectExtent l="0" t="0" r="0" b="0"/>
              <wp:wrapSquare wrapText="bothSides"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48DCE5" w14:textId="588597C6" w:rsidR="001D4F30" w:rsidRPr="001D4F30" w:rsidRDefault="001D4F30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D4F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de Comunicación </w:t>
                          </w:r>
                          <w:r w:rsidR="00FA716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Externa</w:t>
                          </w:r>
                        </w:p>
                        <w:p w14:paraId="44E21206" w14:textId="4AAAA049" w:rsidR="001D4F30" w:rsidRDefault="003E5D9E" w:rsidP="001D4F30">
                          <w:pPr>
                            <w:spacing w:after="0" w:line="240" w:lineRule="auto"/>
                            <w:rPr>
                              <w:rStyle w:val="Hipervnculo"/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1" w:history="1">
                            <w:r w:rsidR="001D4F30" w:rsidRPr="001D4F30">
                              <w:rPr>
                                <w:rStyle w:val="Hipervnculo"/>
                                <w:rFonts w:ascii="Arial" w:hAnsi="Arial" w:cs="Arial"/>
                                <w:sz w:val="12"/>
                                <w:szCs w:val="12"/>
                              </w:rPr>
                              <w:t>prensa@caixabank.com</w:t>
                            </w:r>
                          </w:hyperlink>
                        </w:p>
                        <w:p w14:paraId="574FF64D" w14:textId="2D61DB92" w:rsidR="00305BD3" w:rsidRPr="001D4F30" w:rsidRDefault="00305BD3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05BD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https://www.caixabank.com/es/actualidad.html</w:t>
                          </w:r>
                          <w:hyperlink r:id="rId2" w:history="1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E3913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6.25pt;margin-top:-20pt;width:139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55oDQIAAPcDAAAOAAAAZHJzL2Uyb0RvYy54bWysU9tu2zAMfR+wfxD0vtgOcmmNOEWXLsOA&#10;7gJ0+wBZlmNhsqhRSuzs60cpaRp0b8P8IJAmdUgeHq3uxt6wg0KvwVa8mOScKSuh0XZX8R/ft+9u&#10;OPNB2EYYsKriR+X53frtm9XgSjWFDkyjkBGI9eXgKt6F4Mos87JTvfATcMpSsAXsRSAXd1mDYiD0&#10;3mTTPF9kA2DjEKTynv4+nIJ8nfDbVsnwtW29CsxUnHoL6cR01vHM1itR7lC4TstzG+IfuuiFtlT0&#10;AvUggmB71H9B9VoieGjDREKfQdtqqdIMNE2Rv5rmqRNOpVmIHO8uNPn/Byu/HJ7cN2RhfA8jLTAN&#10;4d0jyJ+eWdh0wu7UPSIMnRINFS4iZdngfHm+Gqn2pY8g9fAZGlqy2AdIQGOLfWSF5mSETgs4XkhX&#10;Y2Ayllwui8WcQpJixSyfLaZpLZkon6879OGjgp5Fo+JIW03w4vDoQ2xHlM8psZoHo5utNiY5uKs3&#10;BtlBkAK26UsTvEozlg0Vv51P5wnZQryfxNHrQAo1uq/4TR6/k2YiHR9sk1KC0OZkUyfGnvmJlJzI&#10;CWM9UmLkqYbmSEwhnJRIL4eMDvA3ZwOpsOL+116g4sx8ssT2bTGbRdkmZzZfEjUMryP1dURYSVAV&#10;D5ydzE1IUk88uHvaylYnvl46OfdK6ko0nl9ClO+1n7Je3uv6DwAAAP//AwBQSwMEFAAGAAgAAAAh&#10;AFhltt3eAAAACgEAAA8AAABkcnMvZG93bnJldi54bWxMj8FOwzAMhu9IvENkJG5b2o6iqTSdJiYu&#10;HJAYSHDMmrSpSJwoybry9pgTHG1/+v397W5xls06psmjgHJdANPYezXhKOD97Wm1BZayRCWtRy3g&#10;WyfYdddXrWyUv+Crno95ZBSCqZECTM6h4Tz1RjuZ1j5opNvgo5OZxjhyFeWFwp3lVVHccycnpA9G&#10;Bv1odP91PDsBH85M6hBfPgdl58PzsK/DEoMQtzfL/gFY1kv+g+FXn9ShI6eTP6NKzAqoq5pIAau7&#10;gjoRsNmUtDkRuS0r4F3L/1fofgAAAP//AwBQSwECLQAUAAYACAAAACEAtoM4kv4AAADhAQAAEwAA&#10;AAAAAAAAAAAAAAAAAAAAW0NvbnRlbnRfVHlwZXNdLnhtbFBLAQItABQABgAIAAAAIQA4/SH/1gAA&#10;AJQBAAALAAAAAAAAAAAAAAAAAC8BAABfcmVscy8ucmVsc1BLAQItABQABgAIAAAAIQAOu55oDQIA&#10;APcDAAAOAAAAAAAAAAAAAAAAAC4CAABkcnMvZTJvRG9jLnhtbFBLAQItABQABgAIAAAAIQBYZbbd&#10;3gAAAAoBAAAPAAAAAAAAAAAAAAAAAGcEAABkcnMvZG93bnJldi54bWxQSwUGAAAAAAQABADzAAAA&#10;cgUAAAAA&#10;" stroked="f">
              <v:textbox style="mso-fit-shape-to-text:t">
                <w:txbxContent>
                  <w:p w14:paraId="2948DCE5" w14:textId="588597C6" w:rsidR="001D4F30" w:rsidRPr="001D4F30" w:rsidRDefault="001D4F30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D4F3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de Comunicación </w:t>
                    </w:r>
                    <w:r w:rsidR="00FA716A">
                      <w:rPr>
                        <w:rFonts w:ascii="Arial" w:hAnsi="Arial" w:cs="Arial"/>
                        <w:sz w:val="12"/>
                        <w:szCs w:val="12"/>
                      </w:rPr>
                      <w:t>Externa</w:t>
                    </w:r>
                  </w:p>
                  <w:p w14:paraId="44E21206" w14:textId="4AAAA049" w:rsidR="001D4F30" w:rsidRDefault="00B00EB8" w:rsidP="001D4F30">
                    <w:pPr>
                      <w:spacing w:after="0" w:line="240" w:lineRule="auto"/>
                      <w:rPr>
                        <w:rStyle w:val="Hipervnculo"/>
                        <w:rFonts w:ascii="Arial" w:hAnsi="Arial" w:cs="Arial"/>
                        <w:sz w:val="12"/>
                        <w:szCs w:val="12"/>
                      </w:rPr>
                    </w:pPr>
                    <w:hyperlink r:id="rId3" w:history="1">
                      <w:r w:rsidR="001D4F30" w:rsidRPr="001D4F30">
                        <w:rPr>
                          <w:rStyle w:val="Hipervnculo"/>
                          <w:rFonts w:ascii="Arial" w:hAnsi="Arial" w:cs="Arial"/>
                          <w:sz w:val="12"/>
                          <w:szCs w:val="12"/>
                        </w:rPr>
                        <w:t>prensa@caixabank.com</w:t>
                      </w:r>
                    </w:hyperlink>
                  </w:p>
                  <w:p w14:paraId="574FF64D" w14:textId="2D61DB92" w:rsidR="00305BD3" w:rsidRPr="001D4F30" w:rsidRDefault="00305BD3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05BD3">
                      <w:rPr>
                        <w:rFonts w:ascii="Arial" w:hAnsi="Arial" w:cs="Arial"/>
                        <w:sz w:val="12"/>
                        <w:szCs w:val="12"/>
                      </w:rPr>
                      <w:t>https://www.caixabank.com/es/actualidad.html</w:t>
                    </w:r>
                    <w:hyperlink r:id="rId4" w:history="1"/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56DB8FB8" wp14:editId="21690B07">
          <wp:simplePos x="0" y="0"/>
          <wp:positionH relativeFrom="column">
            <wp:posOffset>1028700</wp:posOffset>
          </wp:positionH>
          <wp:positionV relativeFrom="paragraph">
            <wp:posOffset>-480060</wp:posOffset>
          </wp:positionV>
          <wp:extent cx="5187315" cy="834390"/>
          <wp:effectExtent l="0" t="0" r="0" b="3810"/>
          <wp:wrapNone/>
          <wp:docPr id="2" name="Imagen 2" descr="Diagra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agrama&#10;&#10;Descripción generada automáticamente con confianza baja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315" cy="83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7D3522" wp14:editId="2B813C6B">
              <wp:simplePos x="0" y="0"/>
              <wp:positionH relativeFrom="page">
                <wp:posOffset>361950</wp:posOffset>
              </wp:positionH>
              <wp:positionV relativeFrom="paragraph">
                <wp:posOffset>-567690</wp:posOffset>
              </wp:positionV>
              <wp:extent cx="6667500" cy="28575"/>
              <wp:effectExtent l="0" t="0" r="19050" b="28575"/>
              <wp:wrapSquare wrapText="bothSides"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6750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530D3F60" id="Conector recto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.5pt,-44.7pt" to="553.5pt,-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L8pgEAAJYDAAAOAAAAZHJzL2Uyb0RvYy54bWysU8tu2zAQvBfoPxC815IN2AkEyzkkaC9F&#10;EiRp7wy1tIjyhSVjyX+fJWUrRZsCRdELwcfO7M7scns1WsMOgFF71/LlouYMnPSddvuWf3v6/OmS&#10;s5iE64TxDlp+hMivdh8/bIfQwMr33nSAjEhcbIbQ8j6l0FRVlD1YERc+gKNH5dGKREfcVx2Kgdit&#10;qVZ1vakGj11ALyFGur2ZHvmu8CsFMt0pFSEx03KqLZUVy/qc12q3Fc0eRei1PJUh/qEKK7SjpDPV&#10;jUiCvaD+jcpqiT56lRbS28orpSUUDaRmWf+i5rEXAYoWMieG2ab4/2jl7eHa3SPZMITYxHCPWcWo&#10;0DJldPhOPS26qFI2FtuOs20wJibpcrPZXKxrclfS2+pyfbHOtlYTTaYLGNMX8JblTcuNdlmVaMTh&#10;a0xT6DmEcG+FlF06GsjBxj2AYrqjhFNJZUbg2iA7COpu92N5SlsiM0RpY2ZQXVL+EXSKzTAoc/O3&#10;wDm6ZPQuzUCrncf3sqbxXKqa4s+qJ61Z9rPvjqUtxQ5qfjH0NKh5un4+F/jbd9q9AgAA//8DAFBL&#10;AwQUAAYACAAAACEAqigbwtwAAAALAQAADwAAAGRycy9kb3ducmV2LnhtbEyPzW7CMBCE75X6DtZW&#10;6g1sEOEnjYMoUtUz0Au3TbxNosbrEBtI377OiR53djTzTbYdbCtu1PvGsYbZVIEgLp1puNLwdfqY&#10;rEH4gGywdUwafsnDNn9+yjA17s4Huh1DJWII+xQ11CF0qZS+rMmin7qOOP6+XW8xxLOvpOnxHsNt&#10;K+dKLaXFhmNDjR3tayp/jler4fRp1VCEZk98Wand+T1Z8jnR+vVl2L2BCDSEhxlG/IgOeWQq3JWN&#10;F62GZBWnBA2T9WYBYjTM1CgVo7TYgMwz+X9D/gcAAP//AwBQSwECLQAUAAYACAAAACEAtoM4kv4A&#10;AADhAQAAEwAAAAAAAAAAAAAAAAAAAAAAW0NvbnRlbnRfVHlwZXNdLnhtbFBLAQItABQABgAIAAAA&#10;IQA4/SH/1gAAAJQBAAALAAAAAAAAAAAAAAAAAC8BAABfcmVscy8ucmVsc1BLAQItABQABgAIAAAA&#10;IQCpFHL8pgEAAJYDAAAOAAAAAAAAAAAAAAAAAC4CAABkcnMvZTJvRG9jLnhtbFBLAQItABQABgAI&#10;AAAAIQCqKBvC3AAAAAsBAAAPAAAAAAAAAAAAAAAAAAAEAABkcnMvZG93bnJldi54bWxQSwUGAAAA&#10;AAQABADzAAAACQUAAAAA&#10;" strokecolor="black [3200]" strokeweight=".5pt">
              <v:stroke joinstyle="miter"/>
              <w10:wrap type="square" anchorx="page"/>
            </v:line>
          </w:pict>
        </mc:Fallback>
      </mc:AlternateContent>
    </w:r>
  </w:p>
  <w:p w14:paraId="08AF43A8" w14:textId="0144EFB4" w:rsidR="00271003" w:rsidRDefault="00271003" w:rsidP="00271003">
    <w:pPr>
      <w:pStyle w:val="Piedepgina"/>
      <w:tabs>
        <w:tab w:val="clear" w:pos="4252"/>
        <w:tab w:val="clear" w:pos="8504"/>
        <w:tab w:val="left" w:pos="5882"/>
      </w:tabs>
      <w:ind w:left="920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AFC04" w14:textId="77777777" w:rsidR="003340F5" w:rsidRDefault="003340F5" w:rsidP="001E4FCE">
      <w:pPr>
        <w:spacing w:after="0" w:line="240" w:lineRule="auto"/>
      </w:pPr>
      <w:r>
        <w:separator/>
      </w:r>
    </w:p>
  </w:footnote>
  <w:footnote w:type="continuationSeparator" w:id="0">
    <w:p w14:paraId="412275CC" w14:textId="77777777" w:rsidR="003340F5" w:rsidRDefault="003340F5" w:rsidP="001E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BF40" w14:textId="079CF501" w:rsidR="001E4FCE" w:rsidRDefault="00B6023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8660B0" wp14:editId="2E03C975">
              <wp:simplePos x="0" y="0"/>
              <wp:positionH relativeFrom="margin">
                <wp:align>center</wp:align>
              </wp:positionH>
              <wp:positionV relativeFrom="paragraph">
                <wp:posOffset>527685</wp:posOffset>
              </wp:positionV>
              <wp:extent cx="6286500" cy="177800"/>
              <wp:effectExtent l="0" t="0" r="1905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177800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solidFill>
                          <a:srgbClr val="DBDED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rect w14:anchorId="7F29C86F" id="Rectángulo 1" o:spid="_x0000_s1026" style="position:absolute;margin-left:0;margin-top:41.55pt;width:495pt;height:1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8ZWeQIAAIgFAAAOAAAAZHJzL2Uyb0RvYy54bWysVE1v2zAMvQ/YfxB0X50E/VpQp8iadRhQ&#10;tMXaoWdFlmIBsqhRSpzs14+SHadrix2KXWRSJJ/IZ5IXl9vGso3CYMCVfHw04kw5CZVxq5L/fLz+&#10;dM5ZiMJVwoJTJd+pwC9nHz9ctH6qJlCDrRQyAnFh2vqS1zH6aVEEWatGhCPwypFRAzYikoqrokLR&#10;Enpji8lodFq0gJVHkCoEul10Rj7L+ForGe+0DioyW3LKLeYT87lMZzG7ENMVCl8b2ach3pFFI4yj&#10;RweohYiCrdG8gmqMRAig45GEpgCtjVS5BqpmPHpRzUMtvMq1EDnBDzSF/wcrbzcP/h6JhtaHaSAx&#10;VbHV2KQv5ce2mazdQJbaRibp8nRyfnoyIk4l2cZnZ+ckE0xxiPYY4jcFDUtCyZF+RuZIbG5C7Fz3&#10;LumxANZU18barOBqeWWRbQT9uMWXxdfFokf/y82690VSlim0OBSdpbizKgFa90NpZioqc5JTzv2o&#10;hoSElMrFcWeqRaW6PImOgYQhIlOSAROypvoG7B4g9fpr7I6g3j+FqtzOQ/DoX4l1wUNEfhlcHIIb&#10;4wDfArBUVf9y578nqaMmsbSEanePDKEbpuDltaEffCNCvBdI00M9QRsh3tGhLbQlh17irAb8/dZ9&#10;8qemJitnLU1jycOvtUDFmf3uqN0/j4+P0/hm5fjkbEIKPrcsn1vcurkC6psx7R4vs5j8o92LGqF5&#10;osUxT6+SSThJb5dcRtwrV7HbErR6pJrPsxuNrBfxxj14mcATq6mBH7dPAn3f5ZHm4xb2kyumL5q9&#10;802RDubrCNrkSTjw2vNN454bp19NaZ8817PXYYHO/gAAAP//AwBQSwMEFAAGAAgAAAAhAGo5ZLPb&#10;AAAABwEAAA8AAABkcnMvZG93bnJldi54bWxMj0FPwzAMhe9I/IfISNxYOpCgK3UnhIQEhx628QPS&#10;xjTVGqc02Vr49ZgT+Ga/p+fvldvFD+pMU+wDI6xXGSjiNtieO4T3w8tNDiomw9YMgQnhiyJsq8uL&#10;0hQ2zLyj8z51SkI4FgbBpTQWWsfWkTdxFUZi0T7C5E2Sdeq0ncws4X7Qt1l2r73pWT44M9Kzo/a4&#10;P3mEOU+fdPjeNXWs66N74E6/vc6I11fL0yOoREv6M8MvvqBDJUxNOLGNakCQIgkhv1uDEnWzyeTQ&#10;iE0GdFXq//zVDwAAAP//AwBQSwECLQAUAAYACAAAACEAtoM4kv4AAADhAQAAEwAAAAAAAAAAAAAA&#10;AAAAAAAAW0NvbnRlbnRfVHlwZXNdLnhtbFBLAQItABQABgAIAAAAIQA4/SH/1gAAAJQBAAALAAAA&#10;AAAAAAAAAAAAAC8BAABfcmVscy8ucmVsc1BLAQItABQABgAIAAAAIQBbF8ZWeQIAAIgFAAAOAAAA&#10;AAAAAAAAAAAAAC4CAABkcnMvZTJvRG9jLnhtbFBLAQItABQABgAIAAAAIQBqOWSz2wAAAAcBAAAP&#10;AAAAAAAAAAAAAAAAANMEAABkcnMvZG93bnJldi54bWxQSwUGAAAAAAQABADzAAAA2wUAAAAA&#10;" fillcolor="#dbdedd" strokecolor="#dbdedd" strokeweight="1pt">
              <w10:wrap anchorx="margin"/>
            </v:rect>
          </w:pict>
        </mc:Fallback>
      </mc:AlternateContent>
    </w:r>
    <w:r w:rsidR="001F5497">
      <w:rPr>
        <w:noProof/>
      </w:rPr>
      <w:drawing>
        <wp:anchor distT="0" distB="0" distL="114300" distR="114300" simplePos="0" relativeHeight="251661312" behindDoc="0" locked="0" layoutInCell="1" allowOverlap="1" wp14:anchorId="41E385E5" wp14:editId="1A479489">
          <wp:simplePos x="0" y="0"/>
          <wp:positionH relativeFrom="column">
            <wp:posOffset>-438785</wp:posOffset>
          </wp:positionH>
          <wp:positionV relativeFrom="paragraph">
            <wp:posOffset>46355</wp:posOffset>
          </wp:positionV>
          <wp:extent cx="1625600" cy="335280"/>
          <wp:effectExtent l="0" t="0" r="0" b="7620"/>
          <wp:wrapSquare wrapText="bothSides"/>
          <wp:docPr id="6" name="Imagen 6" descr="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600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45231"/>
    <w:multiLevelType w:val="hybridMultilevel"/>
    <w:tmpl w:val="B7F00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6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3A"/>
    <w:rsid w:val="000109CB"/>
    <w:rsid w:val="00051CF6"/>
    <w:rsid w:val="0006627E"/>
    <w:rsid w:val="000906F9"/>
    <w:rsid w:val="000A4977"/>
    <w:rsid w:val="000D0614"/>
    <w:rsid w:val="000E073A"/>
    <w:rsid w:val="001131AA"/>
    <w:rsid w:val="00120E32"/>
    <w:rsid w:val="0014220F"/>
    <w:rsid w:val="00142273"/>
    <w:rsid w:val="00154307"/>
    <w:rsid w:val="0018584B"/>
    <w:rsid w:val="001C0D47"/>
    <w:rsid w:val="001D2033"/>
    <w:rsid w:val="001D4F30"/>
    <w:rsid w:val="001D63FE"/>
    <w:rsid w:val="001E4FCE"/>
    <w:rsid w:val="001F5497"/>
    <w:rsid w:val="00211689"/>
    <w:rsid w:val="002346E4"/>
    <w:rsid w:val="0023518F"/>
    <w:rsid w:val="00246180"/>
    <w:rsid w:val="00271003"/>
    <w:rsid w:val="00283947"/>
    <w:rsid w:val="002F01A1"/>
    <w:rsid w:val="00305BD3"/>
    <w:rsid w:val="0032666D"/>
    <w:rsid w:val="003340F5"/>
    <w:rsid w:val="00394F49"/>
    <w:rsid w:val="003C2503"/>
    <w:rsid w:val="003C2C20"/>
    <w:rsid w:val="003C5375"/>
    <w:rsid w:val="003E5D9E"/>
    <w:rsid w:val="003F4A27"/>
    <w:rsid w:val="0047772D"/>
    <w:rsid w:val="004809BA"/>
    <w:rsid w:val="00481FEA"/>
    <w:rsid w:val="004F072F"/>
    <w:rsid w:val="00525104"/>
    <w:rsid w:val="00547622"/>
    <w:rsid w:val="00555A53"/>
    <w:rsid w:val="00572257"/>
    <w:rsid w:val="005B3D52"/>
    <w:rsid w:val="005E165E"/>
    <w:rsid w:val="005F6FD3"/>
    <w:rsid w:val="00601423"/>
    <w:rsid w:val="00672CE4"/>
    <w:rsid w:val="006C45A5"/>
    <w:rsid w:val="00724E6F"/>
    <w:rsid w:val="00733D71"/>
    <w:rsid w:val="007B398F"/>
    <w:rsid w:val="00807E00"/>
    <w:rsid w:val="008134C5"/>
    <w:rsid w:val="00850A07"/>
    <w:rsid w:val="00856A41"/>
    <w:rsid w:val="00875DA9"/>
    <w:rsid w:val="008F0D64"/>
    <w:rsid w:val="008F3058"/>
    <w:rsid w:val="00973980"/>
    <w:rsid w:val="009A585A"/>
    <w:rsid w:val="009D0564"/>
    <w:rsid w:val="00A453ED"/>
    <w:rsid w:val="00A9596C"/>
    <w:rsid w:val="00AC6A63"/>
    <w:rsid w:val="00B00EB8"/>
    <w:rsid w:val="00B011DC"/>
    <w:rsid w:val="00B2168C"/>
    <w:rsid w:val="00B333C2"/>
    <w:rsid w:val="00B45B0E"/>
    <w:rsid w:val="00B60236"/>
    <w:rsid w:val="00B72953"/>
    <w:rsid w:val="00BA0FF4"/>
    <w:rsid w:val="00BC5966"/>
    <w:rsid w:val="00BC601B"/>
    <w:rsid w:val="00C010B8"/>
    <w:rsid w:val="00C13700"/>
    <w:rsid w:val="00C16C70"/>
    <w:rsid w:val="00C81ADB"/>
    <w:rsid w:val="00CC1975"/>
    <w:rsid w:val="00CF021C"/>
    <w:rsid w:val="00D040E1"/>
    <w:rsid w:val="00D061B3"/>
    <w:rsid w:val="00D16633"/>
    <w:rsid w:val="00D375A4"/>
    <w:rsid w:val="00D46922"/>
    <w:rsid w:val="00D6357A"/>
    <w:rsid w:val="00DA0828"/>
    <w:rsid w:val="00DB0385"/>
    <w:rsid w:val="00DC707B"/>
    <w:rsid w:val="00E101FD"/>
    <w:rsid w:val="00E37D6D"/>
    <w:rsid w:val="00E46F75"/>
    <w:rsid w:val="00E6220D"/>
    <w:rsid w:val="00E75A9C"/>
    <w:rsid w:val="00E95E9D"/>
    <w:rsid w:val="00EC4734"/>
    <w:rsid w:val="00F5329B"/>
    <w:rsid w:val="00F944D8"/>
    <w:rsid w:val="00FA4564"/>
    <w:rsid w:val="00FA716A"/>
    <w:rsid w:val="00FC4458"/>
    <w:rsid w:val="00FC7D71"/>
    <w:rsid w:val="00FD47B2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EFEDC"/>
  <w15:chartTrackingRefBased/>
  <w15:docId w15:val="{2693533F-CBAE-4A97-ABD5-E6BFFA7A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2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4F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4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FCE"/>
  </w:style>
  <w:style w:type="paragraph" w:styleId="Piedepgina">
    <w:name w:val="footer"/>
    <w:basedOn w:val="Normal"/>
    <w:link w:val="PiedepginaCar"/>
    <w:uiPriority w:val="99"/>
    <w:unhideWhenUsed/>
    <w:rsid w:val="001E4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FCE"/>
  </w:style>
  <w:style w:type="character" w:styleId="Hipervnculo">
    <w:name w:val="Hyperlink"/>
    <w:basedOn w:val="Fuentedeprrafopredeter"/>
    <w:uiPriority w:val="99"/>
    <w:unhideWhenUsed/>
    <w:rsid w:val="00D040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40E1"/>
    <w:rPr>
      <w:color w:val="605E5C"/>
      <w:shd w:val="clear" w:color="auto" w:fill="E1DFDD"/>
    </w:rPr>
  </w:style>
  <w:style w:type="paragraph" w:customStyle="1" w:styleId="Prrafobsico">
    <w:name w:val="[Párrafo básico]"/>
    <w:basedOn w:val="Normal"/>
    <w:uiPriority w:val="99"/>
    <w:rsid w:val="00BA0FF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ixabank.com/es/personas/diversidad-igualdad-oportunidades/wengag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onnowawards.com/e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nsa@caixabank.com" TargetMode="External"/><Relationship Id="rId2" Type="http://schemas.openxmlformats.org/officeDocument/2006/relationships/hyperlink" Target="https://www.caixabank.com/es/actualidad.html" TargetMode="External"/><Relationship Id="rId1" Type="http://schemas.openxmlformats.org/officeDocument/2006/relationships/hyperlink" Target="mailto:prensa@caixabank.com" TargetMode="External"/><Relationship Id="rId5" Type="http://schemas.openxmlformats.org/officeDocument/2006/relationships/image" Target="media/image2.jpeg"/><Relationship Id="rId4" Type="http://schemas.openxmlformats.org/officeDocument/2006/relationships/hyperlink" Target="https://www.caixabank.com/es/actualidad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EFA71-1091-44DB-9F3B-72E37DC4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2886</TotalTime>
  <Pages>3</Pages>
  <Words>927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Pino</dc:creator>
  <cp:keywords/>
  <dc:description/>
  <cp:lastModifiedBy>ELENA MARIA MARTIN EGEA</cp:lastModifiedBy>
  <cp:revision>12</cp:revision>
  <cp:lastPrinted>2025-07-02T11:09:00Z</cp:lastPrinted>
  <dcterms:created xsi:type="dcterms:W3CDTF">2025-06-24T11:17:00Z</dcterms:created>
  <dcterms:modified xsi:type="dcterms:W3CDTF">2025-07-08T08:18:00Z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c11c9e-624c-4a75-9f78-0989052ff6ea_Enabled">
    <vt:lpwstr>true</vt:lpwstr>
  </property>
  <property fmtid="{D5CDD505-2E9C-101B-9397-08002B2CF9AE}" pid="3" name="MSIP_Label_c2c11c9e-624c-4a75-9f78-0989052ff6ea_SetDate">
    <vt:lpwstr>2022-09-12T12:11:05Z</vt:lpwstr>
  </property>
  <property fmtid="{D5CDD505-2E9C-101B-9397-08002B2CF9AE}" pid="4" name="MSIP_Label_c2c11c9e-624c-4a75-9f78-0989052ff6ea_Method">
    <vt:lpwstr>Standard</vt:lpwstr>
  </property>
  <property fmtid="{D5CDD505-2E9C-101B-9397-08002B2CF9AE}" pid="5" name="MSIP_Label_c2c11c9e-624c-4a75-9f78-0989052ff6ea_Name">
    <vt:lpwstr>c2c11c9e-624c-4a75-9f78-0989052ff6ea</vt:lpwstr>
  </property>
  <property fmtid="{D5CDD505-2E9C-101B-9397-08002B2CF9AE}" pid="6" name="MSIP_Label_c2c11c9e-624c-4a75-9f78-0989052ff6ea_SiteId">
    <vt:lpwstr>5df31d35-3ba9-481e-a3c8-ff9be3ee783b</vt:lpwstr>
  </property>
  <property fmtid="{D5CDD505-2E9C-101B-9397-08002B2CF9AE}" pid="7" name="MSIP_Label_c2c11c9e-624c-4a75-9f78-0989052ff6ea_ActionId">
    <vt:lpwstr>f42509b9-c4b9-45ea-b9b5-7713a7ee1d42</vt:lpwstr>
  </property>
  <property fmtid="{D5CDD505-2E9C-101B-9397-08002B2CF9AE}" pid="8" name="MSIP_Label_c2c11c9e-624c-4a75-9f78-0989052ff6ea_ContentBits">
    <vt:lpwstr>0</vt:lpwstr>
  </property>
</Properties>
</file>