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F6AD" w14:textId="016D6DFA" w:rsidR="0025051E" w:rsidRPr="0033326A" w:rsidRDefault="00530988" w:rsidP="00530988">
      <w:pPr>
        <w:spacing w:line="276" w:lineRule="auto"/>
        <w:ind w:left="-425"/>
        <w:jc w:val="both"/>
        <w:rPr>
          <w:rFonts w:ascii="Arial" w:hAnsi="Arial" w:cs="Arial"/>
          <w:b/>
          <w:bCs/>
          <w:i/>
          <w:iCs/>
          <w:color w:val="00A7E2"/>
          <w:sz w:val="32"/>
          <w:szCs w:val="32"/>
        </w:rPr>
      </w:pPr>
      <w:r w:rsidRPr="00530988">
        <w:rPr>
          <w:rFonts w:ascii="Arial" w:hAnsi="Arial" w:cs="Arial"/>
          <w:b/>
          <w:bCs/>
          <w:i/>
          <w:iCs/>
          <w:color w:val="00A7E2"/>
          <w:sz w:val="32"/>
          <w:szCs w:val="32"/>
        </w:rPr>
        <w:t>Estudiantes de FP digitaliza</w:t>
      </w:r>
      <w:r>
        <w:rPr>
          <w:rFonts w:ascii="Arial" w:hAnsi="Arial" w:cs="Arial"/>
          <w:b/>
          <w:bCs/>
          <w:i/>
          <w:iCs/>
          <w:color w:val="00A7E2"/>
          <w:sz w:val="32"/>
          <w:szCs w:val="32"/>
        </w:rPr>
        <w:t>n</w:t>
      </w:r>
      <w:r w:rsidRPr="00530988">
        <w:rPr>
          <w:rFonts w:ascii="Arial" w:hAnsi="Arial" w:cs="Arial"/>
          <w:b/>
          <w:bCs/>
          <w:i/>
          <w:iCs/>
          <w:color w:val="00A7E2"/>
          <w:sz w:val="32"/>
          <w:szCs w:val="32"/>
        </w:rPr>
        <w:t xml:space="preserve"> la colección </w:t>
      </w:r>
      <w:r>
        <w:rPr>
          <w:rFonts w:ascii="Arial" w:hAnsi="Arial" w:cs="Arial"/>
          <w:b/>
          <w:bCs/>
          <w:i/>
          <w:iCs/>
          <w:color w:val="00A7E2"/>
          <w:sz w:val="32"/>
          <w:szCs w:val="32"/>
        </w:rPr>
        <w:t xml:space="preserve">oriental </w:t>
      </w:r>
      <w:r w:rsidRPr="00530988">
        <w:rPr>
          <w:rFonts w:ascii="Arial" w:hAnsi="Arial" w:cs="Arial"/>
          <w:b/>
          <w:bCs/>
          <w:i/>
          <w:iCs/>
          <w:color w:val="00A7E2"/>
          <w:sz w:val="32"/>
          <w:szCs w:val="32"/>
        </w:rPr>
        <w:t xml:space="preserve">del Museo de Zaragoza gracias a un proyecto Dualiza  </w:t>
      </w:r>
    </w:p>
    <w:p w14:paraId="0C2225E4" w14:textId="77777777" w:rsidR="0025051E" w:rsidRDefault="0025051E" w:rsidP="0025051E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</w:p>
    <w:p w14:paraId="7D17174C" w14:textId="36D75B05" w:rsidR="00530988" w:rsidRDefault="00530988" w:rsidP="004F6F75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  <w:r w:rsidRPr="005C1486">
        <w:rPr>
          <w:rFonts w:ascii="Arial" w:hAnsi="Arial" w:cs="Arial"/>
          <w:b/>
          <w:i/>
          <w:iCs/>
          <w:noProof/>
          <w:color w:val="000000" w:themeColor="text1"/>
          <w:lang w:val="es-ES"/>
        </w:rPr>
        <w:t>Más de 20 piezas de la colección oriental del Museo de Zaragoza han sido digitalizadas en 3D por alumnado del ciclo de Animaciones 3D, Juegos y Entornos Interactivos.</w:t>
      </w:r>
    </w:p>
    <w:p w14:paraId="64BED5F6" w14:textId="77777777" w:rsidR="005C1486" w:rsidRPr="005C1486" w:rsidRDefault="005C1486" w:rsidP="005C1486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</w:p>
    <w:p w14:paraId="27CD9409" w14:textId="14B4E5BA" w:rsidR="005C1486" w:rsidRPr="005C1486" w:rsidRDefault="005C1486" w:rsidP="00530988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bCs/>
          <w:i/>
          <w:iCs/>
          <w:noProof/>
          <w:color w:val="000000" w:themeColor="text1"/>
          <w:lang w:val="es-ES"/>
        </w:rPr>
      </w:pPr>
      <w:r w:rsidRPr="005C1486">
        <w:rPr>
          <w:rFonts w:ascii="Arial" w:hAnsi="Arial" w:cs="Arial"/>
          <w:b/>
          <w:bCs/>
          <w:i/>
          <w:iCs/>
        </w:rPr>
        <w:t>Gracias a estas representaciones digitales, se abren nuevas formas de exhibición, como museos virtuales o experiencias inmersivas con realidad virtual, que permiten interactuar con las piezas sin comprometer su integridad física</w:t>
      </w:r>
    </w:p>
    <w:p w14:paraId="70EFBDD9" w14:textId="77777777" w:rsidR="00530988" w:rsidRPr="00900DC1" w:rsidRDefault="00530988" w:rsidP="00530988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</w:p>
    <w:p w14:paraId="033E0ECF" w14:textId="77777777" w:rsidR="00530988" w:rsidRDefault="00530988" w:rsidP="0025051E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  <w:r w:rsidRPr="00530988">
        <w:rPr>
          <w:rFonts w:ascii="Arial" w:hAnsi="Arial" w:cs="Arial"/>
          <w:b/>
          <w:i/>
          <w:iCs/>
          <w:noProof/>
          <w:color w:val="000000" w:themeColor="text1"/>
          <w:lang w:val="es-ES"/>
        </w:rPr>
        <w:t>La iniciativa ha sido seleccionada en la Convocatoria de Ayudas Dualiza de CaixaBank Dualiza y FPEmpresa.</w:t>
      </w:r>
    </w:p>
    <w:p w14:paraId="50FA4400" w14:textId="77777777" w:rsidR="00BC04B6" w:rsidRDefault="00BC04B6" w:rsidP="00BC04B6">
      <w:pPr>
        <w:pStyle w:val="Prrafodelista"/>
        <w:rPr>
          <w:rFonts w:ascii="Arial" w:hAnsi="Arial" w:cs="Arial"/>
          <w:b/>
          <w:i/>
          <w:iCs/>
          <w:noProof/>
          <w:color w:val="000000" w:themeColor="text1"/>
        </w:rPr>
      </w:pPr>
    </w:p>
    <w:p w14:paraId="2547DD1C" w14:textId="596D10BD" w:rsidR="00BC04B6" w:rsidRDefault="00BC04B6" w:rsidP="0025051E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  <w:r>
        <w:rPr>
          <w:rFonts w:ascii="Arial" w:hAnsi="Arial" w:cs="Arial"/>
          <w:b/>
          <w:i/>
          <w:iCs/>
          <w:noProof/>
          <w:color w:val="000000" w:themeColor="text1"/>
          <w:lang w:val="es-ES"/>
        </w:rPr>
        <w:t xml:space="preserve">Puedes acceder a los contenidos en </w:t>
      </w:r>
      <w:hyperlink r:id="rId7" w:history="1">
        <w:r w:rsidRPr="00BC04B6">
          <w:rPr>
            <w:rStyle w:val="Hipervnculo"/>
            <w:rFonts w:ascii="Arial" w:hAnsi="Arial" w:cs="Arial"/>
            <w:b/>
            <w:i/>
            <w:iCs/>
            <w:noProof/>
            <w:lang w:val="es-ES"/>
          </w:rPr>
          <w:t>VirtualHeritage Zgz (@virtualheritagezgz) • Fotos y videos de Instagram</w:t>
        </w:r>
      </w:hyperlink>
    </w:p>
    <w:p w14:paraId="456FE950" w14:textId="77777777" w:rsidR="0025051E" w:rsidRPr="0033326A" w:rsidRDefault="0025051E" w:rsidP="0025051E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  <w:color w:val="000000" w:themeColor="text1"/>
          <w:lang w:val="es-ES"/>
        </w:rPr>
      </w:pPr>
    </w:p>
    <w:p w14:paraId="71567647" w14:textId="77777777" w:rsidR="0025051E" w:rsidRPr="00D108C0" w:rsidRDefault="0025051E" w:rsidP="0025051E">
      <w:pPr>
        <w:pStyle w:val="Prrafobsico"/>
        <w:suppressAutoHyphens/>
        <w:jc w:val="both"/>
        <w:rPr>
          <w:rFonts w:ascii="Arial" w:hAnsi="Arial" w:cs="Arial"/>
          <w:b/>
          <w:i/>
          <w:iCs/>
          <w:noProof/>
          <w:color w:val="auto"/>
          <w:lang w:val="es-ES"/>
        </w:rPr>
      </w:pPr>
    </w:p>
    <w:p w14:paraId="1D04884B" w14:textId="7F35553B" w:rsidR="0025051E" w:rsidRPr="003416CF" w:rsidRDefault="00530988" w:rsidP="0025051E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w:t>2</w:t>
      </w:r>
      <w:r w:rsidR="00256D14">
        <w:rPr>
          <w:rFonts w:ascii="Arial" w:hAnsi="Arial" w:cs="Arial"/>
          <w:b/>
          <w:bCs/>
          <w:noProof/>
          <w:sz w:val="22"/>
          <w:szCs w:val="22"/>
          <w:lang w:val="es-ES"/>
        </w:rPr>
        <w:t>4</w:t>
      </w:r>
      <w:r w:rsidR="0025051E">
        <w:rPr>
          <w:rFonts w:ascii="Arial" w:hAnsi="Arial" w:cs="Arial"/>
          <w:b/>
          <w:bCs/>
          <w:noProof/>
          <w:sz w:val="22"/>
          <w:szCs w:val="22"/>
          <w:lang w:val="es-ES"/>
        </w:rPr>
        <w:t xml:space="preserve"> de enero de 2025</w:t>
      </w:r>
    </w:p>
    <w:p w14:paraId="514B0957" w14:textId="69BB2768" w:rsidR="0025051E" w:rsidRP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 xml:space="preserve">El CPIFP Los Enlaces de Zaragoza ha presentado este </w:t>
      </w:r>
      <w:r>
        <w:rPr>
          <w:rFonts w:ascii="Arial" w:hAnsi="Arial" w:cs="Arial"/>
        </w:rPr>
        <w:t>lunes</w:t>
      </w:r>
      <w:r w:rsidRPr="0025051E">
        <w:rPr>
          <w:rFonts w:ascii="Arial" w:hAnsi="Arial" w:cs="Arial"/>
        </w:rPr>
        <w:t xml:space="preserve"> su proyecto </w:t>
      </w:r>
      <w:r w:rsidRPr="0025051E">
        <w:rPr>
          <w:rFonts w:ascii="Arial" w:hAnsi="Arial" w:cs="Arial"/>
          <w:i/>
          <w:iCs/>
        </w:rPr>
        <w:t>"Virtual Heritage: El patrimonio cultural en la era digital"</w:t>
      </w:r>
      <w:r w:rsidRPr="0025051E">
        <w:rPr>
          <w:rFonts w:ascii="Arial" w:hAnsi="Arial" w:cs="Arial"/>
        </w:rPr>
        <w:t>, seleccionado en la Convocatoria de Ayudas Dualiza de CaixaBank Dualiza y la Asociación de Centros de FP FPEmpresa como uno de los proyectos más innovadores del país. El objetivo es preservar el pasado con las herramientas del futuro, a través de la digitalización en 3D de piezas del Museo de Zaragoza, facilitando su conservación y difusión mediante tecnologías punteras.</w:t>
      </w:r>
    </w:p>
    <w:p w14:paraId="46B2424B" w14:textId="77777777" w:rsidR="0025051E" w:rsidRP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>La iniciativa ha permitido que el alumnado del ciclo formativo de grado superior en Animaciones 3D, Juegos y Entornos Interactivos genere modelos tridimensionales de más de 20 piezas del fondo de arte oriental del museo, en su mayoría pertenecientes a la colección de Federico Torralba. Estas representaciones digitales estarán disponibles tanto en línea como a través de una plataforma interactiva ubicada en la propia institución museística.</w:t>
      </w:r>
    </w:p>
    <w:p w14:paraId="3FA62278" w14:textId="77777777" w:rsid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 xml:space="preserve">El trabajo se ha realizado en colaboración directa con el Museo de Zaragoza, a partir de imágenes proporcionadas por su fotógrafo oficial, y ha permitido crear gemelos digitales de alta y baja resolución que podrán ser reutilizados en videojuegos, cortometrajes, aplicaciones interactivas o exposiciones virtuales. Además, los visitantes de la exposición </w:t>
      </w:r>
      <w:r w:rsidRPr="0025051E">
        <w:rPr>
          <w:rFonts w:ascii="Arial" w:hAnsi="Arial" w:cs="Arial"/>
        </w:rPr>
        <w:lastRenderedPageBreak/>
        <w:t>de arte oriental en La Lonja podrán acceder a estos modelos en 3D a través de códigos QR, complementando así la experiencia presencial con visualizaciones digitales en la plataforma Sketchfab.</w:t>
      </w:r>
    </w:p>
    <w:p w14:paraId="1EF3B670" w14:textId="77777777" w:rsidR="002F3FC4" w:rsidRDefault="002F3FC4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F3FC4">
        <w:rPr>
          <w:rFonts w:ascii="Arial" w:hAnsi="Arial" w:cs="Arial"/>
        </w:rPr>
        <w:t xml:space="preserve">Para el Museo de Zaragoza, el proyecto ha supuesto una solución innovadora y enriquecedora para la digitalización de sus colecciones, permitiendo garantizar su preservación y facilitar un mayor acceso al patrimonio cultural. Gracias a estas representaciones digitales, se abren nuevas formas de exhibición, como museos virtuales o experiencias inmersivas con realidad virtual, que permiten interactuar con las piezas sin comprometer su integridad física. </w:t>
      </w:r>
    </w:p>
    <w:p w14:paraId="4B5C3328" w14:textId="62DEF897" w:rsidR="002F3FC4" w:rsidRPr="0025051E" w:rsidRDefault="002F3FC4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F3FC4">
        <w:rPr>
          <w:rFonts w:ascii="Arial" w:hAnsi="Arial" w:cs="Arial"/>
        </w:rPr>
        <w:t>Esta iniciativa también contribuye a fomentar un turismo más sostenible y facilita que cualquier persona interesada, desde el público general hasta investigadores, pueda explorar las piezas de forma accesible y desde cualquier lugar. Además, el proceso de digitalización abre la puerta a futuras acciones de restauración digital que podrían complementar las labores de conservación tradicionales.</w:t>
      </w:r>
    </w:p>
    <w:p w14:paraId="63852CA9" w14:textId="77777777" w:rsidR="0025051E" w:rsidRP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>El proyecto forma parte de las nuevas prácticas formativas que contempla la actual ley de Formación Profesional, enmarcadas en el módulo de Formación en Entornos de Trabajo. Surge como respuesta a la imposibilidad de colocar a todo el alumnado en empresas externas, y se ha diseñado como una experiencia real vinculada al entorno profesional y cultural de la ciudad.</w:t>
      </w:r>
    </w:p>
    <w:p w14:paraId="070F2BC9" w14:textId="77777777" w:rsidR="0025051E" w:rsidRP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>“Virtual Heritage” ha sido desarrollado íntegramente por un grupo de unos 25 alumnos, utilizando técnicas avanzadas de fotogrametría, retopología y renderizado. Han contado además con formación específica en el uso de software especializado y en tecnologías como realidad virtual, aumentada y mixta. El proceso se ha estructurado bajo la metodología de Aprendizaje Basado en Proyectos (ABP), favoreciendo una implicación activa del alumnado y una mayor conexión con el entorno profesional.</w:t>
      </w:r>
    </w:p>
    <w:p w14:paraId="6C0F7012" w14:textId="77777777" w:rsidR="0025051E" w:rsidRP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>Durante el acto de presentación, celebrado este martes, se ha proyectado un vídeo making of del proyecto y se ha realizado una visita exclusiva a la exposición de La Lonja, que ha abierto sus puertas de forma privada para familiares, docentes y colaboradores. Las piezas digitalizadas podrán seguir visualizándose en bucle en la sala de exposición hasta el mes de octubre.</w:t>
      </w:r>
    </w:p>
    <w:p w14:paraId="274B4945" w14:textId="1F07C802" w:rsidR="0025051E" w:rsidRPr="0025051E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5051E">
        <w:rPr>
          <w:rFonts w:ascii="Arial" w:hAnsi="Arial" w:cs="Arial"/>
        </w:rPr>
        <w:t>Este proyecto es uno de los 3</w:t>
      </w:r>
      <w:r>
        <w:rPr>
          <w:rFonts w:ascii="Arial" w:hAnsi="Arial" w:cs="Arial"/>
        </w:rPr>
        <w:t>2</w:t>
      </w:r>
      <w:r w:rsidRPr="0025051E">
        <w:rPr>
          <w:rFonts w:ascii="Arial" w:hAnsi="Arial" w:cs="Arial"/>
        </w:rPr>
        <w:t xml:space="preserve"> seleccionados a nivel nacional en la última convocatoria de Ayudas Dualiza, impulsada por CaixaBank Dualiza y </w:t>
      </w:r>
      <w:r>
        <w:rPr>
          <w:rFonts w:ascii="Arial" w:hAnsi="Arial" w:cs="Arial"/>
        </w:rPr>
        <w:t>FPEmpresa</w:t>
      </w:r>
      <w:r w:rsidRPr="0025051E">
        <w:rPr>
          <w:rFonts w:ascii="Arial" w:hAnsi="Arial" w:cs="Arial"/>
        </w:rPr>
        <w:t xml:space="preserve"> para fomentar iniciativas que fortalezcan la FP</w:t>
      </w:r>
      <w:r>
        <w:rPr>
          <w:rFonts w:ascii="Arial" w:hAnsi="Arial" w:cs="Arial"/>
        </w:rPr>
        <w:t>, acerquen los centros educativo a las empresas, y</w:t>
      </w:r>
      <w:r w:rsidRPr="0025051E">
        <w:rPr>
          <w:rFonts w:ascii="Arial" w:hAnsi="Arial" w:cs="Arial"/>
        </w:rPr>
        <w:t xml:space="preserve"> generen impacto educativo, social y económico.</w:t>
      </w:r>
    </w:p>
    <w:p w14:paraId="58598F84" w14:textId="34663D51" w:rsidR="0025051E" w:rsidRPr="002016D4" w:rsidRDefault="0025051E" w:rsidP="0025051E">
      <w:pPr>
        <w:spacing w:line="276" w:lineRule="auto"/>
        <w:ind w:left="-425"/>
        <w:jc w:val="both"/>
        <w:rPr>
          <w:rFonts w:ascii="Arial" w:hAnsi="Arial" w:cs="Arial"/>
        </w:rPr>
      </w:pPr>
      <w:r w:rsidRPr="002016D4">
        <w:rPr>
          <w:rFonts w:ascii="Arial" w:hAnsi="Arial" w:cs="Arial"/>
        </w:rPr>
        <w:t xml:space="preserve"> </w:t>
      </w:r>
    </w:p>
    <w:p w14:paraId="7EE3AD11" w14:textId="77777777" w:rsidR="0025051E" w:rsidRPr="002016D4" w:rsidRDefault="0025051E" w:rsidP="0025051E">
      <w:pPr>
        <w:pStyle w:val="Prrafobsico"/>
        <w:suppressAutoHyphens/>
        <w:spacing w:before="240" w:line="276" w:lineRule="auto"/>
        <w:ind w:left="-425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2016D4">
        <w:rPr>
          <w:rFonts w:ascii="Arial" w:hAnsi="Arial" w:cs="Arial"/>
          <w:b/>
          <w:bCs/>
          <w:noProof/>
          <w:sz w:val="22"/>
          <w:szCs w:val="22"/>
          <w:lang w:val="es-ES"/>
        </w:rPr>
        <w:t>CaixaBank Dualiza</w:t>
      </w:r>
      <w:r w:rsidRPr="002016D4">
        <w:rPr>
          <w:rFonts w:ascii="Arial" w:hAnsi="Arial" w:cs="Arial"/>
          <w:b/>
          <w:bCs/>
          <w:noProof/>
          <w:sz w:val="22"/>
          <w:szCs w:val="22"/>
          <w:lang w:val="es-ES"/>
        </w:rPr>
        <w:tab/>
      </w:r>
    </w:p>
    <w:p w14:paraId="7F735783" w14:textId="77777777" w:rsidR="0025051E" w:rsidRDefault="0025051E" w:rsidP="0025051E">
      <w:pPr>
        <w:pStyle w:val="Prrafobsico"/>
        <w:suppressAutoHyphens/>
        <w:spacing w:before="240" w:line="276" w:lineRule="auto"/>
        <w:ind w:left="-425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7A3F2C">
        <w:rPr>
          <w:rFonts w:ascii="Arial" w:hAnsi="Arial" w:cs="Arial"/>
          <w:noProof/>
          <w:sz w:val="22"/>
          <w:szCs w:val="22"/>
          <w:lang w:val="es-ES"/>
        </w:rPr>
        <w:lastRenderedPageBreak/>
        <w:t>CaixaBank Dualiza es el compromiso de la Fundación por la Formación Dual CaixaBank con la promoción y la difusión de la Formación Profesional, así como del papel fundamental que esta modalidad formativa ha de jugar en el futuro de la sociedad.</w:t>
      </w:r>
    </w:p>
    <w:p w14:paraId="06F143FD" w14:textId="77777777" w:rsidR="0025051E" w:rsidRDefault="0025051E" w:rsidP="0025051E">
      <w:pPr>
        <w:pStyle w:val="Prrafobsico"/>
        <w:suppressAutoHyphens/>
        <w:spacing w:before="240" w:line="276" w:lineRule="auto"/>
        <w:ind w:left="-425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7A3F2C">
        <w:rPr>
          <w:rFonts w:ascii="Arial" w:hAnsi="Arial" w:cs="Arial"/>
          <w:noProof/>
          <w:sz w:val="22"/>
          <w:szCs w:val="22"/>
          <w:lang w:val="es-ES"/>
        </w:rPr>
        <w:t xml:space="preserve">Solo a través de más formación se puede conseguir una sociedad más cohesionada en la que se reduzcan las desigualdades. </w:t>
      </w:r>
    </w:p>
    <w:p w14:paraId="70C9FD13" w14:textId="77777777" w:rsidR="0025051E" w:rsidRDefault="0025051E" w:rsidP="0025051E">
      <w:pPr>
        <w:pStyle w:val="Prrafobsico"/>
        <w:suppressAutoHyphens/>
        <w:spacing w:before="240" w:line="276" w:lineRule="auto"/>
        <w:ind w:left="-425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7A3F2C">
        <w:rPr>
          <w:rFonts w:ascii="Arial" w:hAnsi="Arial" w:cs="Arial"/>
          <w:noProof/>
          <w:sz w:val="22"/>
          <w:szCs w:val="22"/>
          <w:lang w:val="es-ES"/>
        </w:rPr>
        <w:t>Para ello, CaixaBank Dualiza apoya las demandas de los docentes y de los centros educativos y trabaja con empresas para la capacitación de los futuros profesionales y la mejora de su empleabilidad.</w:t>
      </w:r>
    </w:p>
    <w:p w14:paraId="0FFEBCA3" w14:textId="450F5D15" w:rsidR="0025051E" w:rsidRPr="007A3F2C" w:rsidRDefault="0025051E" w:rsidP="0025051E">
      <w:pPr>
        <w:pStyle w:val="Prrafobsico"/>
        <w:suppressAutoHyphens/>
        <w:spacing w:before="240" w:line="276" w:lineRule="auto"/>
        <w:ind w:left="-425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7A3F2C">
        <w:rPr>
          <w:rFonts w:ascii="Arial" w:hAnsi="Arial" w:cs="Arial"/>
          <w:noProof/>
          <w:sz w:val="22"/>
          <w:szCs w:val="22"/>
          <w:lang w:val="es-ES"/>
        </w:rPr>
        <w:t>Desde su inicio, toda su actividad ha beneficiado a 47</w:t>
      </w:r>
      <w:r>
        <w:rPr>
          <w:rFonts w:ascii="Arial" w:hAnsi="Arial" w:cs="Arial"/>
          <w:noProof/>
          <w:sz w:val="22"/>
          <w:szCs w:val="22"/>
          <w:lang w:val="es-ES"/>
        </w:rPr>
        <w:t>.000</w:t>
      </w:r>
      <w:r w:rsidRPr="007A3F2C">
        <w:rPr>
          <w:rFonts w:ascii="Arial" w:hAnsi="Arial" w:cs="Arial"/>
          <w:noProof/>
          <w:sz w:val="22"/>
          <w:szCs w:val="22"/>
          <w:lang w:val="es-ES"/>
        </w:rPr>
        <w:t xml:space="preserve"> estudiantes, </w:t>
      </w:r>
      <w:r>
        <w:rPr>
          <w:rFonts w:ascii="Arial" w:hAnsi="Arial" w:cs="Arial"/>
          <w:noProof/>
          <w:sz w:val="22"/>
          <w:szCs w:val="22"/>
          <w:lang w:val="es-ES"/>
        </w:rPr>
        <w:t>6.000</w:t>
      </w:r>
      <w:r w:rsidRPr="007A3F2C">
        <w:rPr>
          <w:rFonts w:ascii="Arial" w:hAnsi="Arial" w:cs="Arial"/>
          <w:noProof/>
          <w:sz w:val="22"/>
          <w:szCs w:val="22"/>
          <w:lang w:val="es-ES"/>
        </w:rPr>
        <w:t xml:space="preserve"> empresas y </w:t>
      </w:r>
      <w:r>
        <w:rPr>
          <w:rFonts w:ascii="Arial" w:hAnsi="Arial" w:cs="Arial"/>
          <w:noProof/>
          <w:sz w:val="22"/>
          <w:szCs w:val="22"/>
          <w:lang w:val="es-ES"/>
        </w:rPr>
        <w:t xml:space="preserve">cerca de 4.000 </w:t>
      </w:r>
      <w:r w:rsidRPr="007A3F2C">
        <w:rPr>
          <w:rFonts w:ascii="Arial" w:hAnsi="Arial" w:cs="Arial"/>
          <w:noProof/>
          <w:sz w:val="22"/>
          <w:szCs w:val="22"/>
          <w:lang w:val="es-ES"/>
        </w:rPr>
        <w:t>actividades de centros educativos.</w:t>
      </w:r>
    </w:p>
    <w:p w14:paraId="3A978112" w14:textId="77777777" w:rsidR="0025051E" w:rsidRDefault="0025051E" w:rsidP="0025051E"/>
    <w:p w14:paraId="613F70CB" w14:textId="77777777" w:rsidR="0025051E" w:rsidRDefault="0025051E" w:rsidP="0025051E"/>
    <w:p w14:paraId="59D7131B" w14:textId="77777777" w:rsidR="0025051E" w:rsidRPr="00075DCF" w:rsidRDefault="0025051E" w:rsidP="0025051E"/>
    <w:p w14:paraId="2B04DA36" w14:textId="77777777" w:rsidR="0025051E" w:rsidRPr="006C72EA" w:rsidRDefault="0025051E" w:rsidP="0025051E"/>
    <w:p w14:paraId="74341691" w14:textId="77777777" w:rsidR="0025051E" w:rsidRDefault="0025051E" w:rsidP="0025051E"/>
    <w:p w14:paraId="0D52A76C" w14:textId="77777777" w:rsidR="0025051E" w:rsidRDefault="0025051E" w:rsidP="0025051E"/>
    <w:p w14:paraId="36ED9FB2" w14:textId="77777777" w:rsidR="0025051E" w:rsidRDefault="0025051E" w:rsidP="0025051E"/>
    <w:p w14:paraId="7D37CD56" w14:textId="77777777" w:rsidR="007A12FE" w:rsidRDefault="007A12FE"/>
    <w:sectPr w:rsidR="007A12FE" w:rsidSect="0025051E">
      <w:headerReference w:type="default" r:id="rId8"/>
      <w:footerReference w:type="even" r:id="rId9"/>
      <w:footerReference w:type="default" r:id="rId10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9252" w14:textId="77777777" w:rsidR="005C1486" w:rsidRDefault="005C1486">
      <w:pPr>
        <w:spacing w:after="0" w:line="240" w:lineRule="auto"/>
      </w:pPr>
      <w:r>
        <w:separator/>
      </w:r>
    </w:p>
  </w:endnote>
  <w:endnote w:type="continuationSeparator" w:id="0">
    <w:p w14:paraId="48FA6889" w14:textId="77777777" w:rsidR="005C1486" w:rsidRDefault="005C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DA3D" w14:textId="77777777" w:rsidR="00071485" w:rsidRDefault="005C1486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A03337" w14:textId="77777777" w:rsidR="00071485" w:rsidRDefault="00071485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15A7" w14:textId="77777777" w:rsidR="00071485" w:rsidRPr="00372D14" w:rsidRDefault="005C1486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45C08B53" w14:textId="77777777" w:rsidR="00071485" w:rsidRDefault="005C1486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01A22D" wp14:editId="76B767FE">
          <wp:simplePos x="0" y="0"/>
          <wp:positionH relativeFrom="margin">
            <wp:posOffset>1078865</wp:posOffset>
          </wp:positionH>
          <wp:positionV relativeFrom="paragraph">
            <wp:posOffset>-534670</wp:posOffset>
          </wp:positionV>
          <wp:extent cx="4581525" cy="740781"/>
          <wp:effectExtent l="0" t="0" r="0" b="2540"/>
          <wp:wrapNone/>
          <wp:docPr id="129591287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912874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40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71755" distB="71755" distL="114300" distR="114300" simplePos="0" relativeHeight="251661312" behindDoc="0" locked="0" layoutInCell="1" allowOverlap="1" wp14:anchorId="751D7EB2" wp14:editId="07926396">
              <wp:simplePos x="0" y="0"/>
              <wp:positionH relativeFrom="margin">
                <wp:posOffset>-356235</wp:posOffset>
              </wp:positionH>
              <wp:positionV relativeFrom="page">
                <wp:posOffset>9629775</wp:posOffset>
              </wp:positionV>
              <wp:extent cx="1493520" cy="532765"/>
              <wp:effectExtent l="0" t="0" r="0" b="635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322D8" w14:textId="77777777" w:rsidR="00071485" w:rsidRPr="00DD0A4A" w:rsidRDefault="005C1486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y Relaciones Institucionales</w:t>
                          </w:r>
                        </w:p>
                        <w:p w14:paraId="12EC9F0C" w14:textId="77777777" w:rsidR="00071485" w:rsidRPr="0025402C" w:rsidRDefault="005C1486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msanchez@caixab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dualiza.es</w:t>
                          </w:r>
                        </w:p>
                        <w:p w14:paraId="1A9E5C63" w14:textId="77777777" w:rsidR="00071485" w:rsidRPr="0042506E" w:rsidRDefault="005C1486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dualiza.es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D7EB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28.05pt;margin-top:758.25pt;width:117.6pt;height:41.95pt;z-index:251661312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" filled="f" stroked="f">
              <v:textbox>
                <w:txbxContent>
                  <w:p w14:paraId="64D322D8" w14:textId="77777777" w:rsidR="00071485" w:rsidRPr="00DD0A4A" w:rsidRDefault="005C1486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y Relaciones Institucionales</w:t>
                    </w:r>
                  </w:p>
                  <w:p w14:paraId="12EC9F0C" w14:textId="77777777" w:rsidR="00071485" w:rsidRPr="0025402C" w:rsidRDefault="005C1486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msanchez@caixab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dualiza.es</w:t>
                    </w:r>
                  </w:p>
                  <w:p w14:paraId="1A9E5C63" w14:textId="77777777" w:rsidR="00071485" w:rsidRPr="0042506E" w:rsidRDefault="005C1486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dualiza.es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71755" distB="71755" distL="114300" distR="114300" simplePos="0" relativeHeight="251659264" behindDoc="0" locked="0" layoutInCell="1" allowOverlap="1" wp14:anchorId="16031AC8" wp14:editId="1027215B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56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9CC805" id="Conector recto 1" o:spid="_x0000_s1026" style="position:absolute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page;mso-height-relative:page" from="-34.8pt,745.5pt" to="460.15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" strokecolor="gray [1629]" strokeweight=".25pt">
              <v:stroke joinstyle="miter"/>
              <o:lock v:ext="edit" shapetype="f"/>
              <w10:wrap type="topAndBottom" anchorx="margin" anchory="page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AB7C" w14:textId="77777777" w:rsidR="005C1486" w:rsidRDefault="005C1486">
      <w:pPr>
        <w:spacing w:after="0" w:line="240" w:lineRule="auto"/>
      </w:pPr>
      <w:r>
        <w:separator/>
      </w:r>
    </w:p>
  </w:footnote>
  <w:footnote w:type="continuationSeparator" w:id="0">
    <w:p w14:paraId="1C3FF6E1" w14:textId="77777777" w:rsidR="005C1486" w:rsidRDefault="005C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119E" w14:textId="77777777" w:rsidR="00071485" w:rsidRDefault="005C148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9D659F" wp14:editId="1E505DB4">
          <wp:simplePos x="0" y="0"/>
          <wp:positionH relativeFrom="column">
            <wp:posOffset>-463550</wp:posOffset>
          </wp:positionH>
          <wp:positionV relativeFrom="paragraph">
            <wp:posOffset>69215</wp:posOffset>
          </wp:positionV>
          <wp:extent cx="2622550" cy="319718"/>
          <wp:effectExtent l="0" t="0" r="6350" b="444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19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78D2C" wp14:editId="645F8F19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1431C0" w14:textId="77777777" w:rsidR="00071485" w:rsidRDefault="00071485" w:rsidP="00792603">
                          <w:pPr>
                            <w:jc w:val="center"/>
                          </w:pPr>
                        </w:p>
                        <w:p w14:paraId="02C57489" w14:textId="77777777" w:rsidR="00071485" w:rsidRDefault="00071485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78D2C" id="Rectángulo 17" o:spid="_x0000_s1026" style="position:absolute;margin-left:-36.1pt;margin-top:36.65pt;width:49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" fillcolor="#dbdedd" stroked="f" strokeweight=".5pt">
              <v:textbox>
                <w:txbxContent>
                  <w:p w14:paraId="551431C0" w14:textId="77777777" w:rsidR="00071485" w:rsidRDefault="00071485" w:rsidP="00792603">
                    <w:pPr>
                      <w:jc w:val="center"/>
                    </w:pPr>
                  </w:p>
                  <w:p w14:paraId="02C57489" w14:textId="77777777" w:rsidR="00071485" w:rsidRDefault="00071485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D0F"/>
    <w:multiLevelType w:val="multilevel"/>
    <w:tmpl w:val="4C9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538388">
    <w:abstractNumId w:val="0"/>
  </w:num>
  <w:num w:numId="2" w16cid:durableId="198581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1E"/>
    <w:rsid w:val="00071485"/>
    <w:rsid w:val="0025051E"/>
    <w:rsid w:val="00256D14"/>
    <w:rsid w:val="002F3FC4"/>
    <w:rsid w:val="004C66FA"/>
    <w:rsid w:val="00530988"/>
    <w:rsid w:val="005C1486"/>
    <w:rsid w:val="005D0B4F"/>
    <w:rsid w:val="007A12FE"/>
    <w:rsid w:val="00B904DA"/>
    <w:rsid w:val="00B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A0A0"/>
  <w15:chartTrackingRefBased/>
  <w15:docId w15:val="{8A6F4210-B90A-4D3C-99D5-ED752BB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1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0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5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5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5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5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5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5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05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5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05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5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51E"/>
    <w:rPr>
      <w:b/>
      <w:bCs/>
      <w:smallCaps/>
      <w:color w:val="0F4761" w:themeColor="accent1" w:themeShade="BF"/>
      <w:spacing w:val="5"/>
    </w:rPr>
  </w:style>
  <w:style w:type="paragraph" w:customStyle="1" w:styleId="Prrafobsico">
    <w:name w:val="[Párrafo básico]"/>
    <w:basedOn w:val="Normal"/>
    <w:uiPriority w:val="99"/>
    <w:rsid w:val="002505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5051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n-GB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051E"/>
    <w:rPr>
      <w:rFonts w:eastAsiaTheme="minorEastAsia"/>
      <w:kern w:val="0"/>
      <w:sz w:val="24"/>
      <w:szCs w:val="24"/>
      <w:lang w:val="en-GB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5051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051E"/>
    <w:rPr>
      <w:rFonts w:eastAsiaTheme="minorEastAsia"/>
      <w:kern w:val="0"/>
      <w:sz w:val="24"/>
      <w:szCs w:val="24"/>
      <w:lang w:val="en-GB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5051E"/>
  </w:style>
  <w:style w:type="paragraph" w:styleId="NormalWeb">
    <w:name w:val="Normal (Web)"/>
    <w:basedOn w:val="Normal"/>
    <w:uiPriority w:val="99"/>
    <w:semiHidden/>
    <w:unhideWhenUsed/>
    <w:rsid w:val="00530988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C04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virtualheritagezgz?igsh=YzNtZGU1cm54Z2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Caixabank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SANCHEZ PEREZ</dc:creator>
  <cp:keywords/>
  <dc:description/>
  <cp:lastModifiedBy>ELENA MARIA MARTIN EGEA</cp:lastModifiedBy>
  <cp:revision>5</cp:revision>
  <dcterms:created xsi:type="dcterms:W3CDTF">2025-06-20T08:21:00Z</dcterms:created>
  <dcterms:modified xsi:type="dcterms:W3CDTF">2025-06-24T08:00:00Z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86bc70-2a05-490c-b199-8f0f8e614d89_Enabled">
    <vt:lpwstr>true</vt:lpwstr>
  </property>
  <property fmtid="{D5CDD505-2E9C-101B-9397-08002B2CF9AE}" pid="3" name="MSIP_Label_5d86bc70-2a05-490c-b199-8f0f8e614d89_SetDate">
    <vt:lpwstr>2025-06-20T09:02:34Z</vt:lpwstr>
  </property>
  <property fmtid="{D5CDD505-2E9C-101B-9397-08002B2CF9AE}" pid="4" name="MSIP_Label_5d86bc70-2a05-490c-b199-8f0f8e614d89_Method">
    <vt:lpwstr>Privileged</vt:lpwstr>
  </property>
  <property fmtid="{D5CDD505-2E9C-101B-9397-08002B2CF9AE}" pid="5" name="MSIP_Label_5d86bc70-2a05-490c-b199-8f0f8e614d89_Name">
    <vt:lpwstr>5d86bc70-2a05-490c-b199-8f0f8e614d89</vt:lpwstr>
  </property>
  <property fmtid="{D5CDD505-2E9C-101B-9397-08002B2CF9AE}" pid="6" name="MSIP_Label_5d86bc70-2a05-490c-b199-8f0f8e614d89_SiteId">
    <vt:lpwstr>5df31d35-3ba9-481e-a3c8-ff9be3ee783b</vt:lpwstr>
  </property>
  <property fmtid="{D5CDD505-2E9C-101B-9397-08002B2CF9AE}" pid="7" name="MSIP_Label_5d86bc70-2a05-490c-b199-8f0f8e614d89_ActionId">
    <vt:lpwstr>40b40b3c-d774-4351-9d99-ca9270510051</vt:lpwstr>
  </property>
  <property fmtid="{D5CDD505-2E9C-101B-9397-08002B2CF9AE}" pid="8" name="MSIP_Label_5d86bc70-2a05-490c-b199-8f0f8e614d89_ContentBits">
    <vt:lpwstr>0</vt:lpwstr>
  </property>
</Properties>
</file>