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F01A1" w:rsidR="003C2503" w:rsidP="00481FEA" w:rsidRDefault="0081488C" w14:paraId="4F18274D" w14:textId="598FE759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sz w:val="32"/>
          <w:szCs w:val="32"/>
        </w:rPr>
      </w:pPr>
      <w:proofErr w:type="spellStart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The</w:t>
      </w:r>
      <w:proofErr w:type="spellEnd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proofErr w:type="spellStart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hair</w:t>
      </w:r>
      <w:proofErr w:type="spellEnd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proofErr w:type="spellStart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truck</w:t>
      </w:r>
      <w:proofErr w:type="spellEnd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&amp; </w:t>
      </w:r>
      <w:proofErr w:type="spellStart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beauty</w:t>
      </w:r>
      <w:proofErr w:type="spellEnd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proofErr w:type="spellStart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by</w:t>
      </w:r>
      <w:proofErr w:type="spellEnd"/>
      <w:r w:rsidRPr="0081488C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Ruth</w:t>
      </w:r>
      <w:r w:rsidR="006B33A5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, de </w:t>
      </w: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Teruel</w:t>
      </w:r>
      <w:r w:rsidR="006B33A5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, </w:t>
      </w:r>
      <w:r w:rsidR="006E399A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segunda posición</w:t>
      </w:r>
      <w:r w:rsidR="006B33A5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del programa</w:t>
      </w:r>
      <w:r w:rsidRPr="000C0DD7" w:rsidR="000C0DD7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Tierra de Oportunidades </w:t>
      </w:r>
      <w:r w:rsidR="006B33A5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de CaixaBank </w:t>
      </w:r>
      <w:r w:rsidRPr="000C0DD7" w:rsidR="000C0DD7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para fijar población y crear empleo en el mundo rural </w:t>
      </w:r>
    </w:p>
    <w:p w:rsidR="006B33A5" w:rsidP="006B33A5" w:rsidRDefault="006B33A5" w14:paraId="06DD48B1" w14:textId="77777777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220C4" w:rsidP="004220C4" w:rsidRDefault="00DE0D75" w14:paraId="25926051" w14:textId="0AED1E03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220C4">
        <w:rPr>
          <w:rFonts w:ascii="Arial" w:hAnsi="Arial" w:cs="Arial"/>
          <w:b/>
          <w:bCs/>
          <w:i/>
          <w:iCs/>
          <w:sz w:val="24"/>
          <w:szCs w:val="24"/>
        </w:rPr>
        <w:t>Esta iniciativa de emprendimiento</w:t>
      </w:r>
      <w:r w:rsidR="004220C4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4220C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1488C" w:rsidR="0081488C">
        <w:rPr>
          <w:rFonts w:ascii="Arial" w:hAnsi="Arial" w:cs="Arial"/>
          <w:b/>
          <w:bCs/>
          <w:i/>
          <w:iCs/>
          <w:sz w:val="24"/>
          <w:szCs w:val="24"/>
        </w:rPr>
        <w:t>que recorre los pueblos de Aragón con una caravana transformada en un moderno salón de peluquería</w:t>
      </w:r>
      <w:r w:rsidR="004220C4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4220C4">
        <w:rPr>
          <w:rFonts w:ascii="Arial" w:hAnsi="Arial" w:cs="Arial"/>
          <w:b/>
          <w:bCs/>
          <w:i/>
          <w:iCs/>
          <w:sz w:val="24"/>
          <w:szCs w:val="24"/>
        </w:rPr>
        <w:t xml:space="preserve"> ha sido una de las cinco </w:t>
      </w:r>
      <w:r w:rsidR="00166B30">
        <w:rPr>
          <w:rFonts w:ascii="Arial" w:hAnsi="Arial" w:cs="Arial"/>
          <w:b/>
          <w:bCs/>
          <w:i/>
          <w:iCs/>
          <w:sz w:val="24"/>
          <w:szCs w:val="24"/>
        </w:rPr>
        <w:t xml:space="preserve">clasificadas en </w:t>
      </w:r>
      <w:r w:rsidR="006E399A">
        <w:rPr>
          <w:rFonts w:ascii="Arial" w:hAnsi="Arial" w:cs="Arial"/>
          <w:b/>
          <w:bCs/>
          <w:i/>
          <w:iCs/>
          <w:sz w:val="24"/>
          <w:szCs w:val="24"/>
        </w:rPr>
        <w:t xml:space="preserve">segunda </w:t>
      </w:r>
      <w:r w:rsidR="00166B30">
        <w:rPr>
          <w:rFonts w:ascii="Arial" w:hAnsi="Arial" w:cs="Arial"/>
          <w:b/>
          <w:bCs/>
          <w:i/>
          <w:iCs/>
          <w:sz w:val="24"/>
          <w:szCs w:val="24"/>
        </w:rPr>
        <w:t>posición a nivel nacional en 202</w:t>
      </w:r>
      <w:r w:rsidR="00DA5E3C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166B30">
        <w:rPr>
          <w:rFonts w:ascii="Arial" w:hAnsi="Arial" w:cs="Arial"/>
          <w:b/>
          <w:bCs/>
          <w:i/>
          <w:iCs/>
          <w:sz w:val="24"/>
          <w:szCs w:val="24"/>
        </w:rPr>
        <w:t xml:space="preserve"> y </w:t>
      </w:r>
      <w:r w:rsidRPr="004220C4">
        <w:rPr>
          <w:rFonts w:ascii="Arial" w:hAnsi="Arial" w:cs="Arial"/>
          <w:b/>
          <w:bCs/>
          <w:i/>
          <w:iCs/>
          <w:sz w:val="24"/>
          <w:szCs w:val="24"/>
        </w:rPr>
        <w:t xml:space="preserve">premiada </w:t>
      </w:r>
      <w:r w:rsidRPr="004220C4" w:rsidR="004220C4">
        <w:rPr>
          <w:rFonts w:ascii="Arial" w:hAnsi="Arial" w:cs="Arial"/>
          <w:b/>
          <w:bCs/>
          <w:i/>
          <w:iCs/>
          <w:sz w:val="24"/>
          <w:szCs w:val="24"/>
        </w:rPr>
        <w:t xml:space="preserve">con </w:t>
      </w:r>
      <w:r w:rsidR="006E399A">
        <w:rPr>
          <w:rFonts w:ascii="Arial" w:hAnsi="Arial" w:cs="Arial"/>
          <w:b/>
          <w:bCs/>
          <w:i/>
          <w:iCs/>
          <w:sz w:val="24"/>
          <w:szCs w:val="24"/>
        </w:rPr>
        <w:t xml:space="preserve">2.500 </w:t>
      </w:r>
      <w:r w:rsidRPr="004220C4" w:rsidR="004220C4">
        <w:rPr>
          <w:rFonts w:ascii="Arial" w:hAnsi="Arial" w:cs="Arial"/>
          <w:b/>
          <w:bCs/>
          <w:i/>
          <w:iCs/>
          <w:sz w:val="24"/>
          <w:szCs w:val="24"/>
        </w:rPr>
        <w:t xml:space="preserve">euros </w:t>
      </w:r>
    </w:p>
    <w:p w:rsidR="004220C4" w:rsidP="004220C4" w:rsidRDefault="004220C4" w14:paraId="3A92F3F0" w14:textId="77777777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02BFE" w:rsidP="00302BFE" w:rsidRDefault="00302BFE" w14:paraId="7AEA8D5E" w14:textId="0BCC29C7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En la </w:t>
      </w:r>
      <w:r w:rsidR="00874073">
        <w:rPr>
          <w:rFonts w:ascii="Arial" w:hAnsi="Arial" w:cs="Arial"/>
          <w:b/>
          <w:bCs/>
          <w:i/>
          <w:iCs/>
          <w:sz w:val="24"/>
          <w:szCs w:val="24"/>
        </w:rPr>
        <w:t>cuarta e</w:t>
      </w: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dición de Tierra de Oportunidades </w:t>
      </w:r>
      <w:r w:rsidR="00874073">
        <w:rPr>
          <w:rFonts w:ascii="Arial" w:hAnsi="Arial" w:cs="Arial"/>
          <w:b/>
          <w:bCs/>
          <w:i/>
          <w:iCs/>
          <w:sz w:val="24"/>
          <w:szCs w:val="24"/>
        </w:rPr>
        <w:t>han participado</w:t>
      </w: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02BFE" w:rsidR="00DE0D75">
        <w:rPr>
          <w:rFonts w:ascii="Arial" w:hAnsi="Arial" w:cs="Arial"/>
          <w:b/>
          <w:bCs/>
          <w:i/>
          <w:iCs/>
          <w:sz w:val="24"/>
          <w:szCs w:val="24"/>
        </w:rPr>
        <w:t xml:space="preserve">más de </w:t>
      </w:r>
      <w:r w:rsidRPr="00874073" w:rsidR="00DE0D75">
        <w:rPr>
          <w:rFonts w:ascii="Arial" w:hAnsi="Arial" w:cs="Arial"/>
          <w:b/>
          <w:bCs/>
          <w:i/>
          <w:iCs/>
          <w:sz w:val="24"/>
          <w:szCs w:val="24"/>
        </w:rPr>
        <w:t>1.000</w:t>
      </w:r>
      <w:r w:rsidRPr="00302BFE" w:rsidR="00DE0D7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02BFE" w:rsidR="004220C4">
        <w:rPr>
          <w:rFonts w:ascii="Arial" w:hAnsi="Arial" w:cs="Arial"/>
          <w:b/>
          <w:bCs/>
          <w:i/>
          <w:iCs/>
          <w:sz w:val="24"/>
          <w:szCs w:val="24"/>
        </w:rPr>
        <w:t>iniciativas de todas las comunidades autónomas</w:t>
      </w: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, de las que 148 se clasificaron para participar en el concurso </w:t>
      </w:r>
      <w:r w:rsidR="00874073">
        <w:rPr>
          <w:rFonts w:ascii="Arial" w:hAnsi="Arial" w:cs="Arial"/>
          <w:b/>
          <w:bCs/>
          <w:i/>
          <w:iCs/>
          <w:sz w:val="24"/>
          <w:szCs w:val="24"/>
        </w:rPr>
        <w:t>‘</w:t>
      </w: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>El reto final</w:t>
      </w:r>
      <w:r w:rsidR="00874073">
        <w:rPr>
          <w:rFonts w:ascii="Arial" w:hAnsi="Arial" w:cs="Arial"/>
          <w:b/>
          <w:bCs/>
          <w:i/>
          <w:iCs/>
          <w:sz w:val="24"/>
          <w:szCs w:val="24"/>
        </w:rPr>
        <w:t>’</w:t>
      </w: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 y tan solo 20 llegaron a la </w:t>
      </w:r>
      <w:r w:rsidR="00874073">
        <w:rPr>
          <w:rFonts w:ascii="Arial" w:hAnsi="Arial" w:cs="Arial"/>
          <w:b/>
          <w:bCs/>
          <w:i/>
          <w:iCs/>
          <w:sz w:val="24"/>
          <w:szCs w:val="24"/>
        </w:rPr>
        <w:t>‘</w:t>
      </w:r>
      <w:r w:rsidRPr="00302BFE">
        <w:rPr>
          <w:rFonts w:ascii="Arial" w:hAnsi="Arial" w:cs="Arial"/>
          <w:b/>
          <w:bCs/>
          <w:i/>
          <w:iCs/>
          <w:sz w:val="24"/>
          <w:szCs w:val="24"/>
        </w:rPr>
        <w:t>Gran Final</w:t>
      </w:r>
      <w:r w:rsidR="00874073">
        <w:rPr>
          <w:rFonts w:ascii="Arial" w:hAnsi="Arial" w:cs="Arial"/>
          <w:b/>
          <w:bCs/>
          <w:i/>
          <w:iCs/>
          <w:sz w:val="24"/>
          <w:szCs w:val="24"/>
        </w:rPr>
        <w:t>’</w:t>
      </w:r>
    </w:p>
    <w:p w:rsidRPr="00302BFE" w:rsidR="00DE0D75" w:rsidP="00302BFE" w:rsidRDefault="00DE0D75" w14:paraId="081ED681" w14:textId="77777777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Pr="00874073" w:rsidR="004220C4" w:rsidP="004220C4" w:rsidRDefault="004220C4" w14:paraId="3C297179" w14:textId="7EB9886B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74073">
        <w:rPr>
          <w:rFonts w:ascii="Arial" w:hAnsi="Arial" w:cs="Arial"/>
          <w:b/>
          <w:bCs/>
          <w:i/>
          <w:iCs/>
          <w:sz w:val="24"/>
          <w:szCs w:val="24"/>
        </w:rPr>
        <w:t>Desde que arrancó el programa en 2021, CaixaBank ha dado acompañamiento a más de 4.000 emprendedores y ha firmado casi 150 convenios de colaboración con Grupos de Desarrollo Rural (GDR)</w:t>
      </w:r>
      <w:r w:rsidRPr="00874073" w:rsid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 y otras </w:t>
      </w:r>
      <w:r w:rsidRPr="00874073">
        <w:rPr>
          <w:rFonts w:ascii="Arial" w:hAnsi="Arial" w:cs="Arial"/>
          <w:b/>
          <w:bCs/>
          <w:i/>
          <w:iCs/>
          <w:sz w:val="24"/>
          <w:szCs w:val="24"/>
        </w:rPr>
        <w:t xml:space="preserve">entidades que trabajan por la integración </w:t>
      </w:r>
      <w:r w:rsidRPr="00874073" w:rsidR="00302BFE">
        <w:rPr>
          <w:rFonts w:ascii="Arial" w:hAnsi="Arial" w:cs="Arial"/>
          <w:b/>
          <w:bCs/>
          <w:i/>
          <w:iCs/>
          <w:sz w:val="24"/>
          <w:szCs w:val="24"/>
        </w:rPr>
        <w:t xml:space="preserve">y empleabilidad en el entorno </w:t>
      </w:r>
      <w:r w:rsidRPr="00874073">
        <w:rPr>
          <w:rFonts w:ascii="Arial" w:hAnsi="Arial" w:cs="Arial"/>
          <w:b/>
          <w:bCs/>
          <w:i/>
          <w:iCs/>
          <w:sz w:val="24"/>
          <w:szCs w:val="24"/>
        </w:rPr>
        <w:t>rural</w:t>
      </w:r>
    </w:p>
    <w:p w:rsidR="000C0DD7" w:rsidP="000C0DD7" w:rsidRDefault="000C0DD7" w14:paraId="6968B631" w14:textId="77777777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4220C4" w:rsidP="00481FEA" w:rsidRDefault="004220C4" w14:paraId="1B6184B6" w14:textId="77777777">
      <w:pPr>
        <w:spacing w:line="240" w:lineRule="auto"/>
        <w:ind w:left="-426" w:right="-568"/>
        <w:rPr>
          <w:rFonts w:ascii="Arial" w:hAnsi="Arial" w:cs="Arial"/>
          <w:b/>
          <w:bCs/>
          <w:highlight w:val="yellow"/>
        </w:rPr>
      </w:pPr>
    </w:p>
    <w:p w:rsidRPr="00BC601B" w:rsidR="003C2503" w:rsidP="00481FEA" w:rsidRDefault="0081488C" w14:paraId="42BB491B" w14:textId="0CFD7E64">
      <w:pPr>
        <w:spacing w:line="240" w:lineRule="auto"/>
        <w:ind w:left="-426" w:right="-56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Maicas</w:t>
      </w:r>
      <w:proofErr w:type="spellEnd"/>
      <w:r w:rsidR="000C5BBE">
        <w:rPr>
          <w:rFonts w:ascii="Arial" w:hAnsi="Arial" w:cs="Arial"/>
          <w:b/>
          <w:bCs/>
        </w:rPr>
        <w:t xml:space="preserve"> (Teruel)</w:t>
      </w:r>
      <w:r w:rsidRPr="006E399A" w:rsidR="00166B30">
        <w:rPr>
          <w:rFonts w:ascii="Arial" w:hAnsi="Arial" w:cs="Arial"/>
          <w:b/>
          <w:bCs/>
        </w:rPr>
        <w:t xml:space="preserve">, </w:t>
      </w:r>
      <w:r w:rsidRPr="00874073" w:rsidR="00575A5C">
        <w:rPr>
          <w:rFonts w:ascii="Arial" w:hAnsi="Arial" w:cs="Arial"/>
          <w:b/>
          <w:bCs/>
        </w:rPr>
        <w:t>17</w:t>
      </w:r>
      <w:r w:rsidR="00575A5C">
        <w:rPr>
          <w:rFonts w:ascii="Arial" w:hAnsi="Arial" w:cs="Arial"/>
          <w:b/>
          <w:bCs/>
        </w:rPr>
        <w:t xml:space="preserve"> de marzo de 2025</w:t>
      </w:r>
    </w:p>
    <w:p w:rsidR="004220C4" w:rsidP="000C0DD7" w:rsidRDefault="004220C4" w14:paraId="49EF27C0" w14:textId="7456159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4220C4">
        <w:rPr>
          <w:rFonts w:ascii="Arial" w:hAnsi="Arial" w:cs="Arial"/>
        </w:rPr>
        <w:t xml:space="preserve">El programa Tierra de Oportunidades de CaixaBank, enfocado a fomentar la creación de empleo, impulsar el emprendimiento rural y fijar población en áreas despobladas, ha seleccionado el proyecto </w:t>
      </w:r>
      <w:proofErr w:type="spellStart"/>
      <w:r w:rsidRPr="000C5BBE" w:rsidR="009D7312">
        <w:rPr>
          <w:rFonts w:ascii="Arial" w:hAnsi="Arial" w:cs="Arial"/>
        </w:rPr>
        <w:t>The</w:t>
      </w:r>
      <w:proofErr w:type="spellEnd"/>
      <w:r w:rsidRPr="000C5BBE" w:rsidR="009D7312">
        <w:rPr>
          <w:rFonts w:ascii="Arial" w:hAnsi="Arial" w:cs="Arial"/>
        </w:rPr>
        <w:t xml:space="preserve"> </w:t>
      </w:r>
      <w:proofErr w:type="spellStart"/>
      <w:r w:rsidRPr="000C5BBE" w:rsidR="0081488C">
        <w:rPr>
          <w:rFonts w:ascii="Arial" w:hAnsi="Arial" w:cs="Arial"/>
        </w:rPr>
        <w:t>hair</w:t>
      </w:r>
      <w:proofErr w:type="spellEnd"/>
      <w:r w:rsidRPr="000C5BBE" w:rsidR="0081488C">
        <w:rPr>
          <w:rFonts w:ascii="Arial" w:hAnsi="Arial" w:cs="Arial"/>
        </w:rPr>
        <w:t xml:space="preserve"> </w:t>
      </w:r>
      <w:proofErr w:type="spellStart"/>
      <w:r w:rsidRPr="000C5BBE" w:rsidR="0081488C">
        <w:rPr>
          <w:rFonts w:ascii="Arial" w:hAnsi="Arial" w:cs="Arial"/>
        </w:rPr>
        <w:t>truck</w:t>
      </w:r>
      <w:proofErr w:type="spellEnd"/>
      <w:r w:rsidRPr="000C5BBE" w:rsidR="0081488C">
        <w:rPr>
          <w:rFonts w:ascii="Arial" w:hAnsi="Arial" w:cs="Arial"/>
        </w:rPr>
        <w:t xml:space="preserve"> &amp; </w:t>
      </w:r>
      <w:proofErr w:type="spellStart"/>
      <w:r w:rsidRPr="000C5BBE" w:rsidR="0081488C">
        <w:rPr>
          <w:rFonts w:ascii="Arial" w:hAnsi="Arial" w:cs="Arial"/>
        </w:rPr>
        <w:t>beauty</w:t>
      </w:r>
      <w:proofErr w:type="spellEnd"/>
      <w:r w:rsidRPr="000C5BBE" w:rsidR="0081488C">
        <w:rPr>
          <w:rFonts w:ascii="Arial" w:hAnsi="Arial" w:cs="Arial"/>
        </w:rPr>
        <w:t xml:space="preserve"> </w:t>
      </w:r>
      <w:proofErr w:type="spellStart"/>
      <w:r w:rsidRPr="000C5BBE" w:rsidR="0081488C">
        <w:rPr>
          <w:rFonts w:ascii="Arial" w:hAnsi="Arial" w:cs="Arial"/>
        </w:rPr>
        <w:t>by</w:t>
      </w:r>
      <w:proofErr w:type="spellEnd"/>
      <w:r w:rsidRPr="000C5BBE" w:rsidR="0081488C">
        <w:rPr>
          <w:rFonts w:ascii="Arial" w:hAnsi="Arial" w:cs="Arial"/>
        </w:rPr>
        <w:t xml:space="preserve"> Ruth</w:t>
      </w:r>
      <w:r w:rsidRPr="004220C4">
        <w:rPr>
          <w:rFonts w:ascii="Arial" w:hAnsi="Arial" w:cs="Arial"/>
        </w:rPr>
        <w:t xml:space="preserve">, </w:t>
      </w:r>
      <w:r w:rsidRPr="00947977">
        <w:rPr>
          <w:rFonts w:ascii="Arial" w:hAnsi="Arial" w:cs="Arial"/>
        </w:rPr>
        <w:t>de</w:t>
      </w:r>
      <w:r w:rsidRPr="00947977" w:rsidR="001058A4">
        <w:rPr>
          <w:rFonts w:ascii="Arial" w:hAnsi="Arial" w:cs="Arial"/>
        </w:rPr>
        <w:t xml:space="preserve">l municipio de </w:t>
      </w:r>
      <w:proofErr w:type="spellStart"/>
      <w:r w:rsidRPr="00947977" w:rsidR="001058A4">
        <w:rPr>
          <w:rFonts w:ascii="Arial" w:hAnsi="Arial" w:cs="Arial"/>
        </w:rPr>
        <w:t>Maicas</w:t>
      </w:r>
      <w:proofErr w:type="spellEnd"/>
      <w:r w:rsidRPr="00947977" w:rsidR="001058A4">
        <w:rPr>
          <w:rFonts w:ascii="Arial" w:hAnsi="Arial" w:cs="Arial"/>
        </w:rPr>
        <w:t xml:space="preserve"> (</w:t>
      </w:r>
      <w:r w:rsidRPr="00947977" w:rsidR="0081488C">
        <w:rPr>
          <w:rFonts w:ascii="Arial" w:hAnsi="Arial" w:cs="Arial"/>
        </w:rPr>
        <w:t>Teruel</w:t>
      </w:r>
      <w:r w:rsidRPr="00947977" w:rsidR="001058A4">
        <w:rPr>
          <w:rFonts w:ascii="Arial" w:hAnsi="Arial" w:cs="Arial"/>
        </w:rPr>
        <w:t>)</w:t>
      </w:r>
      <w:r w:rsidRPr="00947977" w:rsidR="006E399A">
        <w:rPr>
          <w:rFonts w:ascii="Arial" w:hAnsi="Arial" w:cs="Arial"/>
        </w:rPr>
        <w:t>,</w:t>
      </w:r>
      <w:r w:rsidRPr="00947977">
        <w:rPr>
          <w:rFonts w:ascii="Arial" w:hAnsi="Arial" w:cs="Arial"/>
        </w:rPr>
        <w:t xml:space="preserve"> como uno de los cinco </w:t>
      </w:r>
      <w:r w:rsidRPr="00947977" w:rsidR="006E399A">
        <w:rPr>
          <w:rFonts w:ascii="Arial" w:hAnsi="Arial" w:cs="Arial"/>
        </w:rPr>
        <w:t xml:space="preserve">segundos </w:t>
      </w:r>
      <w:r w:rsidRPr="00947977" w:rsidR="00166B30">
        <w:rPr>
          <w:rFonts w:ascii="Arial" w:hAnsi="Arial" w:cs="Arial"/>
        </w:rPr>
        <w:t>clasificados</w:t>
      </w:r>
      <w:r w:rsidRPr="00947977">
        <w:rPr>
          <w:rFonts w:ascii="Arial" w:hAnsi="Arial" w:cs="Arial"/>
        </w:rPr>
        <w:t xml:space="preserve"> en la edición </w:t>
      </w:r>
      <w:r w:rsidRPr="00947977" w:rsidR="00166B30">
        <w:rPr>
          <w:rFonts w:ascii="Arial" w:hAnsi="Arial" w:cs="Arial"/>
        </w:rPr>
        <w:t xml:space="preserve">a </w:t>
      </w:r>
      <w:r w:rsidRPr="00947977">
        <w:rPr>
          <w:rFonts w:ascii="Arial" w:hAnsi="Arial" w:cs="Arial"/>
        </w:rPr>
        <w:t xml:space="preserve">nivel nacional </w:t>
      </w:r>
      <w:r w:rsidRPr="00947977" w:rsidR="00222EE7">
        <w:rPr>
          <w:rFonts w:ascii="Arial" w:hAnsi="Arial" w:cs="Arial"/>
        </w:rPr>
        <w:t>de</w:t>
      </w:r>
      <w:r w:rsidRPr="00947977" w:rsidR="00FB1EA8">
        <w:rPr>
          <w:rFonts w:ascii="Arial" w:hAnsi="Arial" w:cs="Arial"/>
        </w:rPr>
        <w:t xml:space="preserve"> 2024 </w:t>
      </w:r>
      <w:r w:rsidRPr="00947977">
        <w:rPr>
          <w:rFonts w:ascii="Arial" w:hAnsi="Arial" w:cs="Arial"/>
        </w:rPr>
        <w:t>de entre las más de 1.000 iniciativas apoyadas</w:t>
      </w:r>
      <w:r w:rsidRPr="00947977" w:rsidR="00302BFE">
        <w:rPr>
          <w:rFonts w:ascii="Arial" w:hAnsi="Arial" w:cs="Arial"/>
        </w:rPr>
        <w:t xml:space="preserve"> en la cuarta edición del programa</w:t>
      </w:r>
      <w:r w:rsidR="00947977">
        <w:rPr>
          <w:rFonts w:ascii="Arial" w:hAnsi="Arial" w:cs="Arial"/>
        </w:rPr>
        <w:t xml:space="preserve">. </w:t>
      </w:r>
      <w:r w:rsidRPr="00947977" w:rsidR="00EE5A8C">
        <w:rPr>
          <w:rFonts w:ascii="Arial" w:hAnsi="Arial" w:cs="Arial"/>
        </w:rPr>
        <w:t xml:space="preserve">El proyecto fue seleccionado en la fase comarcal gracias a la colaboración con </w:t>
      </w:r>
      <w:r w:rsidRPr="00947977" w:rsidR="00675945">
        <w:rPr>
          <w:rFonts w:ascii="Arial" w:hAnsi="Arial" w:cs="Arial"/>
        </w:rPr>
        <w:t>el Grupo de Acción Local Ofycumi.</w:t>
      </w:r>
      <w:r w:rsidRPr="00947977" w:rsidR="00EE5A8C">
        <w:rPr>
          <w:rFonts w:ascii="Arial" w:hAnsi="Arial" w:cs="Arial"/>
        </w:rPr>
        <w:t xml:space="preserve"> </w:t>
      </w:r>
    </w:p>
    <w:p w:rsidR="0081488C" w:rsidP="0023309F" w:rsidRDefault="0081488C" w14:paraId="6EE2DBA1" w14:textId="77777777">
      <w:pPr>
        <w:spacing w:line="276" w:lineRule="auto"/>
        <w:ind w:left="-426" w:right="-568"/>
        <w:jc w:val="both"/>
        <w:rPr>
          <w:rFonts w:ascii="Arial" w:hAnsi="Arial" w:cs="Arial"/>
        </w:rPr>
      </w:pPr>
      <w:proofErr w:type="spellStart"/>
      <w:r w:rsidRPr="0081488C">
        <w:rPr>
          <w:rFonts w:ascii="Arial" w:hAnsi="Arial" w:cs="Arial"/>
        </w:rPr>
        <w:t>The</w:t>
      </w:r>
      <w:proofErr w:type="spellEnd"/>
      <w:r w:rsidRPr="0081488C">
        <w:rPr>
          <w:rFonts w:ascii="Arial" w:hAnsi="Arial" w:cs="Arial"/>
        </w:rPr>
        <w:t xml:space="preserve"> </w:t>
      </w:r>
      <w:proofErr w:type="spellStart"/>
      <w:r w:rsidRPr="0081488C">
        <w:rPr>
          <w:rFonts w:ascii="Arial" w:hAnsi="Arial" w:cs="Arial"/>
        </w:rPr>
        <w:t>hair</w:t>
      </w:r>
      <w:proofErr w:type="spellEnd"/>
      <w:r w:rsidRPr="0081488C">
        <w:rPr>
          <w:rFonts w:ascii="Arial" w:hAnsi="Arial" w:cs="Arial"/>
        </w:rPr>
        <w:t xml:space="preserve"> </w:t>
      </w:r>
      <w:proofErr w:type="spellStart"/>
      <w:r w:rsidRPr="0081488C">
        <w:rPr>
          <w:rFonts w:ascii="Arial" w:hAnsi="Arial" w:cs="Arial"/>
        </w:rPr>
        <w:t>truck</w:t>
      </w:r>
      <w:proofErr w:type="spellEnd"/>
      <w:r w:rsidRPr="0081488C">
        <w:rPr>
          <w:rFonts w:ascii="Arial" w:hAnsi="Arial" w:cs="Arial"/>
        </w:rPr>
        <w:t xml:space="preserve"> &amp; </w:t>
      </w:r>
      <w:proofErr w:type="spellStart"/>
      <w:r w:rsidRPr="0081488C">
        <w:rPr>
          <w:rFonts w:ascii="Arial" w:hAnsi="Arial" w:cs="Arial"/>
        </w:rPr>
        <w:t>beauty</w:t>
      </w:r>
      <w:proofErr w:type="spellEnd"/>
      <w:r w:rsidRPr="0081488C">
        <w:rPr>
          <w:rFonts w:ascii="Arial" w:hAnsi="Arial" w:cs="Arial"/>
        </w:rPr>
        <w:t xml:space="preserve"> </w:t>
      </w:r>
      <w:proofErr w:type="spellStart"/>
      <w:r w:rsidRPr="0081488C">
        <w:rPr>
          <w:rFonts w:ascii="Arial" w:hAnsi="Arial" w:cs="Arial"/>
        </w:rPr>
        <w:t>by</w:t>
      </w:r>
      <w:proofErr w:type="spellEnd"/>
      <w:r w:rsidRPr="0081488C">
        <w:rPr>
          <w:rFonts w:ascii="Arial" w:hAnsi="Arial" w:cs="Arial"/>
        </w:rPr>
        <w:t xml:space="preserve"> Ruth </w:t>
      </w:r>
      <w:r w:rsidRPr="0023309F" w:rsidR="0023309F">
        <w:rPr>
          <w:rFonts w:ascii="Arial" w:hAnsi="Arial" w:cs="Arial"/>
        </w:rPr>
        <w:t>es el proyecto emprendedor de</w:t>
      </w:r>
      <w:r w:rsidR="006E39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Ruth Blasco</w:t>
      </w:r>
      <w:r w:rsidR="009D73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emprendedora que recorre los pueblos de Aragón con una caravana transformada en un moderno salón de peluquería.</w:t>
      </w:r>
    </w:p>
    <w:p w:rsidRPr="00FB1EA8" w:rsidR="00FB1EA8" w:rsidP="0023309F" w:rsidRDefault="00E506A4" w14:paraId="195110CF" w14:textId="4AB28DC3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81488C">
        <w:rPr>
          <w:rFonts w:ascii="Arial" w:hAnsi="Arial" w:cs="Arial"/>
        </w:rPr>
        <w:t>Aragón</w:t>
      </w:r>
      <w:r w:rsidRPr="00717B49" w:rsidR="00717B49">
        <w:rPr>
          <w:rFonts w:ascii="Arial" w:hAnsi="Arial" w:cs="Arial"/>
        </w:rPr>
        <w:t xml:space="preserve"> </w:t>
      </w:r>
      <w:r w:rsidRPr="00717B49" w:rsidR="00FB1EA8">
        <w:rPr>
          <w:rFonts w:ascii="Arial" w:hAnsi="Arial" w:cs="Arial"/>
        </w:rPr>
        <w:t>también ha sido seleccionado</w:t>
      </w:r>
      <w:r w:rsidRPr="00717B49" w:rsidR="00717B49">
        <w:rPr>
          <w:rFonts w:ascii="Arial" w:hAnsi="Arial" w:cs="Arial"/>
        </w:rPr>
        <w:t xml:space="preserve"> </w:t>
      </w:r>
      <w:r w:rsidR="0081488C">
        <w:rPr>
          <w:rFonts w:ascii="Arial" w:hAnsi="Arial" w:cs="Arial"/>
        </w:rPr>
        <w:t xml:space="preserve">el proyecto </w:t>
      </w:r>
      <w:proofErr w:type="spellStart"/>
      <w:r w:rsidRPr="0081488C" w:rsidR="0081488C">
        <w:rPr>
          <w:rFonts w:ascii="Arial" w:hAnsi="Arial" w:cs="Arial"/>
        </w:rPr>
        <w:t>Qualis</w:t>
      </w:r>
      <w:proofErr w:type="spellEnd"/>
      <w:r w:rsidRPr="0081488C" w:rsidR="0081488C">
        <w:rPr>
          <w:rFonts w:ascii="Arial" w:hAnsi="Arial" w:cs="Arial"/>
        </w:rPr>
        <w:t xml:space="preserve"> Ova</w:t>
      </w:r>
      <w:r w:rsidR="0081488C">
        <w:rPr>
          <w:rFonts w:ascii="Arial" w:hAnsi="Arial" w:cs="Arial"/>
        </w:rPr>
        <w:t>.</w:t>
      </w:r>
    </w:p>
    <w:p w:rsidR="0023309F" w:rsidP="0023309F" w:rsidRDefault="0023309F" w14:paraId="39123EEC" w14:textId="4C90E7A4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DA5FD3">
        <w:rPr>
          <w:rFonts w:ascii="Arial" w:hAnsi="Arial" w:cs="Arial"/>
          <w:noProof/>
        </w:rPr>
        <w:t xml:space="preserve">Los </w:t>
      </w:r>
      <w:r w:rsidR="00166B30">
        <w:rPr>
          <w:rFonts w:ascii="Arial" w:hAnsi="Arial" w:cs="Arial"/>
          <w:noProof/>
        </w:rPr>
        <w:t>cinco primeros clasificados</w:t>
      </w:r>
      <w:r w:rsidRPr="00DA5FD3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han sido</w:t>
      </w:r>
      <w:r w:rsidRPr="00DA5FD3">
        <w:rPr>
          <w:rFonts w:ascii="Arial" w:hAnsi="Arial" w:cs="Arial"/>
          <w:noProof/>
        </w:rPr>
        <w:t xml:space="preserve"> premiados con 5.000 euros cada uno,</w:t>
      </w:r>
      <w:r w:rsidR="003B5A43">
        <w:rPr>
          <w:rFonts w:ascii="Arial" w:hAnsi="Arial" w:cs="Arial"/>
          <w:noProof/>
        </w:rPr>
        <w:t xml:space="preserve"> tras ser seleccionados entre los veinte finalistas del concurso </w:t>
      </w:r>
      <w:r w:rsidR="00874073">
        <w:rPr>
          <w:rFonts w:ascii="Arial" w:hAnsi="Arial" w:cs="Arial"/>
          <w:noProof/>
        </w:rPr>
        <w:t>‘</w:t>
      </w:r>
      <w:r w:rsidRPr="00874073" w:rsidR="003B5A43">
        <w:rPr>
          <w:rFonts w:ascii="Arial" w:hAnsi="Arial" w:cs="Arial"/>
          <w:noProof/>
        </w:rPr>
        <w:t>El reto final de Tierra de Oportunidades</w:t>
      </w:r>
      <w:r w:rsidR="00874073">
        <w:rPr>
          <w:rFonts w:ascii="Arial" w:hAnsi="Arial" w:cs="Arial"/>
          <w:noProof/>
        </w:rPr>
        <w:t>’</w:t>
      </w:r>
      <w:r w:rsidR="003B5A43">
        <w:rPr>
          <w:rFonts w:ascii="Arial" w:hAnsi="Arial" w:cs="Arial"/>
          <w:i/>
          <w:iCs/>
          <w:noProof/>
        </w:rPr>
        <w:t xml:space="preserve">, </w:t>
      </w:r>
      <w:r w:rsidR="003B5A43">
        <w:rPr>
          <w:rFonts w:ascii="Arial" w:hAnsi="Arial" w:cs="Arial"/>
          <w:noProof/>
        </w:rPr>
        <w:t xml:space="preserve">organizado por CaixaBank, en colaboración con </w:t>
      </w:r>
      <w:r w:rsidRPr="00DA5FD3">
        <w:rPr>
          <w:rFonts w:ascii="Arial" w:hAnsi="Arial" w:cs="Arial"/>
          <w:noProof/>
        </w:rPr>
        <w:t>la Red Española de Desarrollo Rural</w:t>
      </w:r>
      <w:r w:rsidR="00DE36AD">
        <w:rPr>
          <w:rFonts w:ascii="Arial" w:hAnsi="Arial" w:cs="Arial"/>
          <w:noProof/>
        </w:rPr>
        <w:t xml:space="preserve"> </w:t>
      </w:r>
      <w:r w:rsidRPr="00E8282A" w:rsidR="00DE36AD">
        <w:rPr>
          <w:rFonts w:ascii="Arial" w:hAnsi="Arial" w:cs="Arial"/>
          <w:noProof/>
        </w:rPr>
        <w:t xml:space="preserve">(REDR) </w:t>
      </w:r>
      <w:r w:rsidR="003B5A43">
        <w:rPr>
          <w:rFonts w:ascii="Arial" w:hAnsi="Arial" w:cs="Arial"/>
          <w:noProof/>
        </w:rPr>
        <w:t>y Rural Talent</w:t>
      </w:r>
      <w:r w:rsidRPr="00DA5FD3">
        <w:rPr>
          <w:rFonts w:ascii="Arial" w:hAnsi="Arial" w:cs="Arial"/>
          <w:noProof/>
        </w:rPr>
        <w:t>.</w:t>
      </w:r>
      <w:r w:rsidR="00166B30">
        <w:rPr>
          <w:rFonts w:ascii="Arial" w:hAnsi="Arial" w:cs="Arial"/>
          <w:noProof/>
        </w:rPr>
        <w:t xml:space="preserve"> </w:t>
      </w:r>
      <w:r w:rsidR="003B5A43">
        <w:rPr>
          <w:rFonts w:ascii="Arial" w:hAnsi="Arial" w:cs="Arial"/>
          <w:noProof/>
        </w:rPr>
        <w:t xml:space="preserve">El resto de finalistas también </w:t>
      </w:r>
      <w:r w:rsidR="00DE36AD">
        <w:rPr>
          <w:rFonts w:ascii="Arial" w:hAnsi="Arial" w:cs="Arial"/>
          <w:noProof/>
        </w:rPr>
        <w:t>han recibido</w:t>
      </w:r>
      <w:r w:rsidR="003B5A43">
        <w:rPr>
          <w:rFonts w:ascii="Arial" w:hAnsi="Arial" w:cs="Arial"/>
          <w:noProof/>
        </w:rPr>
        <w:t xml:space="preserve"> una dotación económica: </w:t>
      </w:r>
      <w:r w:rsidR="00166B30">
        <w:rPr>
          <w:rFonts w:ascii="Arial" w:hAnsi="Arial" w:cs="Arial"/>
          <w:noProof/>
        </w:rPr>
        <w:t>l</w:t>
      </w:r>
      <w:r w:rsidR="003B5A43">
        <w:rPr>
          <w:rFonts w:ascii="Arial" w:hAnsi="Arial" w:cs="Arial"/>
          <w:noProof/>
        </w:rPr>
        <w:t xml:space="preserve">as cinco inciativas clasificadas en segunda posición </w:t>
      </w:r>
      <w:r w:rsidR="00FB1EA8">
        <w:rPr>
          <w:rFonts w:ascii="Arial" w:hAnsi="Arial" w:cs="Arial"/>
          <w:noProof/>
        </w:rPr>
        <w:t xml:space="preserve">han </w:t>
      </w:r>
      <w:r w:rsidR="00DE36AD">
        <w:rPr>
          <w:rFonts w:ascii="Arial" w:hAnsi="Arial" w:cs="Arial"/>
          <w:noProof/>
        </w:rPr>
        <w:t>sido reconocidas con</w:t>
      </w:r>
      <w:r w:rsidR="00FB1EA8">
        <w:rPr>
          <w:rFonts w:ascii="Arial" w:hAnsi="Arial" w:cs="Arial"/>
          <w:noProof/>
        </w:rPr>
        <w:t xml:space="preserve"> 2.500 euros</w:t>
      </w:r>
      <w:r w:rsidR="003B5A43">
        <w:rPr>
          <w:rFonts w:ascii="Arial" w:hAnsi="Arial" w:cs="Arial"/>
          <w:noProof/>
        </w:rPr>
        <w:t>, mientras que</w:t>
      </w:r>
      <w:r w:rsidR="00FB1EA8">
        <w:rPr>
          <w:rFonts w:ascii="Arial" w:hAnsi="Arial" w:cs="Arial"/>
          <w:noProof/>
        </w:rPr>
        <w:t xml:space="preserve"> </w:t>
      </w:r>
      <w:r w:rsidR="00222EE7">
        <w:rPr>
          <w:rFonts w:ascii="Arial" w:hAnsi="Arial" w:cs="Arial"/>
          <w:noProof/>
        </w:rPr>
        <w:t>los</w:t>
      </w:r>
      <w:r w:rsidR="00FB1EA8">
        <w:rPr>
          <w:rFonts w:ascii="Arial" w:hAnsi="Arial" w:cs="Arial"/>
          <w:noProof/>
        </w:rPr>
        <w:t xml:space="preserve"> diez proyectos</w:t>
      </w:r>
      <w:r w:rsidR="00222EE7">
        <w:rPr>
          <w:rFonts w:ascii="Arial" w:hAnsi="Arial" w:cs="Arial"/>
          <w:noProof/>
        </w:rPr>
        <w:t xml:space="preserve"> que han quedado en tercera posición</w:t>
      </w:r>
      <w:r w:rsidR="00FB1EA8">
        <w:rPr>
          <w:rFonts w:ascii="Arial" w:hAnsi="Arial" w:cs="Arial"/>
          <w:noProof/>
        </w:rPr>
        <w:t xml:space="preserve"> </w:t>
      </w:r>
      <w:r w:rsidR="00DE36AD">
        <w:rPr>
          <w:rFonts w:ascii="Arial" w:hAnsi="Arial" w:cs="Arial"/>
          <w:noProof/>
        </w:rPr>
        <w:t>han recibido</w:t>
      </w:r>
      <w:r w:rsidR="00FB1EA8">
        <w:rPr>
          <w:rFonts w:ascii="Arial" w:hAnsi="Arial" w:cs="Arial"/>
          <w:noProof/>
        </w:rPr>
        <w:t xml:space="preserve"> 1.</w:t>
      </w:r>
      <w:r w:rsidR="00717B49">
        <w:rPr>
          <w:rFonts w:ascii="Arial" w:hAnsi="Arial" w:cs="Arial"/>
          <w:noProof/>
        </w:rPr>
        <w:t>25</w:t>
      </w:r>
      <w:r w:rsidR="00FB1EA8">
        <w:rPr>
          <w:rFonts w:ascii="Arial" w:hAnsi="Arial" w:cs="Arial"/>
          <w:noProof/>
        </w:rPr>
        <w:t xml:space="preserve">0 euros. </w:t>
      </w:r>
    </w:p>
    <w:p w:rsidR="00FB1EA8" w:rsidP="00FB1EA8" w:rsidRDefault="00FB1EA8" w14:paraId="1CB696D5" w14:textId="2525F9E3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0C0DD7">
        <w:rPr>
          <w:rFonts w:ascii="Arial" w:hAnsi="Arial" w:cs="Arial"/>
        </w:rPr>
        <w:lastRenderedPageBreak/>
        <w:t>El programa se present</w:t>
      </w:r>
      <w:r>
        <w:rPr>
          <w:rFonts w:ascii="Arial" w:hAnsi="Arial" w:cs="Arial"/>
        </w:rPr>
        <w:t>ó</w:t>
      </w:r>
      <w:r w:rsidRPr="000C0DD7">
        <w:rPr>
          <w:rFonts w:ascii="Arial" w:hAnsi="Arial" w:cs="Arial"/>
        </w:rPr>
        <w:t xml:space="preserve"> en un acto </w:t>
      </w:r>
      <w:r w:rsidR="00DE36AD">
        <w:rPr>
          <w:rFonts w:ascii="Arial" w:hAnsi="Arial" w:cs="Arial"/>
        </w:rPr>
        <w:t xml:space="preserve">celebrado </w:t>
      </w:r>
      <w:r w:rsidRPr="000C0DD7">
        <w:rPr>
          <w:rFonts w:ascii="Arial" w:hAnsi="Arial" w:cs="Arial"/>
        </w:rPr>
        <w:t>en la oficina ‘</w:t>
      </w:r>
      <w:proofErr w:type="spellStart"/>
      <w:r w:rsidRPr="000C0DD7">
        <w:rPr>
          <w:rFonts w:ascii="Arial" w:hAnsi="Arial" w:cs="Arial"/>
        </w:rPr>
        <w:t>all</w:t>
      </w:r>
      <w:proofErr w:type="spellEnd"/>
      <w:r w:rsidRPr="000C0DD7">
        <w:rPr>
          <w:rFonts w:ascii="Arial" w:hAnsi="Arial" w:cs="Arial"/>
        </w:rPr>
        <w:t xml:space="preserve"> in </w:t>
      </w:r>
      <w:proofErr w:type="spellStart"/>
      <w:r w:rsidRPr="000C0DD7">
        <w:rPr>
          <w:rFonts w:ascii="Arial" w:hAnsi="Arial" w:cs="Arial"/>
        </w:rPr>
        <w:t>one</w:t>
      </w:r>
      <w:proofErr w:type="spellEnd"/>
      <w:r w:rsidRPr="000C0DD7">
        <w:rPr>
          <w:rFonts w:ascii="Arial" w:hAnsi="Arial" w:cs="Arial"/>
        </w:rPr>
        <w:t>’ de CaixaBank en Madrid en el que participa</w:t>
      </w:r>
      <w:r>
        <w:rPr>
          <w:rFonts w:ascii="Arial" w:hAnsi="Arial" w:cs="Arial"/>
        </w:rPr>
        <w:t>ron</w:t>
      </w:r>
      <w:r w:rsidRPr="000C0DD7">
        <w:rPr>
          <w:rFonts w:ascii="Arial" w:hAnsi="Arial" w:cs="Arial"/>
        </w:rPr>
        <w:t xml:space="preserve"> el director </w:t>
      </w:r>
      <w:r w:rsidRPr="001B3572">
        <w:rPr>
          <w:rFonts w:ascii="Arial" w:hAnsi="Arial" w:cs="Arial"/>
        </w:rPr>
        <w:t>de Acción Social de CaixaBank, Josep Parareda</w:t>
      </w:r>
      <w:r>
        <w:rPr>
          <w:rFonts w:ascii="Arial" w:hAnsi="Arial" w:cs="Arial"/>
        </w:rPr>
        <w:t>; la</w:t>
      </w:r>
      <w:r w:rsidRPr="00FB1EA8">
        <w:rPr>
          <w:rFonts w:ascii="Arial" w:hAnsi="Arial" w:cs="Arial"/>
        </w:rPr>
        <w:t xml:space="preserve"> directora general de Políticas contra la Despoblación del Ministerio para la Transición Ecológica y el Reto Demográfico, Ángeles Mar</w:t>
      </w:r>
      <w:r>
        <w:rPr>
          <w:rFonts w:ascii="Arial" w:hAnsi="Arial" w:cs="Arial"/>
        </w:rPr>
        <w:t>í</w:t>
      </w:r>
      <w:r w:rsidRPr="00FB1EA8">
        <w:rPr>
          <w:rFonts w:ascii="Arial" w:hAnsi="Arial" w:cs="Arial"/>
        </w:rPr>
        <w:t>n</w:t>
      </w:r>
      <w:r>
        <w:rPr>
          <w:rFonts w:ascii="Arial" w:hAnsi="Arial" w:cs="Arial"/>
        </w:rPr>
        <w:t>; la</w:t>
      </w:r>
      <w:r w:rsidRPr="00FB1EA8">
        <w:rPr>
          <w:rFonts w:ascii="Arial" w:hAnsi="Arial" w:cs="Arial"/>
        </w:rPr>
        <w:t xml:space="preserve"> subdirectora adjunta de Dinamización del Medio Rural del Ministerio de Agricultura, Pesca y Alimentación</w:t>
      </w:r>
      <w:r w:rsidR="008740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B1EA8">
        <w:rPr>
          <w:rFonts w:ascii="Arial" w:hAnsi="Arial" w:cs="Arial"/>
        </w:rPr>
        <w:t>Patricia Martínez</w:t>
      </w:r>
      <w:r>
        <w:rPr>
          <w:rFonts w:ascii="Arial" w:hAnsi="Arial" w:cs="Arial"/>
        </w:rPr>
        <w:t xml:space="preserve">; </w:t>
      </w:r>
      <w:r w:rsidR="003B5A43">
        <w:rPr>
          <w:rFonts w:ascii="Arial" w:hAnsi="Arial" w:cs="Arial"/>
        </w:rPr>
        <w:t xml:space="preserve">el presidente de la Red Española de Desarrollo Rural, Rafael Llamas, </w:t>
      </w:r>
      <w:r>
        <w:rPr>
          <w:rFonts w:ascii="Arial" w:hAnsi="Arial" w:cs="Arial"/>
        </w:rPr>
        <w:t>y el</w:t>
      </w:r>
      <w:r w:rsidRPr="00FB1EA8">
        <w:rPr>
          <w:rFonts w:ascii="Arial" w:hAnsi="Arial" w:cs="Arial"/>
        </w:rPr>
        <w:t xml:space="preserve"> director de Rural Talent</w:t>
      </w:r>
      <w:r>
        <w:rPr>
          <w:rFonts w:ascii="Arial" w:hAnsi="Arial" w:cs="Arial"/>
        </w:rPr>
        <w:t xml:space="preserve">, </w:t>
      </w:r>
      <w:r w:rsidRPr="00FB1EA8">
        <w:rPr>
          <w:rFonts w:ascii="Arial" w:hAnsi="Arial" w:cs="Arial"/>
        </w:rPr>
        <w:t>Carlos Ramos</w:t>
      </w:r>
      <w:r>
        <w:rPr>
          <w:rFonts w:ascii="Arial" w:hAnsi="Arial" w:cs="Arial"/>
        </w:rPr>
        <w:t>.</w:t>
      </w:r>
    </w:p>
    <w:p w:rsidRPr="00FB1EA8" w:rsidR="00FB1EA8" w:rsidP="0023309F" w:rsidRDefault="00FB1EA8" w14:paraId="604E43F7" w14:textId="6CE4C56D">
      <w:pPr>
        <w:spacing w:line="276" w:lineRule="auto"/>
        <w:ind w:left="-426" w:right="-568"/>
        <w:jc w:val="both"/>
        <w:rPr>
          <w:rFonts w:ascii="Arial" w:hAnsi="Arial" w:cs="Arial"/>
          <w:b/>
          <w:bCs/>
          <w:noProof/>
        </w:rPr>
      </w:pPr>
      <w:r w:rsidRPr="00FB1EA8">
        <w:rPr>
          <w:rFonts w:ascii="Arial" w:hAnsi="Arial" w:cs="Arial"/>
          <w:b/>
          <w:bCs/>
          <w:noProof/>
        </w:rPr>
        <w:t>Respaldo a más de 4.000 emprendedores</w:t>
      </w:r>
    </w:p>
    <w:p w:rsidRPr="00E8282A" w:rsidR="00E8282A" w:rsidP="00E8282A" w:rsidRDefault="00E8282A" w14:paraId="6ECD41F4" w14:textId="39B1A717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E8282A">
        <w:rPr>
          <w:rFonts w:ascii="Arial" w:hAnsi="Arial" w:cs="Arial"/>
          <w:noProof/>
        </w:rPr>
        <w:t xml:space="preserve">Desde que Acción Social CaixaBank lo pusiera en marcha en 2021, el programa Tierra de Oportunidades ha respaldado a </w:t>
      </w:r>
      <w:r w:rsidRPr="00874073">
        <w:rPr>
          <w:rFonts w:ascii="Arial" w:hAnsi="Arial" w:cs="Arial"/>
          <w:noProof/>
        </w:rPr>
        <w:t>más de 4.000 emprendedores</w:t>
      </w:r>
      <w:r w:rsidR="00874073">
        <w:rPr>
          <w:rFonts w:ascii="Arial" w:hAnsi="Arial" w:cs="Arial"/>
          <w:noProof/>
        </w:rPr>
        <w:t xml:space="preserve"> y h</w:t>
      </w:r>
      <w:r w:rsidRPr="00874073">
        <w:rPr>
          <w:rFonts w:ascii="Arial" w:hAnsi="Arial" w:cs="Arial"/>
          <w:noProof/>
        </w:rPr>
        <w:t xml:space="preserve">a </w:t>
      </w:r>
      <w:r w:rsidRPr="00874073" w:rsidR="003B5A43">
        <w:rPr>
          <w:rFonts w:ascii="Arial" w:hAnsi="Arial" w:cs="Arial"/>
          <w:noProof/>
        </w:rPr>
        <w:t>premiado</w:t>
      </w:r>
      <w:r w:rsidRPr="00874073">
        <w:rPr>
          <w:rFonts w:ascii="Arial" w:hAnsi="Arial" w:cs="Arial"/>
          <w:noProof/>
        </w:rPr>
        <w:t xml:space="preserve"> a </w:t>
      </w:r>
      <w:r w:rsidRPr="00874073" w:rsidR="004C41ED">
        <w:rPr>
          <w:rFonts w:ascii="Arial" w:hAnsi="Arial" w:cs="Arial"/>
          <w:noProof/>
        </w:rPr>
        <w:t xml:space="preserve">un total de </w:t>
      </w:r>
      <w:r w:rsidRPr="00874073" w:rsidR="003B5A43">
        <w:rPr>
          <w:rFonts w:ascii="Arial" w:hAnsi="Arial" w:cs="Arial"/>
          <w:noProof/>
        </w:rPr>
        <w:t xml:space="preserve">461 </w:t>
      </w:r>
      <w:r w:rsidRPr="00874073">
        <w:rPr>
          <w:rFonts w:ascii="Arial" w:hAnsi="Arial" w:cs="Arial"/>
          <w:noProof/>
        </w:rPr>
        <w:t xml:space="preserve">emprendedores rurales, </w:t>
      </w:r>
      <w:r w:rsidRPr="00874073" w:rsidR="003B5A43">
        <w:rPr>
          <w:rFonts w:ascii="Arial" w:hAnsi="Arial" w:cs="Arial"/>
          <w:noProof/>
        </w:rPr>
        <w:t>gracias a los 144</w:t>
      </w:r>
      <w:r w:rsidRPr="00E8282A">
        <w:rPr>
          <w:rFonts w:ascii="Arial" w:hAnsi="Arial" w:cs="Arial"/>
          <w:noProof/>
        </w:rPr>
        <w:t xml:space="preserve"> convenios de colaboración </w:t>
      </w:r>
      <w:r w:rsidR="00FC0794">
        <w:rPr>
          <w:rFonts w:ascii="Arial" w:hAnsi="Arial" w:cs="Arial"/>
          <w:noProof/>
        </w:rPr>
        <w:t xml:space="preserve">firmados </w:t>
      </w:r>
      <w:r w:rsidRPr="00E8282A">
        <w:rPr>
          <w:rFonts w:ascii="Arial" w:hAnsi="Arial" w:cs="Arial"/>
          <w:noProof/>
        </w:rPr>
        <w:t xml:space="preserve">con Grupos de Desarrollo Rural (GDR) </w:t>
      </w:r>
      <w:r w:rsidR="003B5A43">
        <w:rPr>
          <w:rFonts w:ascii="Arial" w:hAnsi="Arial" w:cs="Arial"/>
          <w:noProof/>
        </w:rPr>
        <w:t>y otras entidades</w:t>
      </w:r>
      <w:r w:rsidR="00FC0794">
        <w:rPr>
          <w:rFonts w:ascii="Arial" w:hAnsi="Arial" w:cs="Arial"/>
          <w:noProof/>
        </w:rPr>
        <w:t xml:space="preserve"> con el </w:t>
      </w:r>
      <w:r w:rsidRPr="00E8282A">
        <w:rPr>
          <w:rFonts w:ascii="Arial" w:hAnsi="Arial" w:cs="Arial"/>
          <w:noProof/>
        </w:rPr>
        <w:t xml:space="preserve">objetivo </w:t>
      </w:r>
      <w:r w:rsidR="004C41ED">
        <w:rPr>
          <w:rFonts w:ascii="Arial" w:hAnsi="Arial" w:cs="Arial"/>
          <w:noProof/>
        </w:rPr>
        <w:t xml:space="preserve">de </w:t>
      </w:r>
      <w:r w:rsidRPr="00E8282A">
        <w:rPr>
          <w:rFonts w:ascii="Arial" w:hAnsi="Arial" w:cs="Arial"/>
          <w:noProof/>
        </w:rPr>
        <w:t>impulsar el emprendimiento rural y la inserción laboral en estas zonas.</w:t>
      </w:r>
    </w:p>
    <w:p w:rsidR="00E8282A" w:rsidP="00E8282A" w:rsidRDefault="00E8282A" w14:paraId="71DE94D9" w14:textId="330B956E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E8282A">
        <w:rPr>
          <w:rFonts w:ascii="Arial" w:hAnsi="Arial" w:cs="Arial"/>
          <w:noProof/>
        </w:rPr>
        <w:t>En colaboración con los GDR comarcales, la Red Española de Desarrollo Rural (REDR) y el promotor del emprendimiento Rural Talent, el programa colaborativo contempla formación, acompañamiento, visibilización a los emprendedores participantes</w:t>
      </w:r>
      <w:r w:rsidR="00DE36AD">
        <w:rPr>
          <w:rFonts w:ascii="Arial" w:hAnsi="Arial" w:cs="Arial"/>
          <w:noProof/>
        </w:rPr>
        <w:t>, así como</w:t>
      </w:r>
      <w:r w:rsidRPr="00E8282A">
        <w:rPr>
          <w:rFonts w:ascii="Arial" w:hAnsi="Arial" w:cs="Arial"/>
          <w:noProof/>
        </w:rPr>
        <w:t xml:space="preserve"> una convocatoria de ayudas a emprendedores.</w:t>
      </w:r>
    </w:p>
    <w:p w:rsidR="00E8282A" w:rsidP="00E8282A" w:rsidRDefault="00D93BBF" w14:paraId="5CC05E19" w14:textId="55FC4DCB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46D6231D" w:rsidR="00D93BBF">
        <w:rPr>
          <w:rFonts w:ascii="Arial" w:hAnsi="Arial" w:cs="Arial"/>
          <w:noProof/>
        </w:rPr>
        <w:t xml:space="preserve">Hasta la fecha, Tierra de Oportunidades ha contribuido a </w:t>
      </w:r>
      <w:r w:rsidRPr="46D6231D" w:rsidR="00D93BBF">
        <w:rPr>
          <w:rFonts w:ascii="Arial" w:hAnsi="Arial" w:cs="Arial"/>
          <w:noProof/>
        </w:rPr>
        <w:t xml:space="preserve">impulsar más </w:t>
      </w:r>
      <w:r w:rsidRPr="46D6231D" w:rsidR="00D93BBF">
        <w:rPr>
          <w:rFonts w:ascii="Arial" w:hAnsi="Arial" w:cs="Arial"/>
          <w:noProof/>
        </w:rPr>
        <w:t xml:space="preserve">de </w:t>
      </w:r>
      <w:r w:rsidRPr="46D6231D" w:rsidR="00FC0794">
        <w:rPr>
          <w:rFonts w:ascii="Arial" w:hAnsi="Arial" w:cs="Arial"/>
          <w:noProof/>
        </w:rPr>
        <w:t>4</w:t>
      </w:r>
      <w:r w:rsidRPr="46D6231D" w:rsidR="00D93BBF">
        <w:rPr>
          <w:rFonts w:ascii="Arial" w:hAnsi="Arial" w:cs="Arial"/>
          <w:noProof/>
        </w:rPr>
        <w:t>.000 negocios (pequeñas empresas y autónomos) y a fijar población en sus respectivas comarcas.</w:t>
      </w:r>
      <w:r w:rsidRPr="46D6231D" w:rsidR="00D93BBF">
        <w:rPr>
          <w:rFonts w:ascii="Arial" w:hAnsi="Arial" w:cs="Arial"/>
          <w:noProof/>
        </w:rPr>
        <w:t xml:space="preserve"> </w:t>
      </w:r>
    </w:p>
    <w:p w:rsidR="46D6231D" w:rsidP="46D6231D" w:rsidRDefault="46D6231D" w14:paraId="785F1192" w14:textId="3306520E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</w:p>
    <w:p w:rsidR="00E8282A" w:rsidP="00E8282A" w:rsidRDefault="006555F5" w14:paraId="6A082343" w14:textId="699E8CCF">
      <w:pPr>
        <w:spacing w:line="276" w:lineRule="auto"/>
        <w:ind w:left="-426" w:right="-568"/>
        <w:jc w:val="both"/>
        <w:rPr>
          <w:rFonts w:ascii="Arial" w:hAnsi="Arial" w:cs="Arial"/>
          <w:b/>
          <w:bCs/>
          <w:noProof/>
        </w:rPr>
      </w:pPr>
      <w:r w:rsidRPr="006555F5">
        <w:rPr>
          <w:rFonts w:ascii="Arial" w:hAnsi="Arial" w:cs="Arial"/>
          <w:b/>
          <w:bCs/>
          <w:noProof/>
        </w:rPr>
        <w:t xml:space="preserve">Proyectos </w:t>
      </w:r>
      <w:r w:rsidR="00DC6EC6">
        <w:rPr>
          <w:rFonts w:ascii="Arial" w:hAnsi="Arial" w:cs="Arial"/>
          <w:b/>
          <w:bCs/>
          <w:noProof/>
        </w:rPr>
        <w:t>reconocidos en 2024</w:t>
      </w:r>
    </w:p>
    <w:p w:rsidR="00DC6EC6" w:rsidP="00FB1EA8" w:rsidRDefault="00FB1EA8" w14:paraId="11F8480D" w14:textId="32AE9641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DA5FD3">
        <w:rPr>
          <w:rFonts w:ascii="Arial" w:hAnsi="Arial" w:cs="Arial"/>
          <w:noProof/>
        </w:rPr>
        <w:t xml:space="preserve">Un jurado de expertos formado por representantes de CaixaBank, </w:t>
      </w:r>
      <w:r>
        <w:rPr>
          <w:rFonts w:ascii="Arial" w:hAnsi="Arial" w:cs="Arial"/>
          <w:noProof/>
        </w:rPr>
        <w:t xml:space="preserve">de </w:t>
      </w:r>
      <w:r w:rsidRPr="00DA5FD3">
        <w:rPr>
          <w:rFonts w:ascii="Arial" w:hAnsi="Arial" w:cs="Arial"/>
          <w:noProof/>
        </w:rPr>
        <w:t xml:space="preserve">la </w:t>
      </w:r>
      <w:r>
        <w:rPr>
          <w:rFonts w:ascii="Arial" w:hAnsi="Arial" w:cs="Arial"/>
          <w:noProof/>
        </w:rPr>
        <w:t>REDR</w:t>
      </w:r>
      <w:r w:rsidR="00FC0794">
        <w:rPr>
          <w:rFonts w:ascii="Arial" w:hAnsi="Arial" w:cs="Arial"/>
          <w:noProof/>
        </w:rPr>
        <w:t xml:space="preserve"> y de </w:t>
      </w:r>
      <w:r w:rsidRPr="00DA5FD3">
        <w:rPr>
          <w:rFonts w:ascii="Arial" w:hAnsi="Arial" w:cs="Arial"/>
          <w:noProof/>
        </w:rPr>
        <w:t xml:space="preserve">Rural Talent </w:t>
      </w:r>
      <w:r w:rsidR="00FC0794">
        <w:rPr>
          <w:rFonts w:ascii="Arial" w:hAnsi="Arial" w:cs="Arial"/>
          <w:noProof/>
        </w:rPr>
        <w:t xml:space="preserve">calificó la cuarta y última prueba del concurso </w:t>
      </w:r>
      <w:r w:rsidR="004C41ED">
        <w:rPr>
          <w:rFonts w:ascii="Arial" w:hAnsi="Arial" w:cs="Arial"/>
          <w:noProof/>
        </w:rPr>
        <w:t>‘</w:t>
      </w:r>
      <w:r w:rsidRPr="00874073" w:rsidR="00FC0794">
        <w:rPr>
          <w:rFonts w:ascii="Arial" w:hAnsi="Arial" w:cs="Arial"/>
          <w:noProof/>
        </w:rPr>
        <w:t>El reto final</w:t>
      </w:r>
      <w:r w:rsidR="004C41ED">
        <w:rPr>
          <w:rFonts w:ascii="Arial" w:hAnsi="Arial" w:cs="Arial"/>
          <w:noProof/>
        </w:rPr>
        <w:t>’</w:t>
      </w:r>
      <w:r w:rsidR="00FC0794">
        <w:rPr>
          <w:rFonts w:ascii="Arial" w:hAnsi="Arial" w:cs="Arial"/>
          <w:i/>
          <w:iCs/>
          <w:noProof/>
        </w:rPr>
        <w:t xml:space="preserve"> </w:t>
      </w:r>
      <w:r w:rsidR="00FC0794">
        <w:rPr>
          <w:rFonts w:ascii="Arial" w:hAnsi="Arial" w:cs="Arial"/>
          <w:noProof/>
        </w:rPr>
        <w:t>que concluyó con la entrega de premios a los veinte finalistas</w:t>
      </w:r>
      <w:r w:rsidR="00DC6EC6">
        <w:rPr>
          <w:rFonts w:ascii="Arial" w:hAnsi="Arial" w:cs="Arial"/>
          <w:noProof/>
        </w:rPr>
        <w:t xml:space="preserve">. </w:t>
      </w:r>
    </w:p>
    <w:p w:rsidR="00DA5E3C" w:rsidP="00DA5E3C" w:rsidRDefault="00DC6EC6" w14:paraId="2E582114" w14:textId="3D85D4CA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Los cinco clasificados en </w:t>
      </w:r>
      <w:r w:rsidRPr="00DA5E3C">
        <w:rPr>
          <w:rFonts w:ascii="Arial" w:hAnsi="Arial" w:cs="Arial"/>
          <w:noProof/>
          <w:u w:val="single"/>
        </w:rPr>
        <w:t>primera posición</w:t>
      </w:r>
      <w:r>
        <w:rPr>
          <w:rFonts w:ascii="Arial" w:hAnsi="Arial" w:cs="Arial"/>
          <w:noProof/>
        </w:rPr>
        <w:t xml:space="preserve"> </w:t>
      </w:r>
      <w:r w:rsidR="00DA5E3C">
        <w:rPr>
          <w:rFonts w:ascii="Arial" w:hAnsi="Arial" w:cs="Arial"/>
          <w:noProof/>
        </w:rPr>
        <w:t xml:space="preserve">en Tierra de Oportunidades 2024 </w:t>
      </w:r>
      <w:r w:rsidR="00FC0794">
        <w:rPr>
          <w:rFonts w:ascii="Arial" w:hAnsi="Arial" w:cs="Arial"/>
          <w:noProof/>
        </w:rPr>
        <w:t>han sido</w:t>
      </w:r>
      <w:r w:rsidR="00DA5E3C">
        <w:rPr>
          <w:rFonts w:ascii="Arial" w:hAnsi="Arial" w:cs="Arial"/>
          <w:noProof/>
        </w:rPr>
        <w:t>:</w:t>
      </w:r>
    </w:p>
    <w:p w:rsidR="00E8282A" w:rsidP="00E8282A" w:rsidRDefault="00CE1F35" w14:paraId="2D1144EE" w14:textId="0F177A6E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t xml:space="preserve">Almazara Legado Andaluz. </w:t>
      </w:r>
      <w:bookmarkStart w:name="_Hlk190338446" w:id="0"/>
      <w:r w:rsidRPr="00E8282A" w:rsidR="002C0492">
        <w:rPr>
          <w:rFonts w:ascii="Arial" w:hAnsi="Arial" w:cs="Arial"/>
          <w:noProof/>
        </w:rPr>
        <w:t>Empresa de Jerez de la Frontera (Cádiz) que pr</w:t>
      </w:r>
      <w:r w:rsidRPr="00E8282A">
        <w:rPr>
          <w:rFonts w:ascii="Arial" w:hAnsi="Arial" w:cs="Arial"/>
          <w:noProof/>
        </w:rPr>
        <w:t>omoc</w:t>
      </w:r>
      <w:r w:rsidRPr="00E8282A" w:rsidR="002C0492">
        <w:rPr>
          <w:rFonts w:ascii="Arial" w:hAnsi="Arial" w:cs="Arial"/>
          <w:noProof/>
        </w:rPr>
        <w:t>iona</w:t>
      </w:r>
      <w:r w:rsidRPr="00E8282A">
        <w:rPr>
          <w:rFonts w:ascii="Arial" w:hAnsi="Arial" w:cs="Arial"/>
          <w:noProof/>
        </w:rPr>
        <w:t xml:space="preserve"> la agricultura local y sostenible</w:t>
      </w:r>
      <w:r w:rsidRPr="00E8282A" w:rsidR="004445D8">
        <w:rPr>
          <w:rFonts w:ascii="Arial" w:hAnsi="Arial" w:cs="Arial"/>
          <w:noProof/>
        </w:rPr>
        <w:t xml:space="preserve">, </w:t>
      </w:r>
      <w:r w:rsidR="00FC0794">
        <w:rPr>
          <w:rFonts w:ascii="Arial" w:hAnsi="Arial" w:cs="Arial"/>
          <w:noProof/>
        </w:rPr>
        <w:t xml:space="preserve">a través de la </w:t>
      </w:r>
      <w:r w:rsidRPr="00E8282A" w:rsidR="004445D8">
        <w:rPr>
          <w:rFonts w:ascii="Arial" w:hAnsi="Arial" w:cs="Arial"/>
          <w:noProof/>
        </w:rPr>
        <w:t>e</w:t>
      </w:r>
      <w:r w:rsidRPr="00E8282A">
        <w:rPr>
          <w:rFonts w:ascii="Arial" w:hAnsi="Arial" w:cs="Arial"/>
          <w:noProof/>
        </w:rPr>
        <w:t>labora</w:t>
      </w:r>
      <w:r w:rsidRPr="00E8282A" w:rsidR="004445D8">
        <w:rPr>
          <w:rFonts w:ascii="Arial" w:hAnsi="Arial" w:cs="Arial"/>
          <w:noProof/>
        </w:rPr>
        <w:t xml:space="preserve">ción de aceite de origen virgen extra </w:t>
      </w:r>
      <w:r w:rsidRPr="00E8282A">
        <w:rPr>
          <w:rFonts w:ascii="Arial" w:hAnsi="Arial" w:cs="Arial"/>
          <w:noProof/>
        </w:rPr>
        <w:t xml:space="preserve">de calidad </w:t>
      </w:r>
      <w:r w:rsidRPr="00E8282A" w:rsidR="002C0492">
        <w:rPr>
          <w:rFonts w:ascii="Arial" w:hAnsi="Arial" w:cs="Arial"/>
          <w:noProof/>
        </w:rPr>
        <w:t xml:space="preserve">con </w:t>
      </w:r>
      <w:r w:rsidRPr="00E8282A">
        <w:rPr>
          <w:rFonts w:ascii="Arial" w:hAnsi="Arial" w:cs="Arial"/>
          <w:noProof/>
        </w:rPr>
        <w:t>molienda portátil</w:t>
      </w:r>
      <w:r w:rsidRPr="00E8282A" w:rsidR="002C0492">
        <w:rPr>
          <w:rFonts w:ascii="Arial" w:hAnsi="Arial" w:cs="Arial"/>
          <w:noProof/>
        </w:rPr>
        <w:t>.</w:t>
      </w:r>
      <w:bookmarkEnd w:id="0"/>
    </w:p>
    <w:p w:rsidRPr="00E8282A" w:rsidR="00E8282A" w:rsidP="00E8282A" w:rsidRDefault="00E8282A" w14:paraId="0CF5F4F1" w14:textId="77777777">
      <w:pPr>
        <w:pStyle w:val="Prrafodelista"/>
        <w:spacing w:line="276" w:lineRule="auto"/>
        <w:ind w:left="294" w:right="-568"/>
        <w:jc w:val="both"/>
        <w:rPr>
          <w:rFonts w:ascii="Arial" w:hAnsi="Arial" w:cs="Arial"/>
        </w:rPr>
      </w:pPr>
    </w:p>
    <w:p w:rsidR="00E8282A" w:rsidP="00E8282A" w:rsidRDefault="00947977" w14:paraId="2A768D85" w14:textId="5D4AEB96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1">
        <w:r w:rsidRPr="00E8282A" w:rsidR="002C0492">
          <w:rPr>
            <w:rStyle w:val="Hipervnculo"/>
            <w:rFonts w:ascii="Arial" w:hAnsi="Arial" w:cs="Arial"/>
            <w:b/>
            <w:bCs/>
            <w:noProof/>
          </w:rPr>
          <w:t>Bolets de Menorca</w:t>
        </w:r>
      </w:hyperlink>
      <w:r w:rsidRPr="00E8282A" w:rsidR="002C0492">
        <w:rPr>
          <w:rFonts w:ascii="Arial" w:hAnsi="Arial" w:cs="Arial"/>
          <w:noProof/>
        </w:rPr>
        <w:t>. Empresa familiar de</w:t>
      </w:r>
      <w:r w:rsidRPr="00E8282A" w:rsidR="000906F6">
        <w:rPr>
          <w:rFonts w:ascii="Arial" w:hAnsi="Arial" w:cs="Arial"/>
          <w:noProof/>
        </w:rPr>
        <w:t>dicada al cultivo de</w:t>
      </w:r>
      <w:r w:rsidRPr="00E8282A" w:rsidR="002C0492">
        <w:rPr>
          <w:rFonts w:ascii="Arial" w:hAnsi="Arial" w:cs="Arial"/>
          <w:noProof/>
        </w:rPr>
        <w:t xml:space="preserve"> setas en Mahón </w:t>
      </w:r>
      <w:r w:rsidRPr="00E8282A" w:rsidR="0043582B">
        <w:rPr>
          <w:rFonts w:ascii="Arial" w:hAnsi="Arial" w:cs="Arial"/>
          <w:noProof/>
        </w:rPr>
        <w:t xml:space="preserve">(Baleares) </w:t>
      </w:r>
      <w:r w:rsidRPr="00E8282A" w:rsidR="002C0492">
        <w:rPr>
          <w:rFonts w:ascii="Arial" w:hAnsi="Arial" w:cs="Arial"/>
          <w:noProof/>
        </w:rPr>
        <w:t>que desarrolla micelios y cultiva, cocina y ofrece experiencias.</w:t>
      </w:r>
    </w:p>
    <w:p w:rsidR="00E8282A" w:rsidP="00E8282A" w:rsidRDefault="00E8282A" w14:paraId="211FFF5D" w14:textId="77777777">
      <w:pPr>
        <w:pStyle w:val="Prrafodelista"/>
      </w:pPr>
    </w:p>
    <w:p w:rsidR="004307A9" w:rsidP="004307A9" w:rsidRDefault="00947977" w14:paraId="44A48116" w14:textId="58B498C0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2">
        <w:r w:rsidRPr="00E8282A" w:rsidR="004307A9">
          <w:rPr>
            <w:rStyle w:val="Hipervnculo"/>
            <w:rFonts w:ascii="Arial" w:hAnsi="Arial" w:cs="Arial"/>
            <w:b/>
            <w:bCs/>
            <w:noProof/>
          </w:rPr>
          <w:t>Finca ecológica El Romero</w:t>
        </w:r>
      </w:hyperlink>
      <w:r w:rsidRPr="00E8282A" w:rsidR="004307A9">
        <w:rPr>
          <w:rFonts w:ascii="Arial" w:hAnsi="Arial" w:cs="Arial"/>
          <w:noProof/>
        </w:rPr>
        <w:t xml:space="preserve">. Explotación rural ganadera dedicada a la producción ecológica </w:t>
      </w:r>
      <w:r w:rsidR="00FC0794">
        <w:rPr>
          <w:rFonts w:ascii="Arial" w:hAnsi="Arial" w:cs="Arial"/>
          <w:noProof/>
        </w:rPr>
        <w:t xml:space="preserve">en Bullas (Murcia), con gallinas de raza autóctona murciana y castellana negra, para </w:t>
      </w:r>
      <w:r w:rsidRPr="00E8282A" w:rsidR="004307A9">
        <w:rPr>
          <w:rFonts w:ascii="Arial" w:hAnsi="Arial" w:cs="Arial"/>
          <w:noProof/>
        </w:rPr>
        <w:t>recuperar la tradición y los sabores de toda la vida</w:t>
      </w:r>
      <w:r w:rsidR="004307A9">
        <w:rPr>
          <w:rFonts w:ascii="Arial" w:hAnsi="Arial" w:cs="Arial"/>
          <w:noProof/>
        </w:rPr>
        <w:t xml:space="preserve">. </w:t>
      </w:r>
    </w:p>
    <w:p w:rsidRPr="004307A9" w:rsidR="004307A9" w:rsidP="004307A9" w:rsidRDefault="004307A9" w14:paraId="42315A23" w14:textId="77777777">
      <w:pPr>
        <w:pStyle w:val="Prrafodelista"/>
        <w:rPr>
          <w:rFonts w:ascii="Arial" w:hAnsi="Arial" w:cs="Arial"/>
        </w:rPr>
      </w:pPr>
    </w:p>
    <w:p w:rsidR="004307A9" w:rsidP="004307A9" w:rsidRDefault="004307A9" w14:paraId="586D0805" w14:textId="0D54BA30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t xml:space="preserve">Planeta Pueblo. </w:t>
      </w:r>
      <w:r w:rsidRPr="00E8282A">
        <w:rPr>
          <w:rFonts w:ascii="Arial" w:hAnsi="Arial" w:cs="Arial"/>
          <w:noProof/>
        </w:rPr>
        <w:t xml:space="preserve">Empresa de San Asensio (La Rioja) que ofrece experiencias de viaje </w:t>
      </w:r>
      <w:r w:rsidR="00FC0794">
        <w:rPr>
          <w:rFonts w:ascii="Arial" w:hAnsi="Arial" w:cs="Arial"/>
          <w:noProof/>
        </w:rPr>
        <w:t>a entornos rurales para viajeros de todo el mundo</w:t>
      </w:r>
      <w:r w:rsidRPr="00E8282A">
        <w:rPr>
          <w:rFonts w:ascii="Arial" w:hAnsi="Arial" w:cs="Arial"/>
          <w:noProof/>
        </w:rPr>
        <w:t xml:space="preserve">, </w:t>
      </w:r>
      <w:r w:rsidR="00FC0794">
        <w:rPr>
          <w:rFonts w:ascii="Arial" w:hAnsi="Arial" w:cs="Arial"/>
          <w:noProof/>
        </w:rPr>
        <w:t>acercándoles a sus</w:t>
      </w:r>
      <w:r w:rsidRPr="00E8282A" w:rsidR="00FC0794">
        <w:rPr>
          <w:rFonts w:ascii="Arial" w:hAnsi="Arial" w:cs="Arial"/>
          <w:noProof/>
        </w:rPr>
        <w:t xml:space="preserve"> </w:t>
      </w:r>
      <w:r w:rsidRPr="00E8282A">
        <w:rPr>
          <w:rFonts w:ascii="Arial" w:hAnsi="Arial" w:cs="Arial"/>
          <w:noProof/>
        </w:rPr>
        <w:t xml:space="preserve">fiestas, tradiciones y folclore local. </w:t>
      </w:r>
    </w:p>
    <w:p w:rsidRPr="00DE36AD" w:rsidR="00DE36AD" w:rsidP="00DE36AD" w:rsidRDefault="00DE36AD" w14:paraId="3983C2F1" w14:textId="77777777">
      <w:pPr>
        <w:pStyle w:val="Prrafodelista"/>
        <w:rPr>
          <w:rFonts w:ascii="Arial" w:hAnsi="Arial" w:cs="Arial"/>
        </w:rPr>
      </w:pPr>
    </w:p>
    <w:p w:rsidR="004307A9" w:rsidP="004307A9" w:rsidRDefault="004307A9" w14:paraId="4EC88DE7" w14:textId="06778408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t>Morales Forja Ecommerce</w:t>
      </w:r>
      <w:r w:rsidRPr="00E8282A">
        <w:rPr>
          <w:rFonts w:ascii="Arial" w:hAnsi="Arial" w:cs="Arial"/>
          <w:noProof/>
        </w:rPr>
        <w:t xml:space="preserve">. Taller de artesanía </w:t>
      </w:r>
      <w:r w:rsidR="00FC0794">
        <w:rPr>
          <w:rFonts w:ascii="Arial" w:hAnsi="Arial" w:cs="Arial"/>
          <w:noProof/>
        </w:rPr>
        <w:t xml:space="preserve">en forja </w:t>
      </w:r>
      <w:r w:rsidRPr="00E8282A">
        <w:rPr>
          <w:rFonts w:ascii="Arial" w:hAnsi="Arial" w:cs="Arial"/>
          <w:noProof/>
        </w:rPr>
        <w:t>de Valdelacasa (Salamanca) dirigido a una audiencia global uniendo lo antiguo y lo nuevo</w:t>
      </w:r>
      <w:r w:rsidR="004D5B5C">
        <w:rPr>
          <w:rFonts w:ascii="Arial" w:hAnsi="Arial" w:cs="Arial"/>
          <w:noProof/>
        </w:rPr>
        <w:t xml:space="preserve">: </w:t>
      </w:r>
      <w:r w:rsidRPr="00E8282A">
        <w:rPr>
          <w:rFonts w:ascii="Arial" w:hAnsi="Arial" w:cs="Arial"/>
          <w:noProof/>
        </w:rPr>
        <w:t>un oficio ancestral</w:t>
      </w:r>
      <w:r w:rsidR="004D5B5C">
        <w:rPr>
          <w:rFonts w:ascii="Arial" w:hAnsi="Arial" w:cs="Arial"/>
          <w:noProof/>
        </w:rPr>
        <w:t xml:space="preserve"> y el comercio digital</w:t>
      </w:r>
      <w:r w:rsidRPr="00E8282A">
        <w:rPr>
          <w:rFonts w:ascii="Arial" w:hAnsi="Arial" w:cs="Arial"/>
          <w:noProof/>
        </w:rPr>
        <w:t>.</w:t>
      </w:r>
    </w:p>
    <w:p w:rsidRPr="00717B49" w:rsidR="00E8282A" w:rsidP="00717B49" w:rsidRDefault="004307A9" w14:paraId="1893DE6E" w14:textId="0066E089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Los </w:t>
      </w:r>
      <w:r w:rsidR="00717B49">
        <w:rPr>
          <w:rFonts w:ascii="Arial" w:hAnsi="Arial" w:cs="Arial"/>
          <w:noProof/>
        </w:rPr>
        <w:t xml:space="preserve">otros </w:t>
      </w:r>
      <w:r w:rsidR="000C5BBE">
        <w:rPr>
          <w:rFonts w:ascii="Arial" w:hAnsi="Arial" w:cs="Arial"/>
          <w:noProof/>
        </w:rPr>
        <w:t xml:space="preserve">cuatro </w:t>
      </w:r>
      <w:r>
        <w:rPr>
          <w:rFonts w:ascii="Arial" w:hAnsi="Arial" w:cs="Arial"/>
          <w:noProof/>
        </w:rPr>
        <w:t xml:space="preserve">clasificados en </w:t>
      </w:r>
      <w:r w:rsidRPr="00DA5E3C" w:rsidR="00AB2E1B">
        <w:rPr>
          <w:rFonts w:ascii="Arial" w:hAnsi="Arial" w:cs="Arial"/>
          <w:noProof/>
          <w:u w:val="single"/>
        </w:rPr>
        <w:t>segunda</w:t>
      </w:r>
      <w:r w:rsidRPr="00DA5E3C">
        <w:rPr>
          <w:rFonts w:ascii="Arial" w:hAnsi="Arial" w:cs="Arial"/>
          <w:noProof/>
          <w:u w:val="single"/>
        </w:rPr>
        <w:t xml:space="preserve"> posición</w:t>
      </w:r>
      <w:r>
        <w:rPr>
          <w:rFonts w:ascii="Arial" w:hAnsi="Arial" w:cs="Arial"/>
          <w:noProof/>
        </w:rPr>
        <w:t xml:space="preserve"> </w:t>
      </w:r>
      <w:r w:rsidR="00DA5E3C">
        <w:rPr>
          <w:rFonts w:ascii="Arial" w:hAnsi="Arial" w:cs="Arial"/>
          <w:noProof/>
        </w:rPr>
        <w:t xml:space="preserve">en Tierra de Oportunidades 2024 </w:t>
      </w:r>
      <w:r w:rsidR="004C41ED">
        <w:rPr>
          <w:rFonts w:ascii="Arial" w:hAnsi="Arial" w:cs="Arial"/>
          <w:noProof/>
        </w:rPr>
        <w:t>han sido</w:t>
      </w:r>
      <w:r w:rsidR="00DA5E3C">
        <w:rPr>
          <w:rFonts w:ascii="Arial" w:hAnsi="Arial" w:cs="Arial"/>
          <w:noProof/>
        </w:rPr>
        <w:t>:</w:t>
      </w:r>
    </w:p>
    <w:p w:rsidR="00E506A4" w:rsidP="00E506A4" w:rsidRDefault="00947977" w14:paraId="51B8481A" w14:textId="1B2A7AC0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3">
        <w:r w:rsidRPr="00E8282A" w:rsidR="00E506A4">
          <w:rPr>
            <w:rStyle w:val="Hipervnculo"/>
            <w:rFonts w:ascii="Arial" w:hAnsi="Arial" w:cs="Arial"/>
            <w:b/>
            <w:bCs/>
            <w:noProof/>
          </w:rPr>
          <w:t>Llanatura.</w:t>
        </w:r>
      </w:hyperlink>
      <w:r w:rsidRPr="00E8282A" w:rsidR="00E506A4">
        <w:rPr>
          <w:rFonts w:ascii="Arial" w:hAnsi="Arial" w:cs="Arial"/>
          <w:noProof/>
        </w:rPr>
        <w:t xml:space="preserve"> Empresa de Inca (Baleares) que mediante el diseño y la innovación interpreta la lana de siempre para crear nuevos usos futuros.</w:t>
      </w:r>
      <w:r w:rsidR="00E506A4">
        <w:rPr>
          <w:rFonts w:ascii="Arial" w:hAnsi="Arial" w:cs="Arial"/>
          <w:noProof/>
        </w:rPr>
        <w:t xml:space="preserve"> </w:t>
      </w:r>
    </w:p>
    <w:p w:rsidRPr="004307A9" w:rsidR="004307A9" w:rsidP="004307A9" w:rsidRDefault="004307A9" w14:paraId="7E6B4BDC" w14:textId="77777777">
      <w:pPr>
        <w:pStyle w:val="Prrafodelista"/>
        <w:rPr>
          <w:rFonts w:ascii="Arial" w:hAnsi="Arial" w:cs="Arial"/>
        </w:rPr>
      </w:pPr>
    </w:p>
    <w:p w:rsidR="0081488C" w:rsidP="0081488C" w:rsidRDefault="0081488C" w14:paraId="5F5961AA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t>The Triz Bang Theory.</w:t>
      </w:r>
      <w:r w:rsidRPr="00E8282A">
        <w:rPr>
          <w:rFonts w:ascii="Arial" w:hAnsi="Arial" w:cs="Arial"/>
          <w:noProof/>
        </w:rPr>
        <w:t xml:space="preserve"> Proyecto educativo de Santa Gadea de Alfoz (Burgos) enfocado en la divulgación de la ciencia y la astronomía</w:t>
      </w:r>
      <w:r>
        <w:rPr>
          <w:rFonts w:ascii="Arial" w:hAnsi="Arial" w:cs="Arial"/>
          <w:noProof/>
        </w:rPr>
        <w:t xml:space="preserve">. </w:t>
      </w:r>
    </w:p>
    <w:p w:rsidRPr="004307A9" w:rsidR="004307A9" w:rsidP="004307A9" w:rsidRDefault="004307A9" w14:paraId="3E2A8895" w14:textId="77777777">
      <w:pPr>
        <w:pStyle w:val="Prrafodelista"/>
        <w:rPr>
          <w:rFonts w:ascii="Arial" w:hAnsi="Arial" w:cs="Arial"/>
        </w:rPr>
      </w:pPr>
    </w:p>
    <w:p w:rsidR="004307A9" w:rsidP="004307A9" w:rsidRDefault="00947977" w14:paraId="3325B793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4">
        <w:r w:rsidRPr="00E8282A" w:rsidR="004307A9">
          <w:rPr>
            <w:rStyle w:val="Hipervnculo"/>
            <w:rFonts w:ascii="Arial" w:hAnsi="Arial" w:cs="Arial"/>
            <w:b/>
            <w:bCs/>
            <w:noProof/>
          </w:rPr>
          <w:t>Sorillo Miel Artesanal</w:t>
        </w:r>
        <w:r w:rsidRPr="00E8282A" w:rsidR="004307A9">
          <w:rPr>
            <w:rStyle w:val="Hipervnculo"/>
            <w:rFonts w:ascii="Arial" w:hAnsi="Arial" w:cs="Arial"/>
            <w:noProof/>
          </w:rPr>
          <w:t>.</w:t>
        </w:r>
      </w:hyperlink>
      <w:r w:rsidRPr="00E8282A" w:rsidR="004307A9">
        <w:rPr>
          <w:rFonts w:ascii="Arial" w:hAnsi="Arial" w:cs="Arial"/>
          <w:noProof/>
        </w:rPr>
        <w:t xml:space="preserve"> Proyecto emprendido por dos jóvenes de Peromingo y los Santos (Salamanca) comprometidos con la obtención de productos sostenibles y que apuestan por el mundo rural. </w:t>
      </w:r>
    </w:p>
    <w:p w:rsidRPr="004307A9" w:rsidR="004307A9" w:rsidP="004307A9" w:rsidRDefault="004307A9" w14:paraId="30FBC0C8" w14:textId="77777777">
      <w:pPr>
        <w:pStyle w:val="Prrafodelista"/>
        <w:rPr>
          <w:rFonts w:ascii="Arial" w:hAnsi="Arial" w:cs="Arial"/>
        </w:rPr>
      </w:pPr>
    </w:p>
    <w:p w:rsidR="004307A9" w:rsidP="004307A9" w:rsidRDefault="004307A9" w14:paraId="1C704CB9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t>Fisioterapia, equinoterapia y salud</w:t>
      </w:r>
      <w:r w:rsidRPr="00E8282A">
        <w:rPr>
          <w:rFonts w:ascii="Arial" w:hAnsi="Arial" w:cs="Arial"/>
          <w:noProof/>
        </w:rPr>
        <w:t>. Empresa de Arraia Maeztu (Álava) dedicada a mejorar la calidad de vida física y emocional de las personas.</w:t>
      </w:r>
    </w:p>
    <w:p w:rsidR="004307A9" w:rsidP="004307A9" w:rsidRDefault="004307A9" w14:paraId="2B13C866" w14:textId="77777777">
      <w:pPr>
        <w:pStyle w:val="Prrafodelista"/>
        <w:spacing w:line="276" w:lineRule="auto"/>
        <w:ind w:left="294" w:right="-568"/>
        <w:jc w:val="both"/>
        <w:rPr>
          <w:rFonts w:ascii="Arial" w:hAnsi="Arial" w:cs="Arial"/>
        </w:rPr>
      </w:pPr>
    </w:p>
    <w:p w:rsidR="00DA5E3C" w:rsidP="00DA5E3C" w:rsidRDefault="004307A9" w14:paraId="7C346CB9" w14:textId="49240F77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Los </w:t>
      </w:r>
      <w:r>
        <w:rPr>
          <w:rFonts w:ascii="Arial" w:hAnsi="Arial" w:cs="Arial"/>
          <w:noProof/>
        </w:rPr>
        <w:t xml:space="preserve">diez clasificados en </w:t>
      </w:r>
      <w:r w:rsidRPr="00DA5E3C">
        <w:rPr>
          <w:rFonts w:ascii="Arial" w:hAnsi="Arial" w:cs="Arial"/>
          <w:noProof/>
          <w:u w:val="single"/>
        </w:rPr>
        <w:t>tercera posición</w:t>
      </w:r>
      <w:r>
        <w:rPr>
          <w:rFonts w:ascii="Arial" w:hAnsi="Arial" w:cs="Arial"/>
          <w:noProof/>
        </w:rPr>
        <w:t xml:space="preserve"> </w:t>
      </w:r>
      <w:r w:rsidR="00DA5E3C">
        <w:rPr>
          <w:rFonts w:ascii="Arial" w:hAnsi="Arial" w:cs="Arial"/>
          <w:noProof/>
        </w:rPr>
        <w:t xml:space="preserve">en Tierra de Oportunidades 2024 </w:t>
      </w:r>
      <w:r w:rsidR="004C41ED">
        <w:rPr>
          <w:rFonts w:ascii="Arial" w:hAnsi="Arial" w:cs="Arial"/>
          <w:noProof/>
        </w:rPr>
        <w:t>han sido</w:t>
      </w:r>
      <w:r w:rsidR="00DA5E3C">
        <w:rPr>
          <w:rFonts w:ascii="Arial" w:hAnsi="Arial" w:cs="Arial"/>
          <w:noProof/>
        </w:rPr>
        <w:t>:</w:t>
      </w:r>
    </w:p>
    <w:p w:rsidR="00E8282A" w:rsidP="00E8282A" w:rsidRDefault="004D5B5C" w14:paraId="432F9CC5" w14:textId="077231A9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t>Sa Cabreta</w:t>
      </w:r>
      <w:r w:rsidRPr="00E8282A" w:rsidR="00CC0F25">
        <w:rPr>
          <w:rFonts w:ascii="Arial" w:hAnsi="Arial" w:cs="Arial"/>
          <w:b/>
          <w:bCs/>
          <w:noProof/>
        </w:rPr>
        <w:t xml:space="preserve">. </w:t>
      </w:r>
      <w:r w:rsidRPr="00E8282A" w:rsidR="00CC0F25">
        <w:rPr>
          <w:rFonts w:ascii="Arial" w:hAnsi="Arial" w:cs="Arial"/>
          <w:noProof/>
        </w:rPr>
        <w:t xml:space="preserve">Quesería artesanal </w:t>
      </w:r>
      <w:r w:rsidRPr="00E8282A" w:rsidR="0043582B">
        <w:rPr>
          <w:rFonts w:ascii="Arial" w:hAnsi="Arial" w:cs="Arial"/>
          <w:noProof/>
        </w:rPr>
        <w:t xml:space="preserve">de Pollença (Baleares) </w:t>
      </w:r>
      <w:r w:rsidRPr="00E8282A" w:rsidR="00CC0F25">
        <w:rPr>
          <w:rFonts w:ascii="Arial" w:hAnsi="Arial" w:cs="Arial"/>
          <w:noProof/>
        </w:rPr>
        <w:t>respetuosa con el medioambiente y el bienestar animal.</w:t>
      </w:r>
    </w:p>
    <w:p w:rsidR="00E8282A" w:rsidP="00E8282A" w:rsidRDefault="00E8282A" w14:paraId="149DFEF8" w14:textId="77777777">
      <w:pPr>
        <w:pStyle w:val="Prrafodelista"/>
      </w:pPr>
    </w:p>
    <w:p w:rsidR="004D5B5C" w:rsidP="004D5B5C" w:rsidRDefault="00947977" w14:paraId="4F501FFA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5">
        <w:r w:rsidRPr="00E8282A" w:rsidR="004D5B5C">
          <w:rPr>
            <w:rStyle w:val="Hipervnculo"/>
            <w:rFonts w:ascii="Arial" w:hAnsi="Arial" w:cs="Arial"/>
            <w:b/>
            <w:bCs/>
            <w:noProof/>
          </w:rPr>
          <w:t>Marlafrá.</w:t>
        </w:r>
      </w:hyperlink>
      <w:r w:rsidRPr="00E8282A" w:rsidR="004D5B5C">
        <w:rPr>
          <w:rFonts w:ascii="Arial" w:hAnsi="Arial" w:cs="Arial"/>
          <w:noProof/>
        </w:rPr>
        <w:t xml:space="preserve"> Emprendedora de San Adrián (Navarra) que organiza eventos con un sello único y especial, trabaja el diseño y presenta una línea propia de accesorios del día a día.</w:t>
      </w:r>
    </w:p>
    <w:p w:rsidRPr="00874073" w:rsidR="004D5B5C" w:rsidP="00874073" w:rsidRDefault="004D5B5C" w14:paraId="252097C7" w14:textId="77777777">
      <w:pPr>
        <w:pStyle w:val="Prrafodelista"/>
        <w:rPr>
          <w:rFonts w:ascii="Arial" w:hAnsi="Arial" w:cs="Arial"/>
        </w:rPr>
      </w:pPr>
    </w:p>
    <w:p w:rsidRPr="00E8282A" w:rsidR="00E8282A" w:rsidP="00E8282A" w:rsidRDefault="00947977" w14:paraId="562EA71C" w14:textId="6AD2911F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6">
        <w:r w:rsidRPr="00E8282A" w:rsidR="0043582B">
          <w:rPr>
            <w:rStyle w:val="Hipervnculo"/>
            <w:rFonts w:ascii="Arial" w:hAnsi="Arial" w:cs="Arial"/>
            <w:b/>
            <w:bCs/>
            <w:noProof/>
          </w:rPr>
          <w:t>Herrumbre Vivo.</w:t>
        </w:r>
      </w:hyperlink>
      <w:r w:rsidRPr="00E8282A" w:rsidR="0043582B">
        <w:rPr>
          <w:rFonts w:ascii="Arial" w:hAnsi="Arial" w:cs="Arial" w:eastAsiaTheme="minorEastAsia"/>
          <w:noProof/>
          <w:color w:val="000000"/>
          <w:lang w:eastAsia="es-ES"/>
        </w:rPr>
        <w:t xml:space="preserve"> </w:t>
      </w:r>
      <w:r w:rsidRPr="00E8282A" w:rsidR="000906F6">
        <w:rPr>
          <w:rFonts w:ascii="Arial" w:hAnsi="Arial" w:cs="Arial" w:eastAsiaTheme="minorEastAsia"/>
          <w:noProof/>
          <w:color w:val="000000"/>
          <w:lang w:val="es-ES_tradnl" w:eastAsia="es-ES"/>
        </w:rPr>
        <w:t xml:space="preserve">Artista del reciclado y gestor de residuos de </w:t>
      </w:r>
      <w:r w:rsidRPr="00E8282A" w:rsidR="000906F6">
        <w:rPr>
          <w:rFonts w:ascii="Arial" w:hAnsi="Arial" w:cs="Arial"/>
          <w:noProof/>
        </w:rPr>
        <w:t xml:space="preserve">Fuencaliente de La Palma (Canarias) </w:t>
      </w:r>
      <w:r w:rsidRPr="00E8282A" w:rsidR="000906F6">
        <w:rPr>
          <w:rFonts w:ascii="Arial" w:hAnsi="Arial" w:cs="Arial" w:eastAsiaTheme="minorEastAsia"/>
          <w:noProof/>
          <w:color w:val="000000"/>
          <w:lang w:val="es-ES_tradnl" w:eastAsia="es-ES"/>
        </w:rPr>
        <w:t xml:space="preserve">que trabaja esculturas figurativas creadas a partir de desechos manteniendo el toque de óxido conseguido de manera natural para fortalecer la tradición e innovación y que el legado artesanal de la región perdure. </w:t>
      </w:r>
    </w:p>
    <w:p w:rsidR="00E8282A" w:rsidP="00E8282A" w:rsidRDefault="00E8282A" w14:paraId="56CDC88B" w14:textId="77777777">
      <w:pPr>
        <w:pStyle w:val="Prrafodelista"/>
      </w:pPr>
    </w:p>
    <w:p w:rsidR="00E8282A" w:rsidP="00E8282A" w:rsidRDefault="00947977" w14:paraId="3AF43A67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7">
        <w:r w:rsidRPr="00E8282A" w:rsidR="001518AB">
          <w:rPr>
            <w:rStyle w:val="Hipervnculo"/>
            <w:rFonts w:ascii="Arial" w:hAnsi="Arial" w:cs="Arial"/>
            <w:b/>
            <w:bCs/>
            <w:noProof/>
          </w:rPr>
          <w:t>Chocolate Moro.</w:t>
        </w:r>
      </w:hyperlink>
      <w:r w:rsidRPr="00E8282A" w:rsidR="001518AB">
        <w:rPr>
          <w:rFonts w:ascii="Arial" w:hAnsi="Arial" w:cs="Arial"/>
          <w:noProof/>
        </w:rPr>
        <w:t xml:space="preserve"> Empresa de Llerena (Badajoz) que elabora chocolate de manera artesanal con el control de todo el proceso de producción.</w:t>
      </w:r>
    </w:p>
    <w:p w:rsidRPr="00E8282A" w:rsidR="00E8282A" w:rsidP="00E8282A" w:rsidRDefault="00E8282A" w14:paraId="46715317" w14:textId="77777777">
      <w:pPr>
        <w:pStyle w:val="Prrafodelista"/>
        <w:rPr>
          <w:rFonts w:ascii="Arial" w:hAnsi="Arial" w:cs="Arial"/>
          <w:b/>
          <w:bCs/>
          <w:noProof/>
        </w:rPr>
      </w:pPr>
    </w:p>
    <w:p w:rsidR="00E8282A" w:rsidP="00E8282A" w:rsidRDefault="00947977" w14:paraId="40C882D9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8">
        <w:r w:rsidRPr="00E8282A" w:rsidR="00321A03">
          <w:rPr>
            <w:rStyle w:val="Hipervnculo"/>
            <w:rFonts w:ascii="Arial" w:hAnsi="Arial" w:cs="Arial"/>
            <w:b/>
            <w:bCs/>
            <w:noProof/>
          </w:rPr>
          <w:t>LeónSur Digital.</w:t>
        </w:r>
      </w:hyperlink>
      <w:r w:rsidRPr="00E8282A" w:rsidR="00321A03">
        <w:rPr>
          <w:rFonts w:ascii="Arial" w:hAnsi="Arial" w:cs="Arial"/>
          <w:noProof/>
        </w:rPr>
        <w:t xml:space="preserve"> Medio de comunicación local que desde Valencia de Don Juan (León) ofrece un espacio visible para la información de los pueblos, por pequeños que sean.</w:t>
      </w:r>
    </w:p>
    <w:p w:rsidR="00E8282A" w:rsidP="00E8282A" w:rsidRDefault="00E8282A" w14:paraId="6750A901" w14:textId="77777777">
      <w:pPr>
        <w:pStyle w:val="Prrafodelista"/>
      </w:pPr>
    </w:p>
    <w:p w:rsidR="00E8282A" w:rsidP="00E8282A" w:rsidRDefault="00947977" w14:paraId="441AC047" w14:textId="42E7C350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19">
        <w:r w:rsidRPr="00E8282A" w:rsidR="00B0711D">
          <w:rPr>
            <w:rStyle w:val="Hipervnculo"/>
            <w:rFonts w:ascii="Arial" w:hAnsi="Arial" w:cs="Arial"/>
            <w:b/>
            <w:bCs/>
            <w:noProof/>
          </w:rPr>
          <w:t>Cal Sileta.</w:t>
        </w:r>
      </w:hyperlink>
      <w:r w:rsidRPr="00E8282A" w:rsidR="00B0711D">
        <w:rPr>
          <w:rFonts w:ascii="Arial" w:hAnsi="Arial" w:cs="Arial"/>
          <w:b/>
          <w:bCs/>
          <w:noProof/>
        </w:rPr>
        <w:t xml:space="preserve"> </w:t>
      </w:r>
      <w:r w:rsidRPr="00E8282A" w:rsidR="00B0711D">
        <w:rPr>
          <w:rFonts w:ascii="Arial" w:hAnsi="Arial" w:cs="Arial"/>
          <w:noProof/>
        </w:rPr>
        <w:t>Empresa de los hermanos Sileta</w:t>
      </w:r>
      <w:r w:rsidR="004D5B5C">
        <w:rPr>
          <w:rFonts w:ascii="Arial" w:hAnsi="Arial" w:cs="Arial"/>
          <w:noProof/>
        </w:rPr>
        <w:t>,</w:t>
      </w:r>
      <w:r w:rsidRPr="00E8282A" w:rsidR="00B0711D">
        <w:rPr>
          <w:rFonts w:ascii="Arial" w:hAnsi="Arial" w:cs="Arial"/>
          <w:noProof/>
        </w:rPr>
        <w:t xml:space="preserve"> </w:t>
      </w:r>
      <w:r w:rsidRPr="00E8282A" w:rsidR="0045012C">
        <w:rPr>
          <w:rFonts w:ascii="Arial" w:hAnsi="Arial" w:cs="Arial"/>
          <w:noProof/>
        </w:rPr>
        <w:t>de Vallbona de les Monges (Lleida)</w:t>
      </w:r>
      <w:r w:rsidR="004D5B5C">
        <w:rPr>
          <w:rFonts w:ascii="Arial" w:hAnsi="Arial" w:cs="Arial"/>
          <w:noProof/>
        </w:rPr>
        <w:t>,</w:t>
      </w:r>
      <w:r w:rsidRPr="00E8282A" w:rsidR="0045012C">
        <w:rPr>
          <w:rFonts w:ascii="Arial" w:hAnsi="Arial" w:cs="Arial"/>
          <w:noProof/>
        </w:rPr>
        <w:t xml:space="preserve"> </w:t>
      </w:r>
      <w:r w:rsidRPr="00E8282A" w:rsidR="00B0711D">
        <w:rPr>
          <w:rFonts w:ascii="Arial" w:hAnsi="Arial" w:cs="Arial"/>
          <w:noProof/>
        </w:rPr>
        <w:t>que cuidan de un rebaño de 500 ovejas, olivos, almendros y cultivos ecológicos y ofrecen productos ecológicos y de proximidad produci</w:t>
      </w:r>
      <w:r w:rsidR="004D5B5C">
        <w:rPr>
          <w:rFonts w:ascii="Arial" w:hAnsi="Arial" w:cs="Arial"/>
          <w:noProof/>
        </w:rPr>
        <w:t>dos</w:t>
      </w:r>
      <w:r w:rsidRPr="00E8282A" w:rsidR="00B0711D">
        <w:rPr>
          <w:rFonts w:ascii="Arial" w:hAnsi="Arial" w:cs="Arial"/>
          <w:noProof/>
        </w:rPr>
        <w:t xml:space="preserve"> de forma sostenible.</w:t>
      </w:r>
    </w:p>
    <w:p w:rsidR="004D5B5C" w:rsidP="00E8282A" w:rsidRDefault="0045012C" w14:paraId="007F318C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lastRenderedPageBreak/>
        <w:t>Mar de Boires</w:t>
      </w:r>
      <w:r w:rsidRPr="00E8282A">
        <w:rPr>
          <w:rFonts w:ascii="Arial" w:hAnsi="Arial" w:cs="Arial"/>
          <w:noProof/>
        </w:rPr>
        <w:t>. Empresa de</w:t>
      </w:r>
      <w:r w:rsidRPr="00E8282A" w:rsidR="00D9429F">
        <w:rPr>
          <w:rFonts w:ascii="Arial" w:hAnsi="Arial" w:cs="Arial"/>
          <w:noProof/>
        </w:rPr>
        <w:t xml:space="preserve"> La Serra d’en Galceran (Castellón) centrada en la p</w:t>
      </w:r>
      <w:r w:rsidRPr="00E8282A">
        <w:rPr>
          <w:rFonts w:ascii="Arial" w:hAnsi="Arial" w:cs="Arial"/>
          <w:noProof/>
        </w:rPr>
        <w:t>roducción y transformación de agroproductos de cosecha propia.</w:t>
      </w:r>
    </w:p>
    <w:p w:rsidRPr="00874073" w:rsidR="004D5B5C" w:rsidP="00874073" w:rsidRDefault="004D5B5C" w14:paraId="2A9C6947" w14:textId="77777777">
      <w:pPr>
        <w:pStyle w:val="Prrafodelista"/>
        <w:rPr>
          <w:rFonts w:ascii="Arial" w:hAnsi="Arial" w:cs="Arial"/>
          <w:noProof/>
        </w:rPr>
      </w:pPr>
    </w:p>
    <w:p w:rsidR="00E8282A" w:rsidP="004D5B5C" w:rsidRDefault="00947977" w14:paraId="76DC0020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20">
        <w:r w:rsidRPr="004D5B5C" w:rsidR="00084699">
          <w:rPr>
            <w:rStyle w:val="Hipervnculo"/>
            <w:rFonts w:ascii="Arial" w:hAnsi="Arial" w:cs="Arial"/>
            <w:b/>
            <w:bCs/>
            <w:noProof/>
          </w:rPr>
          <w:t>Or d’Olea.</w:t>
        </w:r>
      </w:hyperlink>
      <w:r w:rsidRPr="004D5B5C" w:rsidR="00084699">
        <w:rPr>
          <w:rFonts w:ascii="Arial" w:hAnsi="Arial" w:cs="Arial"/>
          <w:noProof/>
        </w:rPr>
        <w:t xml:space="preserve"> Empresa de</w:t>
      </w:r>
      <w:r w:rsidR="00084699">
        <w:t xml:space="preserve"> </w:t>
      </w:r>
      <w:r w:rsidRPr="004D5B5C" w:rsidR="00084699">
        <w:rPr>
          <w:rFonts w:ascii="Arial" w:hAnsi="Arial" w:cs="Arial"/>
          <w:noProof/>
        </w:rPr>
        <w:t>Alfafara (Alicante) de venta física y online de aceite de oliva virgen extra gourmet que también ofrece oleoturismo.</w:t>
      </w:r>
    </w:p>
    <w:p w:rsidR="004D5B5C" w:rsidP="00874073" w:rsidRDefault="004D5B5C" w14:paraId="2EFF3368" w14:textId="77777777">
      <w:pPr>
        <w:pStyle w:val="Prrafodelista"/>
        <w:spacing w:line="276" w:lineRule="auto"/>
        <w:ind w:left="294" w:right="-568"/>
        <w:jc w:val="both"/>
        <w:rPr>
          <w:rFonts w:ascii="Arial" w:hAnsi="Arial" w:cs="Arial"/>
        </w:rPr>
      </w:pPr>
    </w:p>
    <w:p w:rsidR="00E8282A" w:rsidP="00E8282A" w:rsidRDefault="00947977" w14:paraId="0EDE149B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hyperlink w:history="1" r:id="rId21">
        <w:r w:rsidRPr="00E8282A" w:rsidR="004B7D11">
          <w:rPr>
            <w:rStyle w:val="Hipervnculo"/>
            <w:rFonts w:ascii="Arial" w:hAnsi="Arial" w:cs="Arial"/>
            <w:b/>
            <w:bCs/>
            <w:noProof/>
          </w:rPr>
          <w:t>Qualis Ova.</w:t>
        </w:r>
      </w:hyperlink>
      <w:r w:rsidRPr="00E8282A" w:rsidR="004B7D11">
        <w:rPr>
          <w:rFonts w:ascii="Arial" w:hAnsi="Arial" w:cs="Arial"/>
          <w:b/>
          <w:bCs/>
          <w:noProof/>
        </w:rPr>
        <w:t xml:space="preserve"> </w:t>
      </w:r>
      <w:r w:rsidRPr="00E8282A" w:rsidR="004B7D11">
        <w:rPr>
          <w:rFonts w:ascii="Arial" w:hAnsi="Arial" w:cs="Arial"/>
          <w:noProof/>
        </w:rPr>
        <w:t>Explotación avícola de Castillazuelo (Huesca) que se dedica a la producción de huevos camperos y su comercialización.</w:t>
      </w:r>
    </w:p>
    <w:p w:rsidRPr="00E8282A" w:rsidR="00E8282A" w:rsidP="00E8282A" w:rsidRDefault="00E8282A" w14:paraId="78C93CDF" w14:textId="77777777">
      <w:pPr>
        <w:pStyle w:val="Prrafodelista"/>
        <w:rPr>
          <w:rFonts w:ascii="Arial" w:hAnsi="Arial" w:cs="Arial"/>
          <w:b/>
          <w:bCs/>
          <w:noProof/>
        </w:rPr>
      </w:pPr>
    </w:p>
    <w:p w:rsidR="00E8282A" w:rsidP="00E8282A" w:rsidRDefault="004B7D11" w14:paraId="4B14EEB8" w14:textId="77777777">
      <w:pPr>
        <w:pStyle w:val="Prrafodelista"/>
        <w:numPr>
          <w:ilvl w:val="0"/>
          <w:numId w:val="3"/>
        </w:numPr>
        <w:spacing w:line="276" w:lineRule="auto"/>
        <w:ind w:right="-568"/>
        <w:jc w:val="both"/>
        <w:rPr>
          <w:rFonts w:ascii="Arial" w:hAnsi="Arial" w:cs="Arial"/>
        </w:rPr>
      </w:pPr>
      <w:r w:rsidRPr="00E8282A">
        <w:rPr>
          <w:rFonts w:ascii="Arial" w:hAnsi="Arial" w:cs="Arial"/>
          <w:b/>
          <w:bCs/>
          <w:noProof/>
        </w:rPr>
        <w:t>Quesito Lindo y qué Rico.</w:t>
      </w:r>
      <w:r w:rsidRPr="00E8282A">
        <w:rPr>
          <w:rFonts w:ascii="Arial" w:hAnsi="Arial" w:cs="Arial"/>
          <w:noProof/>
        </w:rPr>
        <w:t xml:space="preserve"> Empresa de Chapinería (Madrid) dedicada a la fabricación de quesos típicos mexicanos en España de forma tradicional, a mano.</w:t>
      </w:r>
    </w:p>
    <w:p w:rsidRPr="004307A9" w:rsidR="00E8282A" w:rsidP="004307A9" w:rsidRDefault="00E8282A" w14:paraId="15D68F10" w14:textId="77777777">
      <w:pPr>
        <w:rPr>
          <w:rFonts w:ascii="Arial" w:hAnsi="Arial" w:cs="Arial"/>
        </w:rPr>
      </w:pPr>
    </w:p>
    <w:p w:rsidR="00E8282A" w:rsidP="00E8282A" w:rsidRDefault="00E8282A" w14:paraId="5706DA99" w14:textId="3CFCFF6A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1B3572">
        <w:rPr>
          <w:rFonts w:ascii="Arial" w:hAnsi="Arial" w:cs="Arial"/>
          <w:b/>
          <w:bCs/>
          <w:noProof/>
        </w:rPr>
        <w:t>Sobre Tierra de Oportunidades CaixaBank</w:t>
      </w:r>
    </w:p>
    <w:p w:rsidRPr="00E8282A" w:rsidR="00E8282A" w:rsidP="00E8282A" w:rsidRDefault="00E8282A" w14:paraId="5D745063" w14:textId="205D1436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E8282A">
        <w:rPr>
          <w:rFonts w:ascii="Arial" w:hAnsi="Arial" w:cs="Arial"/>
          <w:noProof/>
        </w:rPr>
        <w:t xml:space="preserve">Tierra de Oportunidades es un programa de Acción Social CaixaBank que nace con el objetivo de apoyar el emprendimiento, crear empleo y ofrecer oportunidades de futuro </w:t>
      </w:r>
      <w:r w:rsidR="004D5B5C">
        <w:rPr>
          <w:rFonts w:ascii="Arial" w:hAnsi="Arial" w:cs="Arial"/>
          <w:noProof/>
        </w:rPr>
        <w:t>en el</w:t>
      </w:r>
      <w:r w:rsidRPr="00E8282A">
        <w:rPr>
          <w:rFonts w:ascii="Arial" w:hAnsi="Arial" w:cs="Arial"/>
          <w:noProof/>
        </w:rPr>
        <w:t xml:space="preserve"> entorno rural. La entidad quiere ayudar directamente a emprendedores rurales con proyectos en funcionamiento, detectando su potencial y necesidades</w:t>
      </w:r>
      <w:r w:rsidR="004D5B5C">
        <w:rPr>
          <w:rFonts w:ascii="Arial" w:hAnsi="Arial" w:cs="Arial"/>
          <w:noProof/>
        </w:rPr>
        <w:t>,</w:t>
      </w:r>
      <w:r w:rsidRPr="00E8282A">
        <w:rPr>
          <w:rFonts w:ascii="Arial" w:hAnsi="Arial" w:cs="Arial"/>
          <w:noProof/>
        </w:rPr>
        <w:t xml:space="preserve"> y ofreciéndoles ayuda económica, formación y acompañamiento.</w:t>
      </w:r>
    </w:p>
    <w:p w:rsidRPr="00E8282A" w:rsidR="00E8282A" w:rsidP="00E8282A" w:rsidRDefault="00E8282A" w14:paraId="523CC712" w14:textId="17DAEB7A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E8282A">
        <w:rPr>
          <w:rFonts w:ascii="Arial" w:hAnsi="Arial" w:cs="Arial"/>
          <w:noProof/>
        </w:rPr>
        <w:t xml:space="preserve">Todo ello, con el apoyo de los Grupos de Desarrollo Rural (GDR o GAL), conocedores en profundidad del tejido económico en los respectivos territorios, </w:t>
      </w:r>
      <w:r w:rsidR="004D5B5C">
        <w:rPr>
          <w:rFonts w:ascii="Arial" w:hAnsi="Arial" w:cs="Arial"/>
          <w:noProof/>
        </w:rPr>
        <w:t xml:space="preserve">de Rural Talent, en la parte formativa, </w:t>
      </w:r>
      <w:r w:rsidRPr="00E8282A">
        <w:rPr>
          <w:rFonts w:ascii="Arial" w:hAnsi="Arial" w:cs="Arial"/>
          <w:noProof/>
        </w:rPr>
        <w:t>y contando con las sinergias creadas con otras áreas de la entidad: desde el acompañamiento y la mentorización (Voluntariado CaixaBank), a financiación (MicroBank y AgroBank)</w:t>
      </w:r>
      <w:r w:rsidR="004D5B5C">
        <w:rPr>
          <w:rFonts w:ascii="Arial" w:hAnsi="Arial" w:cs="Arial"/>
          <w:noProof/>
        </w:rPr>
        <w:t>.</w:t>
      </w:r>
    </w:p>
    <w:p w:rsidRPr="000C0DD7" w:rsidR="00E8282A" w:rsidP="00E8282A" w:rsidRDefault="00E8282A" w14:paraId="30D72CEE" w14:textId="3D75CF2D">
      <w:pPr>
        <w:spacing w:line="276" w:lineRule="auto"/>
        <w:ind w:left="-426" w:right="-568"/>
        <w:jc w:val="both"/>
        <w:rPr>
          <w:rFonts w:ascii="Arial" w:hAnsi="Arial" w:cs="Arial"/>
        </w:rPr>
      </w:pPr>
    </w:p>
    <w:sectPr w:rsidRPr="000C0DD7" w:rsidR="00E8282A" w:rsidSect="00A453ED">
      <w:headerReference w:type="default" r:id="rId22"/>
      <w:footerReference w:type="default" r:id="rId23"/>
      <w:pgSz w:w="11906" w:h="16838" w:orient="portrait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2229" w:rsidP="001E4FCE" w:rsidRDefault="00A32229" w14:paraId="1BDDE02F" w14:textId="77777777">
      <w:pPr>
        <w:spacing w:after="0" w:line="240" w:lineRule="auto"/>
      </w:pPr>
      <w:r>
        <w:separator/>
      </w:r>
    </w:p>
  </w:endnote>
  <w:endnote w:type="continuationSeparator" w:id="0">
    <w:p w:rsidR="00A32229" w:rsidP="001E4FCE" w:rsidRDefault="00A32229" w14:paraId="324454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60236" w:rsidR="008F0D64" w:rsidP="009D0564" w:rsidRDefault="00DB0385" w14:paraId="14B80B65" w14:textId="5C183098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67D7E3" wp14:editId="68D9C0CC">
          <wp:simplePos x="0" y="0"/>
          <wp:positionH relativeFrom="column">
            <wp:posOffset>896633</wp:posOffset>
          </wp:positionH>
          <wp:positionV relativeFrom="page">
            <wp:posOffset>9385300</wp:posOffset>
          </wp:positionV>
          <wp:extent cx="5108027" cy="82296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8027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016C3DAB">
              <wp:simplePos x="0" y="0"/>
              <wp:positionH relativeFrom="page">
                <wp:posOffset>555625</wp:posOffset>
              </wp:positionH>
              <wp:positionV relativeFrom="paragraph">
                <wp:posOffset>-382905</wp:posOffset>
              </wp:positionV>
              <wp:extent cx="14668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D4F30" w:rsidR="001D4F30" w:rsidP="001D4F30" w:rsidRDefault="001D4F30" w14:paraId="2948DCE5" w14:textId="588597C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:rsidRPr="001D4F30" w:rsidR="001D4F30" w:rsidP="001D4F30" w:rsidRDefault="00947977" w14:paraId="44E21206" w14:textId="4AAAA04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w:history="1" r:id="rId2">
                            <w:r w:rsidRPr="001D4F30" w:rsid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:rsidRPr="001D4F30" w:rsidR="001D4F30" w:rsidP="001D4F30" w:rsidRDefault="001D4F30" w14:paraId="6513B798" w14:textId="319F432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E3913D">
              <v:stroke joinstyle="miter"/>
              <v:path gradientshapeok="t" o:connecttype="rect"/>
            </v:shapetype>
            <v:shape id="Cuadro de texto 2" style="position:absolute;margin-left:43.75pt;margin-top:-30.15pt;width:115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">
              <v:textbox style="mso-fit-shape-to-text:t">
                <w:txbxContent>
                  <w:p w:rsidRPr="001D4F30" w:rsidR="001D4F30" w:rsidP="001D4F30" w:rsidRDefault="001D4F30" w14:paraId="2948DCE5" w14:textId="588597C6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:rsidRPr="001D4F30" w:rsidR="001D4F30" w:rsidP="001D4F30" w:rsidRDefault="00000000" w14:paraId="44E21206" w14:textId="4AAAA049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w:history="1" r:id="rId3">
                      <w:r w:rsidRPr="001D4F30" w:rsid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:rsidRPr="001D4F30" w:rsidR="001D4F30" w:rsidP="001D4F30" w:rsidRDefault="001D4F30" w14:paraId="6513B798" w14:textId="319F4329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0854837B">
              <wp:simplePos x="0" y="0"/>
              <wp:positionH relativeFrom="page">
                <wp:align>center</wp:align>
              </wp:positionH>
              <wp:positionV relativeFrom="paragraph">
                <wp:posOffset>-560070</wp:posOffset>
              </wp:positionV>
              <wp:extent cx="6336000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id="Conector recto 12" style="position:absolute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00]" strokeweight=".5pt" from="0,-44.1pt" to="498.9pt,-44.1pt" w14:anchorId="04618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">
              <v:stroke joinstyle="miter"/>
              <w10:wrap type="square" anchorx="page"/>
            </v:line>
          </w:pict>
        </mc:Fallback>
      </mc:AlternateContent>
    </w:r>
  </w:p>
  <w:p w:rsidR="00D040E1" w:rsidP="00DB0385" w:rsidRDefault="00947977" w14:paraId="5C56A361" w14:textId="1499779E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  <w:sdt>
      <w:sdtPr>
        <w:id w:val="-19996431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Pr="00B60236" w:rsidR="00DB0385">
          <w:rPr>
            <w:rFonts w:ascii="Arial" w:hAnsi="Arial" w:cs="Arial"/>
            <w:sz w:val="16"/>
            <w:szCs w:val="16"/>
          </w:rPr>
          <w:fldChar w:fldCharType="begin"/>
        </w:r>
        <w:r w:rsidRPr="00B60236" w:rsidR="00DB0385">
          <w:rPr>
            <w:rFonts w:ascii="Arial" w:hAnsi="Arial" w:cs="Arial"/>
            <w:sz w:val="16"/>
            <w:szCs w:val="16"/>
          </w:rPr>
          <w:instrText>PAGE   \* MERGEFORMAT</w:instrText>
        </w:r>
        <w:r w:rsidRPr="00B60236" w:rsidR="00DB0385">
          <w:rPr>
            <w:rFonts w:ascii="Arial" w:hAnsi="Arial" w:cs="Arial"/>
            <w:sz w:val="16"/>
            <w:szCs w:val="16"/>
          </w:rPr>
          <w:fldChar w:fldCharType="separate"/>
        </w:r>
        <w:r w:rsidR="00DB0385">
          <w:rPr>
            <w:rFonts w:ascii="Arial" w:hAnsi="Arial" w:cs="Arial"/>
            <w:sz w:val="16"/>
            <w:szCs w:val="16"/>
          </w:rPr>
          <w:t>1</w:t>
        </w:r>
        <w:r w:rsidRPr="00B60236" w:rsidR="00DB0385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2229" w:rsidP="001E4FCE" w:rsidRDefault="00A32229" w14:paraId="36BACBC2" w14:textId="77777777">
      <w:pPr>
        <w:spacing w:after="0" w:line="240" w:lineRule="auto"/>
      </w:pPr>
      <w:r>
        <w:separator/>
      </w:r>
    </w:p>
  </w:footnote>
  <w:footnote w:type="continuationSeparator" w:id="0">
    <w:p w:rsidR="00A32229" w:rsidP="001E4FCE" w:rsidRDefault="00A32229" w14:paraId="057450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E4FCE" w:rsidRDefault="00B60236" w14:paraId="4C53BF40" w14:textId="079CF50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id="Rectángulo 1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bdedd" strokecolor="#dbdedd" strokeweight="1pt" w14:anchorId="7F29C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0B42AE"/>
    <w:multiLevelType w:val="hybridMultilevel"/>
    <w:tmpl w:val="5EF41812"/>
    <w:lvl w:ilvl="0" w:tplc="0C0A000B">
      <w:start w:val="1"/>
      <w:numFmt w:val="bullet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169190">
    <w:abstractNumId w:val="2"/>
  </w:num>
  <w:num w:numId="2" w16cid:durableId="1442651755">
    <w:abstractNumId w:val="0"/>
  </w:num>
  <w:num w:numId="3" w16cid:durableId="15572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0108E"/>
    <w:rsid w:val="00051CF6"/>
    <w:rsid w:val="0006627E"/>
    <w:rsid w:val="00084699"/>
    <w:rsid w:val="000906F6"/>
    <w:rsid w:val="000906F9"/>
    <w:rsid w:val="000C0DD7"/>
    <w:rsid w:val="000C5BBE"/>
    <w:rsid w:val="000D0614"/>
    <w:rsid w:val="000E073A"/>
    <w:rsid w:val="001058A4"/>
    <w:rsid w:val="00111415"/>
    <w:rsid w:val="001131AA"/>
    <w:rsid w:val="0014220F"/>
    <w:rsid w:val="00142273"/>
    <w:rsid w:val="001518AB"/>
    <w:rsid w:val="00154307"/>
    <w:rsid w:val="00166B30"/>
    <w:rsid w:val="0018584B"/>
    <w:rsid w:val="001B3572"/>
    <w:rsid w:val="001C0D47"/>
    <w:rsid w:val="001D0BBB"/>
    <w:rsid w:val="001D4F30"/>
    <w:rsid w:val="001E4FCE"/>
    <w:rsid w:val="001F5497"/>
    <w:rsid w:val="001F5660"/>
    <w:rsid w:val="00222EE7"/>
    <w:rsid w:val="0023309F"/>
    <w:rsid w:val="0023518F"/>
    <w:rsid w:val="002B5022"/>
    <w:rsid w:val="002C0492"/>
    <w:rsid w:val="002F01A1"/>
    <w:rsid w:val="00302BFE"/>
    <w:rsid w:val="00321A03"/>
    <w:rsid w:val="003B5A43"/>
    <w:rsid w:val="003C2503"/>
    <w:rsid w:val="003C2C20"/>
    <w:rsid w:val="004179C7"/>
    <w:rsid w:val="004220C4"/>
    <w:rsid w:val="004307A9"/>
    <w:rsid w:val="0043582B"/>
    <w:rsid w:val="004445D8"/>
    <w:rsid w:val="0045012C"/>
    <w:rsid w:val="00481FEA"/>
    <w:rsid w:val="004B7D11"/>
    <w:rsid w:val="004C41ED"/>
    <w:rsid w:val="004D5B5C"/>
    <w:rsid w:val="004F1DE0"/>
    <w:rsid w:val="00511BEE"/>
    <w:rsid w:val="00575A5C"/>
    <w:rsid w:val="005B29D3"/>
    <w:rsid w:val="005B3D52"/>
    <w:rsid w:val="005E6B60"/>
    <w:rsid w:val="005F6FD3"/>
    <w:rsid w:val="00601423"/>
    <w:rsid w:val="00612321"/>
    <w:rsid w:val="006555F5"/>
    <w:rsid w:val="00672CE4"/>
    <w:rsid w:val="00675945"/>
    <w:rsid w:val="006B33A5"/>
    <w:rsid w:val="006C45A5"/>
    <w:rsid w:val="006E399A"/>
    <w:rsid w:val="00717B49"/>
    <w:rsid w:val="00747016"/>
    <w:rsid w:val="00793DE8"/>
    <w:rsid w:val="0080794B"/>
    <w:rsid w:val="0081488C"/>
    <w:rsid w:val="00856A41"/>
    <w:rsid w:val="00874073"/>
    <w:rsid w:val="008F0D64"/>
    <w:rsid w:val="00906180"/>
    <w:rsid w:val="009133C5"/>
    <w:rsid w:val="00925DEA"/>
    <w:rsid w:val="00947977"/>
    <w:rsid w:val="009507A5"/>
    <w:rsid w:val="00973980"/>
    <w:rsid w:val="009D0564"/>
    <w:rsid w:val="009D7312"/>
    <w:rsid w:val="009F15BB"/>
    <w:rsid w:val="00A32229"/>
    <w:rsid w:val="00A453ED"/>
    <w:rsid w:val="00A54124"/>
    <w:rsid w:val="00AB2E1B"/>
    <w:rsid w:val="00B0711D"/>
    <w:rsid w:val="00B60236"/>
    <w:rsid w:val="00B619C5"/>
    <w:rsid w:val="00BC5966"/>
    <w:rsid w:val="00BC601B"/>
    <w:rsid w:val="00BE6FD5"/>
    <w:rsid w:val="00C010B8"/>
    <w:rsid w:val="00C06714"/>
    <w:rsid w:val="00C16C70"/>
    <w:rsid w:val="00C6036D"/>
    <w:rsid w:val="00CB74CC"/>
    <w:rsid w:val="00CC0F25"/>
    <w:rsid w:val="00CC1975"/>
    <w:rsid w:val="00CE1F35"/>
    <w:rsid w:val="00D040E1"/>
    <w:rsid w:val="00D1089C"/>
    <w:rsid w:val="00D46922"/>
    <w:rsid w:val="00D93BBF"/>
    <w:rsid w:val="00D9429F"/>
    <w:rsid w:val="00DA0828"/>
    <w:rsid w:val="00DA5E3C"/>
    <w:rsid w:val="00DB0385"/>
    <w:rsid w:val="00DC6EC6"/>
    <w:rsid w:val="00DE0D75"/>
    <w:rsid w:val="00DE36AD"/>
    <w:rsid w:val="00DF24C4"/>
    <w:rsid w:val="00E101FD"/>
    <w:rsid w:val="00E1142B"/>
    <w:rsid w:val="00E506A4"/>
    <w:rsid w:val="00E6220D"/>
    <w:rsid w:val="00E76BF5"/>
    <w:rsid w:val="00E8282A"/>
    <w:rsid w:val="00E95E9D"/>
    <w:rsid w:val="00EC4734"/>
    <w:rsid w:val="00ED6147"/>
    <w:rsid w:val="00EE5A8C"/>
    <w:rsid w:val="00F5329B"/>
    <w:rsid w:val="00F7742C"/>
    <w:rsid w:val="00FA4564"/>
    <w:rsid w:val="00FA716A"/>
    <w:rsid w:val="00FB1EA8"/>
    <w:rsid w:val="00FC0794"/>
    <w:rsid w:val="00FC7D71"/>
    <w:rsid w:val="00FF11B2"/>
    <w:rsid w:val="46D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220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styleId="Prrafobsico" w:customStyle="1">
    <w:name w:val="[Párrafo básico]"/>
    <w:basedOn w:val="Normal"/>
    <w:uiPriority w:val="99"/>
    <w:rsid w:val="000C0DD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 w:eastAsiaTheme="minorEastAsia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C0492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302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llanatura.com/" TargetMode="External" Id="rId13" /><Relationship Type="http://schemas.openxmlformats.org/officeDocument/2006/relationships/hyperlink" Target="https://leonsurdigital.com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qualisova.es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fincaecologicaelromero.com/" TargetMode="External" Id="rId12" /><Relationship Type="http://schemas.openxmlformats.org/officeDocument/2006/relationships/hyperlink" Target="https://www.chocolatemoro.es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herrumbrevivoarte.com" TargetMode="External" Id="rId16" /><Relationship Type="http://schemas.openxmlformats.org/officeDocument/2006/relationships/hyperlink" Target="https://ordolea.net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boletsdemenorca.com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://www.marlafra.com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://www.calsileta.com/es/inicio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orillomielartesanal.com/" TargetMode="External" Id="rId14" /><Relationship Type="http://schemas.openxmlformats.org/officeDocument/2006/relationships/header" Target="header1.xml" Id="rId2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EEB1546F07E044BDF651F924DED7B4" ma:contentTypeVersion="17" ma:contentTypeDescription="Crear nuevo documento." ma:contentTypeScope="" ma:versionID="df323d2c57a5dce5ba1656d308c36cbd">
  <xsd:schema xmlns:xsd="http://www.w3.org/2001/XMLSchema" xmlns:xs="http://www.w3.org/2001/XMLSchema" xmlns:p="http://schemas.microsoft.com/office/2006/metadata/properties" xmlns:ns2="58fb25bf-8ccd-4618-816a-e2bd591e1c96" xmlns:ns3="e7ae7308-f32b-4f67-94fe-5e7b643b2d5e" targetNamespace="http://schemas.microsoft.com/office/2006/metadata/properties" ma:root="true" ma:fieldsID="037a5297ed9837ed8ef69b282e178d9d" ns2:_="" ns3:_="">
    <xsd:import namespace="58fb25bf-8ccd-4618-816a-e2bd591e1c96"/>
    <xsd:import namespace="e7ae7308-f32b-4f67-94fe-5e7b643b2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b25bf-8ccd-4618-816a-e2bd591e1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7308-f32b-4f67-94fe-5e7b643b2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b73f2d-8db4-4b18-a693-96eda44809fa}" ma:internalName="TaxCatchAll" ma:showField="CatchAllData" ma:web="e7ae7308-f32b-4f67-94fe-5e7b643b2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e7308-f32b-4f67-94fe-5e7b643b2d5e" xsi:nil="true"/>
    <lcf76f155ced4ddcb4097134ff3c332f xmlns="58fb25bf-8ccd-4618-816a-e2bd591e1c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DEABB-7351-4D0A-B80B-E2CB86D0E44B}"/>
</file>

<file path=customXml/itemProps2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DE125-9850-4297-AA00-3B12F367A531}">
  <ds:schemaRefs>
    <ds:schemaRef ds:uri="http://schemas.microsoft.com/office/2006/metadata/properties"/>
    <ds:schemaRef ds:uri="http://schemas.microsoft.com/office/infopath/2007/PartnerControls"/>
    <ds:schemaRef ds:uri="7f2b156f-028c-496d-8b51-ac6e6ae7a1b8"/>
    <ds:schemaRef ds:uri="a25d1351-4ae6-4ea3-816d-b7208937a0d7"/>
  </ds:schemaRefs>
</ds:datastoreItem>
</file>

<file path=customXml/itemProps4.xml><?xml version="1.0" encoding="utf-8"?>
<ds:datastoreItem xmlns:ds="http://schemas.openxmlformats.org/officeDocument/2006/customXml" ds:itemID="{C90AE7A4-70A8-43EF-BAAE-0AD8F5D1E9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dcterms:created xsi:type="dcterms:W3CDTF">2025-03-04T09:36:00Z</dcterms:created>
  <dcterms:modified xsi:type="dcterms:W3CDTF">2025-03-06T12:40:56Z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0x01010054EEB1546F07E044BDF651F924DED7B4</vt:lpwstr>
  </property>
  <property fmtid="{D5CDD505-2E9C-101B-9397-08002B2CF9AE}" pid="10" name="MediaServiceImageTags">
    <vt:lpwstr/>
  </property>
</Properties>
</file>