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1179" w14:textId="77777777" w:rsidR="0047053A" w:rsidRDefault="0047053A" w:rsidP="00892FD5">
      <w:pPr>
        <w:ind w:left="-426"/>
        <w:jc w:val="both"/>
        <w:rPr>
          <w:rFonts w:ascii="Arial" w:hAnsi="Arial" w:cs="Arial"/>
          <w:b/>
          <w:i/>
          <w:iCs/>
          <w:noProof/>
          <w:color w:val="009FEA"/>
          <w:sz w:val="32"/>
          <w:szCs w:val="32"/>
          <w:lang w:val="es-ES_tradnl"/>
        </w:rPr>
      </w:pPr>
    </w:p>
    <w:p w14:paraId="5C4D3317" w14:textId="77777777" w:rsidR="0089318C" w:rsidRPr="0056540D" w:rsidRDefault="0089318C" w:rsidP="0089318C">
      <w:pPr>
        <w:ind w:left="-426"/>
        <w:jc w:val="both"/>
        <w:rPr>
          <w:rFonts w:ascii="Arial" w:hAnsi="Arial" w:cs="Arial"/>
          <w:b/>
          <w:i/>
          <w:noProof/>
          <w:color w:val="008DDC"/>
          <w:sz w:val="32"/>
          <w:szCs w:val="32"/>
          <w:lang w:val="es-ES"/>
        </w:rPr>
      </w:pPr>
      <w:r w:rsidRPr="0056540D">
        <w:rPr>
          <w:rFonts w:ascii="Arial" w:hAnsi="Arial" w:cs="Arial"/>
          <w:b/>
          <w:i/>
          <w:iCs/>
          <w:noProof/>
          <w:color w:val="009FEA"/>
          <w:sz w:val="32"/>
          <w:szCs w:val="32"/>
          <w:lang w:val="es-ES"/>
        </w:rPr>
        <w:t>El programa de emprendimiento Tierra de Oportunidades, impulsado por CaixaBank y los tres Grupos de Acción Local de La Rioja, entrega sus premios en Logroño</w:t>
      </w:r>
    </w:p>
    <w:p w14:paraId="1E2A6ABA" w14:textId="77777777" w:rsidR="0089318C" w:rsidRPr="0089318C" w:rsidRDefault="0089318C" w:rsidP="00892FD5">
      <w:pPr>
        <w:ind w:left="-426"/>
        <w:jc w:val="both"/>
        <w:rPr>
          <w:rFonts w:ascii="Arial" w:hAnsi="Arial" w:cs="Arial"/>
          <w:b/>
          <w:i/>
          <w:iCs/>
          <w:noProof/>
          <w:sz w:val="32"/>
          <w:szCs w:val="32"/>
          <w:lang w:val="es-ES"/>
        </w:rPr>
      </w:pPr>
    </w:p>
    <w:p w14:paraId="07F8B92F" w14:textId="77777777" w:rsidR="00AF4783" w:rsidRPr="005965CB" w:rsidRDefault="00AF4783" w:rsidP="00AF4783">
      <w:pPr>
        <w:pStyle w:val="Prrafobsico"/>
        <w:suppressAutoHyphens/>
        <w:spacing w:line="276" w:lineRule="auto"/>
        <w:jc w:val="both"/>
        <w:rPr>
          <w:rFonts w:ascii="Arial" w:hAnsi="Arial" w:cs="Arial"/>
          <w:b/>
          <w:i/>
          <w:iCs/>
          <w:noProof/>
        </w:rPr>
      </w:pPr>
    </w:p>
    <w:p w14:paraId="48E2E25B" w14:textId="341450F2" w:rsidR="0047053A" w:rsidRDefault="00F01DD6" w:rsidP="0047053A">
      <w:pPr>
        <w:pStyle w:val="Prrafobsico"/>
        <w:numPr>
          <w:ilvl w:val="0"/>
          <w:numId w:val="2"/>
        </w:numPr>
        <w:suppressAutoHyphens/>
        <w:spacing w:line="276" w:lineRule="auto"/>
        <w:ind w:left="0"/>
        <w:jc w:val="both"/>
        <w:rPr>
          <w:rFonts w:ascii="Arial" w:hAnsi="Arial" w:cs="Arial"/>
          <w:b/>
          <w:bCs/>
          <w:i/>
          <w:iCs/>
          <w:noProof/>
        </w:rPr>
      </w:pPr>
      <w:r>
        <w:rPr>
          <w:rFonts w:ascii="Arial" w:hAnsi="Arial" w:cs="Arial"/>
          <w:b/>
          <w:bCs/>
          <w:i/>
          <w:iCs/>
          <w:noProof/>
        </w:rPr>
        <w:t>A través de</w:t>
      </w:r>
      <w:r w:rsidR="007A4E2A">
        <w:rPr>
          <w:rFonts w:ascii="Arial" w:hAnsi="Arial" w:cs="Arial"/>
          <w:b/>
          <w:bCs/>
          <w:i/>
          <w:iCs/>
          <w:noProof/>
        </w:rPr>
        <w:t xml:space="preserve"> la Convocatoria a emprendedores, </w:t>
      </w:r>
      <w:r w:rsidR="004D552A">
        <w:rPr>
          <w:rFonts w:ascii="Arial" w:hAnsi="Arial" w:cs="Arial"/>
          <w:b/>
          <w:bCs/>
          <w:i/>
          <w:iCs/>
          <w:noProof/>
        </w:rPr>
        <w:t xml:space="preserve">CaixaBank </w:t>
      </w:r>
      <w:r w:rsidR="0047053A" w:rsidRPr="0047053A">
        <w:rPr>
          <w:rFonts w:ascii="Arial" w:hAnsi="Arial" w:cs="Arial"/>
          <w:b/>
          <w:bCs/>
          <w:i/>
          <w:iCs/>
          <w:noProof/>
        </w:rPr>
        <w:t xml:space="preserve">impulsa </w:t>
      </w:r>
      <w:r w:rsidR="004D552A">
        <w:rPr>
          <w:rFonts w:ascii="Arial" w:hAnsi="Arial" w:cs="Arial"/>
          <w:b/>
          <w:bCs/>
          <w:i/>
          <w:iCs/>
          <w:noProof/>
        </w:rPr>
        <w:t xml:space="preserve">y apoya </w:t>
      </w:r>
      <w:r w:rsidR="0047053A" w:rsidRPr="0047053A">
        <w:rPr>
          <w:rFonts w:ascii="Arial" w:hAnsi="Arial" w:cs="Arial"/>
          <w:b/>
          <w:bCs/>
          <w:i/>
          <w:iCs/>
          <w:noProof/>
        </w:rPr>
        <w:t>el emprendimiento rural y la creación de empleo, al mismo tiempo que contribuye a detener la creciente despoblación de los núcleos rurales</w:t>
      </w:r>
    </w:p>
    <w:p w14:paraId="0BD72F34" w14:textId="77777777" w:rsidR="0089318C" w:rsidRDefault="0089318C" w:rsidP="0089318C">
      <w:pPr>
        <w:pStyle w:val="Prrafobsico"/>
        <w:suppressAutoHyphens/>
        <w:spacing w:line="276" w:lineRule="auto"/>
        <w:jc w:val="both"/>
        <w:rPr>
          <w:rFonts w:ascii="Arial" w:hAnsi="Arial" w:cs="Arial"/>
          <w:b/>
          <w:bCs/>
          <w:i/>
          <w:iCs/>
          <w:noProof/>
        </w:rPr>
      </w:pPr>
    </w:p>
    <w:p w14:paraId="7D4B9055" w14:textId="16A8BF52" w:rsidR="00C20021" w:rsidRDefault="00C20021" w:rsidP="0047053A">
      <w:pPr>
        <w:pStyle w:val="Prrafobsico"/>
        <w:numPr>
          <w:ilvl w:val="0"/>
          <w:numId w:val="2"/>
        </w:numPr>
        <w:suppressAutoHyphens/>
        <w:spacing w:line="276" w:lineRule="auto"/>
        <w:ind w:left="0"/>
        <w:jc w:val="both"/>
        <w:rPr>
          <w:rFonts w:ascii="Arial" w:hAnsi="Arial" w:cs="Arial"/>
          <w:b/>
          <w:bCs/>
          <w:i/>
          <w:iCs/>
          <w:noProof/>
        </w:rPr>
      </w:pPr>
      <w:r>
        <w:rPr>
          <w:rFonts w:ascii="Arial" w:hAnsi="Arial" w:cs="Arial"/>
          <w:b/>
          <w:bCs/>
          <w:i/>
          <w:iCs/>
          <w:noProof/>
        </w:rPr>
        <w:t>El presidente del Gobierno de La Rioja, Gonzalo Capellán, ha participado en el acto</w:t>
      </w:r>
      <w:r w:rsidR="007A4E2A">
        <w:rPr>
          <w:rFonts w:ascii="Arial" w:hAnsi="Arial" w:cs="Arial"/>
          <w:b/>
          <w:bCs/>
          <w:i/>
          <w:iCs/>
          <w:noProof/>
        </w:rPr>
        <w:t xml:space="preserve"> de entrega de los reconocimientos</w:t>
      </w:r>
      <w:r>
        <w:rPr>
          <w:rFonts w:ascii="Arial" w:hAnsi="Arial" w:cs="Arial"/>
          <w:b/>
          <w:bCs/>
          <w:i/>
          <w:iCs/>
          <w:noProof/>
        </w:rPr>
        <w:t>, junto con el responsable de Acción Social de la Dirección Territorial Ebro, Jorge García Cabanes</w:t>
      </w:r>
    </w:p>
    <w:p w14:paraId="1B345961" w14:textId="77777777" w:rsidR="007470B0" w:rsidRDefault="007470B0" w:rsidP="007470B0">
      <w:pPr>
        <w:pStyle w:val="Prrafobsico"/>
        <w:suppressAutoHyphens/>
        <w:spacing w:line="276" w:lineRule="auto"/>
        <w:jc w:val="both"/>
        <w:rPr>
          <w:rFonts w:ascii="Arial" w:hAnsi="Arial" w:cs="Arial"/>
          <w:b/>
          <w:bCs/>
          <w:i/>
          <w:iCs/>
          <w:noProof/>
        </w:rPr>
      </w:pPr>
    </w:p>
    <w:p w14:paraId="75049F66" w14:textId="77777777" w:rsidR="00AF4783" w:rsidRPr="002A2AA5" w:rsidRDefault="00AF4783" w:rsidP="00AF4783">
      <w:pPr>
        <w:pStyle w:val="Prrafobsico"/>
        <w:suppressAutoHyphens/>
        <w:spacing w:line="276" w:lineRule="auto"/>
        <w:jc w:val="both"/>
        <w:rPr>
          <w:rFonts w:ascii="Arial" w:hAnsi="Arial" w:cs="Arial"/>
          <w:bCs/>
          <w:i/>
          <w:iCs/>
          <w:noProof/>
        </w:rPr>
      </w:pPr>
    </w:p>
    <w:p w14:paraId="4D63F7F3" w14:textId="7A5B0B11" w:rsidR="008E1EA6" w:rsidRPr="005965CB" w:rsidRDefault="00A06E78" w:rsidP="008E1EA6">
      <w:pPr>
        <w:pStyle w:val="Prrafobsico"/>
        <w:suppressAutoHyphens/>
        <w:spacing w:line="360" w:lineRule="auto"/>
        <w:ind w:left="-425"/>
        <w:jc w:val="both"/>
        <w:rPr>
          <w:rFonts w:ascii="Arial" w:hAnsi="Arial" w:cs="Arial"/>
          <w:b/>
          <w:bCs/>
          <w:noProof/>
          <w:sz w:val="22"/>
          <w:szCs w:val="22"/>
        </w:rPr>
      </w:pPr>
      <w:r w:rsidRPr="0047053A">
        <w:rPr>
          <w:rFonts w:ascii="Arial" w:hAnsi="Arial" w:cs="Arial"/>
          <w:b/>
          <w:bCs/>
          <w:noProof/>
          <w:sz w:val="22"/>
          <w:szCs w:val="22"/>
        </w:rPr>
        <w:t>Logroño</w:t>
      </w:r>
      <w:r w:rsidR="00860042" w:rsidRPr="0047053A">
        <w:rPr>
          <w:rFonts w:ascii="Arial" w:hAnsi="Arial" w:cs="Arial"/>
          <w:b/>
          <w:bCs/>
          <w:noProof/>
          <w:sz w:val="22"/>
          <w:szCs w:val="22"/>
        </w:rPr>
        <w:t xml:space="preserve">, </w:t>
      </w:r>
      <w:r w:rsidR="00C46FC1">
        <w:rPr>
          <w:rFonts w:ascii="Arial" w:hAnsi="Arial" w:cs="Arial"/>
          <w:b/>
          <w:bCs/>
          <w:noProof/>
          <w:sz w:val="22"/>
          <w:szCs w:val="22"/>
        </w:rPr>
        <w:t>18 de septiembre</w:t>
      </w:r>
      <w:r w:rsidR="00860042" w:rsidRPr="0047053A">
        <w:rPr>
          <w:rFonts w:ascii="Arial" w:hAnsi="Arial" w:cs="Arial"/>
          <w:b/>
          <w:bCs/>
          <w:noProof/>
          <w:sz w:val="22"/>
          <w:szCs w:val="22"/>
        </w:rPr>
        <w:t xml:space="preserve"> de 202</w:t>
      </w:r>
      <w:r w:rsidRPr="0047053A">
        <w:rPr>
          <w:rFonts w:ascii="Arial" w:hAnsi="Arial" w:cs="Arial"/>
          <w:b/>
          <w:bCs/>
          <w:noProof/>
          <w:sz w:val="22"/>
          <w:szCs w:val="22"/>
        </w:rPr>
        <w:t>4.</w:t>
      </w:r>
    </w:p>
    <w:p w14:paraId="27C806E4" w14:textId="49CD50A4" w:rsidR="00C20021" w:rsidRDefault="00AF4783" w:rsidP="00C20021">
      <w:pPr>
        <w:pStyle w:val="Prrafobsico"/>
        <w:suppressAutoHyphens/>
        <w:spacing w:before="227" w:line="276" w:lineRule="auto"/>
        <w:ind w:left="-426"/>
        <w:jc w:val="both"/>
        <w:rPr>
          <w:rFonts w:ascii="Arial" w:hAnsi="Arial" w:cs="Arial"/>
          <w:noProof/>
          <w:sz w:val="22"/>
          <w:szCs w:val="22"/>
        </w:rPr>
      </w:pPr>
      <w:r w:rsidRPr="008B041A">
        <w:rPr>
          <w:rFonts w:ascii="Arial" w:hAnsi="Arial" w:cs="Arial"/>
          <w:noProof/>
          <w:sz w:val="22"/>
          <w:szCs w:val="22"/>
        </w:rPr>
        <w:t>CaixaBank</w:t>
      </w:r>
      <w:r w:rsidR="00E96FA1" w:rsidRPr="008B041A">
        <w:rPr>
          <w:rFonts w:ascii="Arial" w:hAnsi="Arial" w:cs="Arial"/>
          <w:noProof/>
          <w:sz w:val="22"/>
          <w:szCs w:val="22"/>
        </w:rPr>
        <w:t>,</w:t>
      </w:r>
      <w:r w:rsidR="00CA0ACE" w:rsidRPr="008B041A">
        <w:rPr>
          <w:rFonts w:ascii="Arial" w:hAnsi="Arial" w:cs="Arial"/>
          <w:noProof/>
          <w:sz w:val="22"/>
          <w:szCs w:val="22"/>
        </w:rPr>
        <w:t xml:space="preserve"> en colaboración con </w:t>
      </w:r>
      <w:r w:rsidR="00A06E78" w:rsidRPr="008B041A">
        <w:rPr>
          <w:rFonts w:ascii="Arial" w:hAnsi="Arial" w:cs="Arial"/>
          <w:noProof/>
          <w:sz w:val="22"/>
          <w:szCs w:val="22"/>
        </w:rPr>
        <w:t xml:space="preserve">Ceip Rural, Adra y </w:t>
      </w:r>
      <w:r w:rsidR="004D552A" w:rsidRPr="008B041A">
        <w:rPr>
          <w:rFonts w:ascii="Arial" w:hAnsi="Arial" w:cs="Arial"/>
          <w:noProof/>
          <w:sz w:val="22"/>
          <w:szCs w:val="22"/>
        </w:rPr>
        <w:t xml:space="preserve">Adr </w:t>
      </w:r>
      <w:r w:rsidR="00A06E78" w:rsidRPr="008B041A">
        <w:rPr>
          <w:rFonts w:ascii="Arial" w:hAnsi="Arial" w:cs="Arial"/>
          <w:noProof/>
          <w:sz w:val="22"/>
          <w:szCs w:val="22"/>
        </w:rPr>
        <w:t>La Rioja Oriental</w:t>
      </w:r>
      <w:r w:rsidR="00E96FA1" w:rsidRPr="008B041A">
        <w:rPr>
          <w:rFonts w:ascii="Arial" w:hAnsi="Arial" w:cs="Arial"/>
          <w:noProof/>
          <w:sz w:val="22"/>
          <w:szCs w:val="22"/>
        </w:rPr>
        <w:t>,</w:t>
      </w:r>
      <w:r w:rsidR="00CA0ACE" w:rsidRPr="008B041A">
        <w:rPr>
          <w:rFonts w:ascii="Arial" w:hAnsi="Arial" w:cs="Arial"/>
          <w:noProof/>
          <w:sz w:val="22"/>
          <w:szCs w:val="22"/>
        </w:rPr>
        <w:t xml:space="preserve"> </w:t>
      </w:r>
      <w:r w:rsidR="006C03A4" w:rsidRPr="008B041A">
        <w:rPr>
          <w:rFonts w:ascii="Arial" w:hAnsi="Arial" w:cs="Arial"/>
          <w:noProof/>
          <w:sz w:val="22"/>
          <w:szCs w:val="22"/>
        </w:rPr>
        <w:t>ha puesto</w:t>
      </w:r>
      <w:r w:rsidR="0047053A" w:rsidRPr="008B041A">
        <w:rPr>
          <w:rFonts w:ascii="Arial" w:hAnsi="Arial" w:cs="Arial"/>
          <w:noProof/>
          <w:sz w:val="22"/>
          <w:szCs w:val="22"/>
        </w:rPr>
        <w:t xml:space="preserve"> e</w:t>
      </w:r>
      <w:r w:rsidR="00FD71EB" w:rsidRPr="008B041A">
        <w:rPr>
          <w:rFonts w:ascii="Arial" w:hAnsi="Arial" w:cs="Arial"/>
          <w:noProof/>
          <w:sz w:val="22"/>
          <w:szCs w:val="22"/>
        </w:rPr>
        <w:t xml:space="preserve">n marcha en </w:t>
      </w:r>
      <w:r w:rsidR="00A06E78" w:rsidRPr="008B041A">
        <w:rPr>
          <w:rFonts w:ascii="Arial" w:hAnsi="Arial" w:cs="Arial"/>
          <w:noProof/>
          <w:sz w:val="22"/>
          <w:szCs w:val="22"/>
        </w:rPr>
        <w:t xml:space="preserve">La Rioja </w:t>
      </w:r>
      <w:r w:rsidR="003F3EBD" w:rsidRPr="008B041A">
        <w:rPr>
          <w:rFonts w:ascii="Arial" w:hAnsi="Arial" w:cs="Arial"/>
          <w:noProof/>
          <w:sz w:val="22"/>
          <w:szCs w:val="22"/>
        </w:rPr>
        <w:t xml:space="preserve">el programa </w:t>
      </w:r>
      <w:r w:rsidR="00FD71EB" w:rsidRPr="008B041A">
        <w:rPr>
          <w:rFonts w:ascii="Arial" w:hAnsi="Arial" w:cs="Arial"/>
          <w:noProof/>
          <w:sz w:val="22"/>
          <w:szCs w:val="22"/>
        </w:rPr>
        <w:t>Tierra de Oportunidades,</w:t>
      </w:r>
      <w:r w:rsidR="003F3EBD" w:rsidRPr="008B041A">
        <w:rPr>
          <w:rFonts w:ascii="Arial" w:hAnsi="Arial" w:cs="Arial"/>
          <w:noProof/>
          <w:sz w:val="22"/>
          <w:szCs w:val="22"/>
        </w:rPr>
        <w:t xml:space="preserve"> una iniciativa con la que</w:t>
      </w:r>
      <w:r w:rsidR="00FD71EB" w:rsidRPr="008B041A">
        <w:rPr>
          <w:rFonts w:ascii="Arial" w:hAnsi="Arial" w:cs="Arial"/>
          <w:noProof/>
          <w:sz w:val="22"/>
          <w:szCs w:val="22"/>
        </w:rPr>
        <w:t xml:space="preserve"> </w:t>
      </w:r>
      <w:r w:rsidR="0047053A" w:rsidRPr="008B041A">
        <w:rPr>
          <w:rFonts w:ascii="Arial" w:hAnsi="Arial" w:cs="Arial"/>
          <w:noProof/>
          <w:sz w:val="22"/>
          <w:szCs w:val="22"/>
        </w:rPr>
        <w:t>quiere impulsar y apoyar</w:t>
      </w:r>
      <w:r w:rsidR="00FD71EB" w:rsidRPr="008B041A">
        <w:rPr>
          <w:rFonts w:ascii="Arial" w:hAnsi="Arial" w:cs="Arial"/>
          <w:noProof/>
          <w:sz w:val="22"/>
          <w:szCs w:val="22"/>
        </w:rPr>
        <w:t xml:space="preserve"> el emprendimiento rural y la creación de empleo, </w:t>
      </w:r>
      <w:r w:rsidR="005965CB" w:rsidRPr="008B041A">
        <w:rPr>
          <w:rFonts w:ascii="Arial" w:hAnsi="Arial" w:cs="Arial"/>
          <w:noProof/>
          <w:sz w:val="22"/>
          <w:szCs w:val="22"/>
        </w:rPr>
        <w:t>al mismo tiempo que</w:t>
      </w:r>
      <w:r w:rsidR="00FD71EB" w:rsidRPr="008B041A">
        <w:rPr>
          <w:rFonts w:ascii="Arial" w:hAnsi="Arial" w:cs="Arial"/>
          <w:noProof/>
          <w:sz w:val="22"/>
          <w:szCs w:val="22"/>
        </w:rPr>
        <w:t xml:space="preserve"> contribuye a detener la creciente despoblación de los núcleos rurales</w:t>
      </w:r>
      <w:r w:rsidR="00C20021" w:rsidRPr="008B041A">
        <w:rPr>
          <w:rFonts w:ascii="Arial" w:hAnsi="Arial" w:cs="Arial"/>
          <w:noProof/>
          <w:sz w:val="22"/>
          <w:szCs w:val="22"/>
        </w:rPr>
        <w:t>.</w:t>
      </w:r>
      <w:r w:rsidR="00C20021">
        <w:rPr>
          <w:rFonts w:ascii="Arial" w:hAnsi="Arial" w:cs="Arial"/>
          <w:noProof/>
          <w:sz w:val="22"/>
          <w:szCs w:val="22"/>
        </w:rPr>
        <w:t xml:space="preserve">La entrega de premios </w:t>
      </w:r>
      <w:r w:rsidR="004B404B">
        <w:rPr>
          <w:rFonts w:ascii="Arial" w:hAnsi="Arial" w:cs="Arial"/>
          <w:noProof/>
          <w:sz w:val="22"/>
          <w:szCs w:val="22"/>
        </w:rPr>
        <w:t xml:space="preserve">a los proyectos seleccionados </w:t>
      </w:r>
      <w:r w:rsidR="00665D71">
        <w:rPr>
          <w:rFonts w:ascii="Arial" w:hAnsi="Arial" w:cs="Arial"/>
          <w:noProof/>
          <w:sz w:val="22"/>
          <w:szCs w:val="22"/>
        </w:rPr>
        <w:t xml:space="preserve">en la </w:t>
      </w:r>
      <w:r w:rsidR="00665D71" w:rsidRPr="00665D71">
        <w:rPr>
          <w:rFonts w:ascii="Arial" w:hAnsi="Arial" w:cs="Arial"/>
          <w:noProof/>
          <w:sz w:val="22"/>
          <w:szCs w:val="22"/>
        </w:rPr>
        <w:t>Convocatoria a emprendedores</w:t>
      </w:r>
      <w:r w:rsidR="007A4E2A">
        <w:rPr>
          <w:rFonts w:ascii="Arial" w:hAnsi="Arial" w:cs="Arial"/>
          <w:noProof/>
          <w:sz w:val="22"/>
          <w:szCs w:val="22"/>
        </w:rPr>
        <w:t xml:space="preserve"> puesta esta en marcha por CaixaBank, </w:t>
      </w:r>
      <w:r w:rsidR="007A4E2A">
        <w:rPr>
          <w:rFonts w:ascii="Arial" w:hAnsi="Arial" w:cs="Arial"/>
          <w:noProof/>
          <w:sz w:val="22"/>
          <w:szCs w:val="22"/>
          <w:lang w:val="es-ES"/>
        </w:rPr>
        <w:t xml:space="preserve">en colaboración con los Grupos de Desarrollo Rural, </w:t>
      </w:r>
      <w:r w:rsidR="00C20021">
        <w:rPr>
          <w:rFonts w:ascii="Arial" w:hAnsi="Arial" w:cs="Arial"/>
          <w:noProof/>
          <w:sz w:val="22"/>
          <w:szCs w:val="22"/>
        </w:rPr>
        <w:t>ha tenido lugar est</w:t>
      </w:r>
      <w:r w:rsidR="007A4E2A">
        <w:rPr>
          <w:rFonts w:ascii="Arial" w:hAnsi="Arial" w:cs="Arial"/>
          <w:noProof/>
          <w:sz w:val="22"/>
          <w:szCs w:val="22"/>
        </w:rPr>
        <w:t>e</w:t>
      </w:r>
      <w:r w:rsidR="00C20021">
        <w:rPr>
          <w:rFonts w:ascii="Arial" w:hAnsi="Arial" w:cs="Arial"/>
          <w:noProof/>
          <w:sz w:val="22"/>
          <w:szCs w:val="22"/>
        </w:rPr>
        <w:t xml:space="preserve"> </w:t>
      </w:r>
      <w:r w:rsidR="007A4E2A">
        <w:rPr>
          <w:rFonts w:ascii="Arial" w:hAnsi="Arial" w:cs="Arial"/>
          <w:noProof/>
          <w:sz w:val="22"/>
          <w:szCs w:val="22"/>
        </w:rPr>
        <w:t>miércoles</w:t>
      </w:r>
      <w:r w:rsidR="005D71E8">
        <w:rPr>
          <w:rFonts w:ascii="Arial" w:hAnsi="Arial" w:cs="Arial"/>
          <w:noProof/>
          <w:sz w:val="22"/>
          <w:szCs w:val="22"/>
        </w:rPr>
        <w:t xml:space="preserve"> en un acto </w:t>
      </w:r>
      <w:r w:rsidR="005D71E8" w:rsidRPr="008B041A">
        <w:rPr>
          <w:rFonts w:ascii="Arial" w:hAnsi="Arial" w:cs="Arial"/>
          <w:noProof/>
          <w:sz w:val="22"/>
          <w:szCs w:val="22"/>
        </w:rPr>
        <w:t xml:space="preserve">celebrado en </w:t>
      </w:r>
      <w:r w:rsidR="008B041A" w:rsidRPr="008B041A">
        <w:rPr>
          <w:rFonts w:ascii="Arial" w:hAnsi="Arial" w:cs="Arial"/>
          <w:noProof/>
          <w:sz w:val="22"/>
          <w:szCs w:val="22"/>
        </w:rPr>
        <w:t xml:space="preserve"> el auditorio de Gran Via</w:t>
      </w:r>
      <w:r w:rsidR="005D71E8" w:rsidRPr="008B041A">
        <w:rPr>
          <w:rFonts w:ascii="Arial" w:hAnsi="Arial" w:cs="Arial"/>
          <w:noProof/>
          <w:sz w:val="22"/>
          <w:szCs w:val="22"/>
        </w:rPr>
        <w:t xml:space="preserve"> de Fundación Caja Rioja y ha</w:t>
      </w:r>
      <w:r w:rsidR="005D71E8">
        <w:rPr>
          <w:rFonts w:ascii="Arial" w:hAnsi="Arial" w:cs="Arial"/>
          <w:noProof/>
          <w:sz w:val="22"/>
          <w:szCs w:val="22"/>
        </w:rPr>
        <w:t xml:space="preserve"> contado</w:t>
      </w:r>
      <w:r w:rsidR="007A4E2A">
        <w:rPr>
          <w:rFonts w:ascii="Arial" w:hAnsi="Arial" w:cs="Arial"/>
          <w:noProof/>
          <w:sz w:val="22"/>
          <w:szCs w:val="22"/>
        </w:rPr>
        <w:t xml:space="preserve"> </w:t>
      </w:r>
      <w:r w:rsidR="00C20021">
        <w:rPr>
          <w:rFonts w:ascii="Arial" w:hAnsi="Arial" w:cs="Arial"/>
          <w:noProof/>
          <w:sz w:val="22"/>
          <w:szCs w:val="22"/>
        </w:rPr>
        <w:t>con la asistencia del presidente de La Rioja, Gonzalo Capellán, y del responsable de Acción Social de la Dirección Territorial Ebro de CaixaBank, Jorge García Cabanes.</w:t>
      </w:r>
    </w:p>
    <w:p w14:paraId="4FAA0E6D" w14:textId="2B56D031" w:rsidR="00C20021" w:rsidRDefault="00C20021" w:rsidP="00C20021">
      <w:pPr>
        <w:pStyle w:val="Prrafobsico"/>
        <w:suppressAutoHyphens/>
        <w:spacing w:before="227" w:line="276" w:lineRule="auto"/>
        <w:ind w:left="-426"/>
        <w:jc w:val="both"/>
        <w:rPr>
          <w:rFonts w:ascii="Arial" w:hAnsi="Arial" w:cs="Arial"/>
          <w:noProof/>
          <w:sz w:val="22"/>
          <w:szCs w:val="22"/>
        </w:rPr>
      </w:pPr>
      <w:r>
        <w:rPr>
          <w:rFonts w:ascii="Arial" w:hAnsi="Arial" w:cs="Arial"/>
          <w:noProof/>
          <w:sz w:val="22"/>
          <w:szCs w:val="22"/>
        </w:rPr>
        <w:t>Proyectos de carácter agrícola, turístico y cultural son, en su mayoría, los premiados en esta iniciativa, la primera que aglutina en España a los tres grupos de acción local de una comunidad autónoma. Los proyectos se desarrollan en diferentes lugares de La Rioja, desde Santa Coloma hasta Hervías, pasando por Villarroya o Santa Marina de Jubera.</w:t>
      </w:r>
    </w:p>
    <w:p w14:paraId="2FAC6609" w14:textId="4C6451F2" w:rsidR="0099115F" w:rsidRPr="0099115F" w:rsidRDefault="007A4E2A" w:rsidP="0099115F">
      <w:pPr>
        <w:pStyle w:val="Prrafobsico"/>
        <w:suppressAutoHyphens/>
        <w:spacing w:before="227" w:line="276" w:lineRule="auto"/>
        <w:ind w:left="-426"/>
        <w:jc w:val="both"/>
        <w:rPr>
          <w:rFonts w:ascii="Arial" w:hAnsi="Arial" w:cs="Arial"/>
          <w:sz w:val="22"/>
          <w:szCs w:val="22"/>
          <w:lang w:eastAsia="en-US"/>
        </w:rPr>
      </w:pPr>
      <w:r>
        <w:rPr>
          <w:rFonts w:ascii="Arial" w:hAnsi="Arial" w:cs="Arial"/>
          <w:noProof/>
          <w:sz w:val="22"/>
          <w:szCs w:val="22"/>
        </w:rPr>
        <w:t>El</w:t>
      </w:r>
      <w:r w:rsidR="0099115F" w:rsidRPr="0099115F">
        <w:rPr>
          <w:rFonts w:ascii="Arial" w:hAnsi="Arial" w:cs="Arial"/>
          <w:noProof/>
          <w:sz w:val="22"/>
          <w:szCs w:val="22"/>
        </w:rPr>
        <w:t xml:space="preserve"> responsable de Acción Social de la Dirección Territorial Ebro de CaixaBank ha señalado de los emprendedores ganadores “su </w:t>
      </w:r>
      <w:r w:rsidR="0099115F" w:rsidRPr="0099115F">
        <w:rPr>
          <w:rFonts w:ascii="Arial" w:hAnsi="Arial" w:cs="Arial"/>
          <w:sz w:val="22"/>
          <w:szCs w:val="22"/>
          <w:lang w:eastAsia="en-US"/>
        </w:rPr>
        <w:t>generosidad por La Rioja, su empeño por quedar</w:t>
      </w:r>
      <w:r>
        <w:rPr>
          <w:rFonts w:ascii="Arial" w:hAnsi="Arial" w:cs="Arial"/>
          <w:sz w:val="22"/>
          <w:szCs w:val="22"/>
          <w:lang w:eastAsia="en-US"/>
        </w:rPr>
        <w:t>se</w:t>
      </w:r>
      <w:r w:rsidR="0099115F" w:rsidRPr="0099115F">
        <w:rPr>
          <w:rFonts w:ascii="Arial" w:hAnsi="Arial" w:cs="Arial"/>
          <w:sz w:val="22"/>
          <w:szCs w:val="22"/>
          <w:lang w:eastAsia="en-US"/>
        </w:rPr>
        <w:t xml:space="preserve"> en los pueblos - incluso volver después de los años a ellos en varios casos-</w:t>
      </w:r>
      <w:r>
        <w:rPr>
          <w:rFonts w:ascii="Arial" w:hAnsi="Arial" w:cs="Arial"/>
          <w:sz w:val="22"/>
          <w:szCs w:val="22"/>
          <w:lang w:eastAsia="en-US"/>
        </w:rPr>
        <w:t>,</w:t>
      </w:r>
      <w:r w:rsidR="0099115F" w:rsidRPr="0099115F">
        <w:rPr>
          <w:rFonts w:ascii="Arial" w:hAnsi="Arial" w:cs="Arial"/>
          <w:sz w:val="22"/>
          <w:szCs w:val="22"/>
          <w:lang w:eastAsia="en-US"/>
        </w:rPr>
        <w:t xml:space="preserve"> su optimismo y </w:t>
      </w:r>
      <w:r>
        <w:rPr>
          <w:rFonts w:ascii="Arial" w:hAnsi="Arial" w:cs="Arial"/>
          <w:sz w:val="22"/>
          <w:szCs w:val="22"/>
          <w:lang w:eastAsia="en-US"/>
        </w:rPr>
        <w:t xml:space="preserve">la </w:t>
      </w:r>
      <w:r w:rsidR="0099115F" w:rsidRPr="0099115F">
        <w:rPr>
          <w:rFonts w:ascii="Arial" w:hAnsi="Arial" w:cs="Arial"/>
          <w:sz w:val="22"/>
          <w:szCs w:val="22"/>
          <w:lang w:eastAsia="en-US"/>
        </w:rPr>
        <w:t xml:space="preserve">esperanza en lo que </w:t>
      </w:r>
      <w:r>
        <w:rPr>
          <w:rFonts w:ascii="Arial" w:hAnsi="Arial" w:cs="Arial"/>
          <w:sz w:val="22"/>
          <w:szCs w:val="22"/>
          <w:lang w:eastAsia="en-US"/>
        </w:rPr>
        <w:t>están</w:t>
      </w:r>
      <w:r w:rsidRPr="0099115F">
        <w:rPr>
          <w:rFonts w:ascii="Arial" w:hAnsi="Arial" w:cs="Arial"/>
          <w:sz w:val="22"/>
          <w:szCs w:val="22"/>
          <w:lang w:eastAsia="en-US"/>
        </w:rPr>
        <w:t xml:space="preserve"> </w:t>
      </w:r>
      <w:r w:rsidR="0099115F" w:rsidRPr="0099115F">
        <w:rPr>
          <w:rFonts w:ascii="Arial" w:hAnsi="Arial" w:cs="Arial"/>
          <w:sz w:val="22"/>
          <w:szCs w:val="22"/>
          <w:lang w:eastAsia="en-US"/>
        </w:rPr>
        <w:t>haciendo</w:t>
      </w:r>
      <w:r>
        <w:rPr>
          <w:rFonts w:ascii="Arial" w:hAnsi="Arial" w:cs="Arial"/>
          <w:sz w:val="22"/>
          <w:szCs w:val="22"/>
          <w:lang w:eastAsia="en-US"/>
        </w:rPr>
        <w:t>”</w:t>
      </w:r>
      <w:r w:rsidR="0099115F" w:rsidRPr="0099115F">
        <w:rPr>
          <w:rFonts w:ascii="Arial" w:hAnsi="Arial" w:cs="Arial"/>
          <w:sz w:val="22"/>
          <w:szCs w:val="22"/>
          <w:lang w:eastAsia="en-US"/>
        </w:rPr>
        <w:t xml:space="preserve">. </w:t>
      </w:r>
      <w:r>
        <w:rPr>
          <w:rFonts w:ascii="Arial" w:hAnsi="Arial" w:cs="Arial"/>
          <w:sz w:val="22"/>
          <w:szCs w:val="22"/>
          <w:lang w:eastAsia="en-US"/>
        </w:rPr>
        <w:t>“</w:t>
      </w:r>
      <w:r w:rsidR="0099115F" w:rsidRPr="0099115F">
        <w:rPr>
          <w:rFonts w:ascii="Arial" w:hAnsi="Arial" w:cs="Arial"/>
          <w:sz w:val="22"/>
          <w:szCs w:val="22"/>
          <w:lang w:eastAsia="en-US"/>
        </w:rPr>
        <w:t xml:space="preserve">Encontrarse con gente que cree tanto en lo que </w:t>
      </w:r>
      <w:r w:rsidR="0099115F" w:rsidRPr="0099115F">
        <w:rPr>
          <w:rFonts w:ascii="Arial" w:hAnsi="Arial" w:cs="Arial"/>
          <w:sz w:val="22"/>
          <w:szCs w:val="22"/>
          <w:lang w:eastAsia="en-US"/>
        </w:rPr>
        <w:lastRenderedPageBreak/>
        <w:t>crea es algo extraordinario”</w:t>
      </w:r>
      <w:r>
        <w:rPr>
          <w:rFonts w:ascii="Arial" w:hAnsi="Arial" w:cs="Arial"/>
          <w:sz w:val="22"/>
          <w:szCs w:val="22"/>
          <w:lang w:eastAsia="en-US"/>
        </w:rPr>
        <w:t>, ha destacado García</w:t>
      </w:r>
      <w:r w:rsidR="0099115F" w:rsidRPr="0099115F">
        <w:rPr>
          <w:rFonts w:ascii="Arial" w:hAnsi="Arial" w:cs="Arial"/>
          <w:sz w:val="22"/>
          <w:szCs w:val="22"/>
          <w:lang w:eastAsia="en-US"/>
        </w:rPr>
        <w:t>.</w:t>
      </w:r>
    </w:p>
    <w:p w14:paraId="64456A05" w14:textId="3FA89851" w:rsidR="006C03A4" w:rsidRPr="002E3CC6" w:rsidRDefault="006C03A4" w:rsidP="006C03A4">
      <w:pPr>
        <w:pStyle w:val="Prrafobsico"/>
        <w:suppressAutoHyphens/>
        <w:spacing w:before="227" w:line="276" w:lineRule="auto"/>
        <w:ind w:left="-426"/>
        <w:jc w:val="both"/>
        <w:rPr>
          <w:rFonts w:ascii="Arial" w:hAnsi="Arial" w:cs="Arial"/>
          <w:noProof/>
          <w:sz w:val="22"/>
          <w:szCs w:val="22"/>
        </w:rPr>
      </w:pPr>
      <w:r w:rsidRPr="002E3CC6">
        <w:rPr>
          <w:rFonts w:ascii="Arial" w:hAnsi="Arial" w:cs="Arial"/>
          <w:noProof/>
          <w:sz w:val="22"/>
          <w:szCs w:val="22"/>
        </w:rPr>
        <w:t xml:space="preserve">Tierra de Oportunidades es un programa de Acción Social CaixaBank que impulsa la creación de empleo, el emprendimiento y la fijación de población en el entorno rural con el objetivo de aportar soluciones al reto demográfico del país, ya que más del 80% de los 8.131 municipios tienen menos de 5.000 habitantes y la pérdida de población es continua. </w:t>
      </w:r>
    </w:p>
    <w:p w14:paraId="56012E50" w14:textId="77777777" w:rsidR="006C03A4" w:rsidRPr="002E3CC6" w:rsidRDefault="006C03A4" w:rsidP="006C03A4">
      <w:pPr>
        <w:pStyle w:val="Prrafobsico"/>
        <w:suppressAutoHyphens/>
        <w:spacing w:before="227" w:line="276" w:lineRule="auto"/>
        <w:ind w:left="-426"/>
        <w:jc w:val="both"/>
        <w:rPr>
          <w:rFonts w:ascii="Arial" w:hAnsi="Arial" w:cs="Arial"/>
          <w:noProof/>
          <w:sz w:val="22"/>
          <w:szCs w:val="22"/>
        </w:rPr>
      </w:pPr>
      <w:r w:rsidRPr="002E3CC6">
        <w:rPr>
          <w:rFonts w:ascii="Arial" w:hAnsi="Arial" w:cs="Arial"/>
          <w:noProof/>
          <w:sz w:val="22"/>
          <w:szCs w:val="22"/>
        </w:rPr>
        <w:t xml:space="preserve">El foco principal del programa es el emprendedor rural como vía de dinamización del entorno rural y como protagonista de proyectos con futuro, bien por tener una idea a punto de lanzarse, bien por crear una nueva línea de negocio en una pequeña empresa que está en proceso de crecimiento. </w:t>
      </w:r>
    </w:p>
    <w:p w14:paraId="065A8D81" w14:textId="77777777" w:rsidR="006C03A4" w:rsidRDefault="006C03A4" w:rsidP="006C03A4">
      <w:pPr>
        <w:pStyle w:val="Prrafobsico"/>
        <w:suppressAutoHyphens/>
        <w:spacing w:before="227" w:line="276" w:lineRule="auto"/>
        <w:ind w:left="-426"/>
        <w:jc w:val="both"/>
        <w:rPr>
          <w:rFonts w:ascii="Arial" w:hAnsi="Arial" w:cs="Arial"/>
          <w:noProof/>
          <w:sz w:val="22"/>
          <w:szCs w:val="22"/>
        </w:rPr>
      </w:pPr>
      <w:r w:rsidRPr="002E3CC6">
        <w:rPr>
          <w:rFonts w:ascii="Arial" w:hAnsi="Arial" w:cs="Arial"/>
          <w:noProof/>
          <w:sz w:val="22"/>
          <w:szCs w:val="22"/>
        </w:rPr>
        <w:t>Para llegar a estas iniciativas de emprendimiento, las direcciones territoriales de CaixaBank han buscado una alianza con los Grupos de Desarrollo Rural (GDR), conocedores del tejido económico de las comarcas, para ayudar directamente al emprendedor rural, detectar sus necesidades y ofrecerle formación y ayudas económicas a través de estos GDR.</w:t>
      </w:r>
    </w:p>
    <w:p w14:paraId="548397B2" w14:textId="61816D10" w:rsidR="00C46FC1" w:rsidRPr="00C20021" w:rsidRDefault="00C46FC1" w:rsidP="006C03A4">
      <w:pPr>
        <w:pStyle w:val="Prrafobsico"/>
        <w:suppressAutoHyphens/>
        <w:spacing w:before="227" w:line="276" w:lineRule="auto"/>
        <w:ind w:left="-426"/>
        <w:jc w:val="both"/>
        <w:rPr>
          <w:rFonts w:ascii="Arial" w:hAnsi="Arial" w:cs="Arial"/>
          <w:b/>
          <w:bCs/>
          <w:noProof/>
          <w:sz w:val="22"/>
          <w:szCs w:val="22"/>
          <w:u w:val="single"/>
        </w:rPr>
      </w:pPr>
      <w:r w:rsidRPr="00C20021">
        <w:rPr>
          <w:rFonts w:ascii="Arial" w:hAnsi="Arial" w:cs="Arial"/>
          <w:b/>
          <w:bCs/>
          <w:noProof/>
          <w:sz w:val="22"/>
          <w:szCs w:val="22"/>
          <w:u w:val="single"/>
        </w:rPr>
        <w:t>Los ganadores en esta edición han sido los siguientes proyectos:</w:t>
      </w:r>
    </w:p>
    <w:p w14:paraId="4A3F3753" w14:textId="77777777" w:rsidR="006C03A4" w:rsidRPr="002E3CC6" w:rsidRDefault="006C03A4" w:rsidP="006C03A4">
      <w:pPr>
        <w:pStyle w:val="Prrafobsico"/>
        <w:suppressAutoHyphens/>
        <w:spacing w:before="227" w:line="276" w:lineRule="auto"/>
        <w:ind w:left="-426"/>
        <w:jc w:val="both"/>
        <w:rPr>
          <w:rFonts w:ascii="Arial" w:hAnsi="Arial" w:cs="Arial"/>
          <w:noProof/>
          <w:sz w:val="22"/>
          <w:szCs w:val="22"/>
          <w:u w:val="single"/>
        </w:rPr>
      </w:pPr>
      <w:r w:rsidRPr="002E3CC6">
        <w:rPr>
          <w:rFonts w:ascii="Arial" w:hAnsi="Arial" w:cs="Arial"/>
          <w:noProof/>
          <w:sz w:val="22"/>
          <w:szCs w:val="22"/>
          <w:u w:val="single"/>
        </w:rPr>
        <w:t>Ganadores CEIP Rural</w:t>
      </w:r>
    </w:p>
    <w:p w14:paraId="11E5344F" w14:textId="127E3B23" w:rsidR="006C03A4" w:rsidRPr="002E3CC6" w:rsidRDefault="006C03A4" w:rsidP="006C03A4">
      <w:pPr>
        <w:pStyle w:val="Prrafobsico"/>
        <w:suppressAutoHyphens/>
        <w:spacing w:before="227" w:line="276" w:lineRule="auto"/>
        <w:ind w:left="-426"/>
        <w:jc w:val="both"/>
        <w:rPr>
          <w:rFonts w:ascii="Arial" w:eastAsia="Times New Roman" w:hAnsi="Arial" w:cs="Arial"/>
          <w:sz w:val="22"/>
          <w:szCs w:val="22"/>
        </w:rPr>
      </w:pPr>
      <w:r w:rsidRPr="002E3CC6">
        <w:rPr>
          <w:rFonts w:ascii="Arial" w:hAnsi="Arial" w:cs="Arial"/>
          <w:sz w:val="22"/>
          <w:szCs w:val="22"/>
          <w:lang w:val="es-ES"/>
        </w:rPr>
        <w:t xml:space="preserve">La convocatoria tiene asignada por parte de CEIP RURAL cuatro becas, con una cuantía cada una de ellas de 1.000 euros. Se han recibido 11 candidaturas y los ganadores han sido: </w:t>
      </w:r>
    </w:p>
    <w:p w14:paraId="5B772559" w14:textId="77777777" w:rsidR="006C03A4" w:rsidRPr="002E3CC6" w:rsidRDefault="006C03A4" w:rsidP="006C03A4">
      <w:pPr>
        <w:jc w:val="both"/>
        <w:rPr>
          <w:rFonts w:ascii="Arial" w:hAnsi="Arial" w:cs="Arial"/>
          <w:sz w:val="22"/>
          <w:szCs w:val="22"/>
          <w:lang w:val="es-ES"/>
        </w:rPr>
      </w:pPr>
    </w:p>
    <w:p w14:paraId="04E09E54" w14:textId="0FAF57D4"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1º Proyectos productivos con creación de empleo</w:t>
      </w:r>
    </w:p>
    <w:p w14:paraId="3826AB92" w14:textId="17C9CBDE"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 xml:space="preserve">Emprendedor: José Luis Azcona </w:t>
      </w:r>
    </w:p>
    <w:p w14:paraId="3E90DC93" w14:textId="7777777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Proyecto: Casa del Agua</w:t>
      </w:r>
    </w:p>
    <w:p w14:paraId="566AD9C1" w14:textId="7777777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Municipio: Santa Coloma</w:t>
      </w:r>
    </w:p>
    <w:p w14:paraId="50678C4B" w14:textId="77777777" w:rsidR="006C03A4" w:rsidRPr="002E3CC6" w:rsidRDefault="006C03A4" w:rsidP="006C03A4">
      <w:pPr>
        <w:jc w:val="both"/>
        <w:rPr>
          <w:rFonts w:ascii="Arial" w:hAnsi="Arial" w:cs="Arial"/>
          <w:sz w:val="22"/>
          <w:szCs w:val="22"/>
          <w:lang w:val="es-ES"/>
        </w:rPr>
      </w:pPr>
    </w:p>
    <w:p w14:paraId="2F7DFFAD" w14:textId="54C916A3" w:rsidR="006C03A4" w:rsidRPr="0089318C" w:rsidRDefault="006C03A4" w:rsidP="006C03A4">
      <w:pPr>
        <w:pStyle w:val="Prrafodelista"/>
        <w:ind w:left="0" w:right="23"/>
        <w:jc w:val="both"/>
        <w:rPr>
          <w:rFonts w:ascii="Arial" w:hAnsi="Arial" w:cs="Arial"/>
          <w:sz w:val="22"/>
          <w:szCs w:val="22"/>
          <w:lang w:val="es-ES"/>
        </w:rPr>
      </w:pPr>
      <w:r w:rsidRPr="0089318C">
        <w:rPr>
          <w:rFonts w:ascii="Arial" w:eastAsia="Times New Roman" w:hAnsi="Arial" w:cs="Arial"/>
          <w:sz w:val="22"/>
          <w:szCs w:val="22"/>
          <w:lang w:val="es-ES"/>
        </w:rPr>
        <w:t>2º Proyectos de innovación productiva</w:t>
      </w:r>
    </w:p>
    <w:p w14:paraId="0FC64EF1" w14:textId="2428E0A2"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Emprendedor: Eva Mª Riaño Ruesga</w:t>
      </w:r>
    </w:p>
    <w:p w14:paraId="45CF24C7" w14:textId="7777777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Proyecto: Caracoles Valle del Tirón</w:t>
      </w:r>
    </w:p>
    <w:p w14:paraId="36C2CD18" w14:textId="7777777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 xml:space="preserve">Municipio: Leiva </w:t>
      </w:r>
    </w:p>
    <w:p w14:paraId="258A10A8" w14:textId="77777777" w:rsidR="006C03A4" w:rsidRPr="002E3CC6" w:rsidRDefault="006C03A4" w:rsidP="006C03A4">
      <w:pPr>
        <w:jc w:val="both"/>
        <w:rPr>
          <w:rFonts w:ascii="Arial" w:hAnsi="Arial" w:cs="Arial"/>
          <w:sz w:val="22"/>
          <w:szCs w:val="22"/>
          <w:lang w:val="es-ES"/>
        </w:rPr>
      </w:pPr>
    </w:p>
    <w:p w14:paraId="3CADBF58" w14:textId="41765504" w:rsidR="006C03A4" w:rsidRPr="002E3CC6" w:rsidRDefault="006C03A4" w:rsidP="006C03A4">
      <w:pPr>
        <w:ind w:left="284" w:hanging="284"/>
        <w:jc w:val="both"/>
        <w:rPr>
          <w:rFonts w:ascii="Arial" w:hAnsi="Arial" w:cs="Arial"/>
          <w:sz w:val="22"/>
          <w:szCs w:val="22"/>
          <w:lang w:val="es-ES"/>
        </w:rPr>
      </w:pPr>
      <w:r w:rsidRPr="002E3CC6">
        <w:rPr>
          <w:rFonts w:ascii="Arial" w:hAnsi="Arial" w:cs="Arial"/>
          <w:sz w:val="22"/>
          <w:szCs w:val="22"/>
          <w:lang w:val="es-ES"/>
        </w:rPr>
        <w:t>3º Proyectos de apertura de negocios comerciales, en especial los que atienden necesidades básicas</w:t>
      </w:r>
    </w:p>
    <w:p w14:paraId="7092634A" w14:textId="6E71028C"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Emprendedor: Marta Iglesias Sedano</w:t>
      </w:r>
    </w:p>
    <w:p w14:paraId="3AF8034C" w14:textId="41E82861"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 xml:space="preserve">Proyecto: Donde </w:t>
      </w:r>
      <w:r w:rsidR="007A4E2A">
        <w:rPr>
          <w:rFonts w:ascii="Arial" w:hAnsi="Arial" w:cs="Arial"/>
          <w:sz w:val="22"/>
          <w:szCs w:val="22"/>
          <w:lang w:val="es-ES"/>
        </w:rPr>
        <w:t>e</w:t>
      </w:r>
      <w:r w:rsidRPr="002E3CC6">
        <w:rPr>
          <w:rFonts w:ascii="Arial" w:hAnsi="Arial" w:cs="Arial"/>
          <w:sz w:val="22"/>
          <w:szCs w:val="22"/>
          <w:lang w:val="es-ES"/>
        </w:rPr>
        <w:t xml:space="preserve">l </w:t>
      </w:r>
      <w:r w:rsidR="00C46FC1">
        <w:rPr>
          <w:rFonts w:ascii="Arial" w:hAnsi="Arial" w:cs="Arial"/>
          <w:sz w:val="22"/>
          <w:szCs w:val="22"/>
          <w:lang w:val="es-ES"/>
        </w:rPr>
        <w:t>b</w:t>
      </w:r>
      <w:r w:rsidRPr="002E3CC6">
        <w:rPr>
          <w:rFonts w:ascii="Arial" w:hAnsi="Arial" w:cs="Arial"/>
          <w:sz w:val="22"/>
          <w:szCs w:val="22"/>
          <w:lang w:val="es-ES"/>
        </w:rPr>
        <w:t>urro pequeño</w:t>
      </w:r>
    </w:p>
    <w:p w14:paraId="57A3465C" w14:textId="24E4708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Municipio: Leza de R</w:t>
      </w:r>
      <w:r w:rsidR="00C46FC1">
        <w:rPr>
          <w:rFonts w:ascii="Arial" w:hAnsi="Arial" w:cs="Arial"/>
          <w:sz w:val="22"/>
          <w:szCs w:val="22"/>
          <w:lang w:val="es-ES"/>
        </w:rPr>
        <w:t>í</w:t>
      </w:r>
      <w:r w:rsidRPr="002E3CC6">
        <w:rPr>
          <w:rFonts w:ascii="Arial" w:hAnsi="Arial" w:cs="Arial"/>
          <w:sz w:val="22"/>
          <w:szCs w:val="22"/>
          <w:lang w:val="es-ES"/>
        </w:rPr>
        <w:t>o Leza</w:t>
      </w:r>
    </w:p>
    <w:p w14:paraId="7F81FEB8" w14:textId="77777777" w:rsidR="006C03A4" w:rsidRPr="002E3CC6" w:rsidRDefault="006C03A4" w:rsidP="006C03A4">
      <w:pPr>
        <w:jc w:val="both"/>
        <w:rPr>
          <w:rFonts w:ascii="Arial" w:hAnsi="Arial" w:cs="Arial"/>
          <w:sz w:val="22"/>
          <w:szCs w:val="22"/>
          <w:lang w:val="es-ES"/>
        </w:rPr>
      </w:pPr>
    </w:p>
    <w:p w14:paraId="3915D3BA" w14:textId="73A84035"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4º Talento Joven, con autoempleo</w:t>
      </w:r>
    </w:p>
    <w:p w14:paraId="15685C37" w14:textId="29327699" w:rsidR="006C03A4" w:rsidRPr="002E3CC6" w:rsidRDefault="006C03A4" w:rsidP="006C03A4">
      <w:pPr>
        <w:ind w:firstLine="708"/>
        <w:jc w:val="both"/>
        <w:rPr>
          <w:rFonts w:ascii="Arial" w:hAnsi="Arial" w:cs="Arial"/>
          <w:sz w:val="22"/>
          <w:szCs w:val="22"/>
          <w:lang w:val="es-ES"/>
        </w:rPr>
      </w:pPr>
      <w:r w:rsidRPr="002E3CC6">
        <w:rPr>
          <w:rFonts w:ascii="Arial" w:hAnsi="Arial" w:cs="Arial"/>
          <w:sz w:val="22"/>
          <w:szCs w:val="22"/>
          <w:lang w:val="es-ES"/>
        </w:rPr>
        <w:t>Emprendedor: V</w:t>
      </w:r>
      <w:r w:rsidR="00C46FC1">
        <w:rPr>
          <w:rFonts w:ascii="Arial" w:hAnsi="Arial" w:cs="Arial"/>
          <w:sz w:val="22"/>
          <w:szCs w:val="22"/>
          <w:lang w:val="es-ES"/>
        </w:rPr>
        <w:t>í</w:t>
      </w:r>
      <w:r w:rsidRPr="002E3CC6">
        <w:rPr>
          <w:rFonts w:ascii="Arial" w:hAnsi="Arial" w:cs="Arial"/>
          <w:sz w:val="22"/>
          <w:szCs w:val="22"/>
          <w:lang w:val="es-ES"/>
        </w:rPr>
        <w:t>ctor Esteban Tercilla</w:t>
      </w:r>
    </w:p>
    <w:p w14:paraId="5FA6750F" w14:textId="7777777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lastRenderedPageBreak/>
        <w:tab/>
        <w:t>Proyecto: Miel Ezcaray</w:t>
      </w:r>
    </w:p>
    <w:p w14:paraId="0FE59A71" w14:textId="77777777" w:rsidR="006C03A4" w:rsidRPr="002E3CC6" w:rsidRDefault="006C03A4" w:rsidP="006C03A4">
      <w:pPr>
        <w:jc w:val="both"/>
        <w:rPr>
          <w:rFonts w:ascii="Arial" w:hAnsi="Arial" w:cs="Arial"/>
          <w:sz w:val="22"/>
          <w:szCs w:val="22"/>
          <w:lang w:val="es-ES"/>
        </w:rPr>
      </w:pPr>
      <w:r w:rsidRPr="002E3CC6">
        <w:rPr>
          <w:rFonts w:ascii="Arial" w:hAnsi="Arial" w:cs="Arial"/>
          <w:sz w:val="22"/>
          <w:szCs w:val="22"/>
          <w:lang w:val="es-ES"/>
        </w:rPr>
        <w:tab/>
        <w:t>Municipio: Ezcaray</w:t>
      </w:r>
    </w:p>
    <w:p w14:paraId="3FC626C2" w14:textId="77777777" w:rsidR="006C03A4" w:rsidRPr="002E3CC6" w:rsidRDefault="006C03A4" w:rsidP="006C03A4">
      <w:pPr>
        <w:jc w:val="both"/>
        <w:rPr>
          <w:rFonts w:ascii="Arial" w:hAnsi="Arial" w:cs="Arial"/>
          <w:sz w:val="22"/>
          <w:szCs w:val="22"/>
          <w:lang w:val="es-ES"/>
        </w:rPr>
      </w:pPr>
    </w:p>
    <w:p w14:paraId="3B3ED302" w14:textId="77777777" w:rsidR="00C20021" w:rsidRDefault="00C20021" w:rsidP="006C03A4">
      <w:pPr>
        <w:jc w:val="both"/>
        <w:rPr>
          <w:rFonts w:ascii="Arial" w:hAnsi="Arial" w:cs="Arial"/>
          <w:sz w:val="22"/>
          <w:szCs w:val="22"/>
          <w:lang w:val="es-ES"/>
        </w:rPr>
      </w:pPr>
    </w:p>
    <w:p w14:paraId="69B6A9D1" w14:textId="4AF7CBDA" w:rsidR="006C03A4" w:rsidRPr="002E3CC6" w:rsidRDefault="006C03A4" w:rsidP="006C03A4">
      <w:pPr>
        <w:pStyle w:val="Prrafobsico"/>
        <w:suppressAutoHyphens/>
        <w:spacing w:before="227" w:line="276" w:lineRule="auto"/>
        <w:ind w:left="-426"/>
        <w:jc w:val="both"/>
        <w:rPr>
          <w:rFonts w:ascii="Arial" w:hAnsi="Arial" w:cs="Arial"/>
          <w:noProof/>
          <w:sz w:val="22"/>
          <w:szCs w:val="22"/>
          <w:u w:val="single"/>
        </w:rPr>
      </w:pPr>
      <w:r w:rsidRPr="002E3CC6">
        <w:rPr>
          <w:rFonts w:ascii="Arial" w:hAnsi="Arial" w:cs="Arial"/>
          <w:noProof/>
          <w:sz w:val="22"/>
          <w:szCs w:val="22"/>
          <w:u w:val="single"/>
        </w:rPr>
        <w:t>Ganadores ADR La Rioja Oriental</w:t>
      </w:r>
    </w:p>
    <w:p w14:paraId="3B4BC5B6" w14:textId="0261D9A0" w:rsidR="006C03A4" w:rsidRDefault="006C03A4" w:rsidP="006C03A4">
      <w:pPr>
        <w:pStyle w:val="Prrafobsico"/>
        <w:suppressAutoHyphens/>
        <w:spacing w:before="227" w:line="276" w:lineRule="auto"/>
        <w:ind w:left="-426"/>
        <w:jc w:val="both"/>
        <w:rPr>
          <w:rFonts w:ascii="Arial" w:hAnsi="Arial" w:cs="Arial"/>
          <w:sz w:val="22"/>
          <w:szCs w:val="22"/>
          <w:lang w:val="es-ES"/>
        </w:rPr>
      </w:pPr>
      <w:r w:rsidRPr="002E3CC6">
        <w:rPr>
          <w:rFonts w:ascii="Arial" w:hAnsi="Arial" w:cs="Arial"/>
          <w:sz w:val="22"/>
          <w:szCs w:val="22"/>
          <w:lang w:val="es-ES"/>
        </w:rPr>
        <w:t xml:space="preserve">La convocatoria tiene asignada por parte de ADR La Rioja Oriental cuatro becas, con una cuantía cada una de ellas de 1.000 euros. Se han recibido </w:t>
      </w:r>
      <w:r w:rsidR="007A4E2A">
        <w:rPr>
          <w:rFonts w:ascii="Arial" w:hAnsi="Arial" w:cs="Arial"/>
          <w:sz w:val="22"/>
          <w:szCs w:val="22"/>
          <w:lang w:val="es-ES"/>
        </w:rPr>
        <w:t>nueve</w:t>
      </w:r>
      <w:r w:rsidRPr="002E3CC6">
        <w:rPr>
          <w:rFonts w:ascii="Arial" w:hAnsi="Arial" w:cs="Arial"/>
          <w:sz w:val="22"/>
          <w:szCs w:val="22"/>
          <w:lang w:val="es-ES"/>
        </w:rPr>
        <w:t xml:space="preserve"> candidaturas y los ganadores han sido: </w:t>
      </w:r>
    </w:p>
    <w:p w14:paraId="37AF5EE1" w14:textId="77777777" w:rsidR="007A4E2A" w:rsidRPr="002E3CC6" w:rsidRDefault="007A4E2A" w:rsidP="006C03A4">
      <w:pPr>
        <w:pStyle w:val="Prrafobsico"/>
        <w:suppressAutoHyphens/>
        <w:spacing w:before="227" w:line="276" w:lineRule="auto"/>
        <w:ind w:left="-426"/>
        <w:jc w:val="both"/>
        <w:rPr>
          <w:rFonts w:ascii="Arial" w:eastAsia="Times New Roman" w:hAnsi="Arial" w:cs="Arial"/>
          <w:sz w:val="22"/>
          <w:szCs w:val="22"/>
        </w:rPr>
      </w:pPr>
    </w:p>
    <w:p w14:paraId="75BE290A" w14:textId="2710306F" w:rsidR="006C03A4" w:rsidRPr="002E3CC6" w:rsidRDefault="006C03A4" w:rsidP="002E3CC6">
      <w:pPr>
        <w:autoSpaceDE w:val="0"/>
        <w:autoSpaceDN w:val="0"/>
        <w:adjustRightInd w:val="0"/>
        <w:rPr>
          <w:rFonts w:ascii="Arial" w:hAnsi="Arial" w:cs="Arial"/>
          <w:sz w:val="22"/>
          <w:szCs w:val="22"/>
          <w:lang w:val="es-ES"/>
        </w:rPr>
      </w:pPr>
      <w:r w:rsidRPr="002E3CC6">
        <w:rPr>
          <w:rFonts w:ascii="Arial" w:hAnsi="Arial" w:cs="Arial"/>
          <w:sz w:val="22"/>
          <w:szCs w:val="22"/>
          <w:lang w:val="es-ES"/>
        </w:rPr>
        <w:t>1º Proyectos productivos con creación de empleo:</w:t>
      </w:r>
    </w:p>
    <w:p w14:paraId="1B394BBD"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Emprendedor: Ana Pérez Velilla</w:t>
      </w:r>
    </w:p>
    <w:p w14:paraId="001B42BE" w14:textId="0FFC868E"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Proyecto: Bodega</w:t>
      </w:r>
      <w:r w:rsidR="00C46FC1">
        <w:rPr>
          <w:rFonts w:ascii="Arial" w:hAnsi="Arial" w:cs="Arial"/>
          <w:sz w:val="22"/>
          <w:szCs w:val="22"/>
          <w:lang w:val="es-ES"/>
        </w:rPr>
        <w:t>s</w:t>
      </w:r>
      <w:r w:rsidRPr="002E3CC6">
        <w:rPr>
          <w:rFonts w:ascii="Arial" w:hAnsi="Arial" w:cs="Arial"/>
          <w:sz w:val="22"/>
          <w:szCs w:val="22"/>
          <w:lang w:val="es-ES"/>
        </w:rPr>
        <w:t xml:space="preserve"> y Viñedos Villarroya</w:t>
      </w:r>
    </w:p>
    <w:p w14:paraId="30DC2587" w14:textId="1CE082BA"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Municipio: Villarroya </w:t>
      </w:r>
    </w:p>
    <w:p w14:paraId="434772E9" w14:textId="77777777" w:rsidR="002E3CC6" w:rsidRPr="002E3CC6" w:rsidRDefault="002E3CC6" w:rsidP="002E3CC6">
      <w:pPr>
        <w:autoSpaceDE w:val="0"/>
        <w:autoSpaceDN w:val="0"/>
        <w:adjustRightInd w:val="0"/>
        <w:rPr>
          <w:rFonts w:ascii="Arial" w:hAnsi="Arial" w:cs="Arial"/>
          <w:sz w:val="22"/>
          <w:szCs w:val="22"/>
          <w:lang w:val="es-ES"/>
        </w:rPr>
      </w:pPr>
    </w:p>
    <w:p w14:paraId="5B07F52E" w14:textId="54DD27A9" w:rsidR="006C03A4" w:rsidRPr="002E3CC6" w:rsidRDefault="006C03A4" w:rsidP="002E3CC6">
      <w:pPr>
        <w:autoSpaceDE w:val="0"/>
        <w:autoSpaceDN w:val="0"/>
        <w:adjustRightInd w:val="0"/>
        <w:rPr>
          <w:rFonts w:ascii="Arial" w:hAnsi="Arial" w:cs="Arial"/>
          <w:sz w:val="22"/>
          <w:szCs w:val="22"/>
          <w:lang w:val="es-ES"/>
        </w:rPr>
      </w:pPr>
      <w:r w:rsidRPr="002E3CC6">
        <w:rPr>
          <w:rFonts w:ascii="Arial" w:hAnsi="Arial" w:cs="Arial"/>
          <w:sz w:val="22"/>
          <w:szCs w:val="22"/>
          <w:lang w:val="es-ES"/>
        </w:rPr>
        <w:t>2º Proyectos de innovación productiva:</w:t>
      </w:r>
    </w:p>
    <w:p w14:paraId="5B55D0A2"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Emprendedor: Alexander </w:t>
      </w:r>
      <w:proofErr w:type="spellStart"/>
      <w:r w:rsidRPr="002E3CC6">
        <w:rPr>
          <w:rFonts w:ascii="Arial" w:hAnsi="Arial" w:cs="Arial"/>
          <w:sz w:val="22"/>
          <w:szCs w:val="22"/>
          <w:lang w:val="es-ES"/>
        </w:rPr>
        <w:t>Yunquera</w:t>
      </w:r>
      <w:proofErr w:type="spellEnd"/>
      <w:r w:rsidRPr="002E3CC6">
        <w:rPr>
          <w:rFonts w:ascii="Arial" w:hAnsi="Arial" w:cs="Arial"/>
          <w:sz w:val="22"/>
          <w:szCs w:val="22"/>
          <w:lang w:val="es-ES"/>
        </w:rPr>
        <w:t xml:space="preserve"> Sota</w:t>
      </w:r>
    </w:p>
    <w:p w14:paraId="0631B869"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Proyecto: </w:t>
      </w:r>
      <w:proofErr w:type="spellStart"/>
      <w:r w:rsidRPr="002E3CC6">
        <w:rPr>
          <w:rFonts w:ascii="Arial" w:hAnsi="Arial" w:cs="Arial"/>
          <w:sz w:val="22"/>
          <w:szCs w:val="22"/>
          <w:lang w:val="es-ES"/>
        </w:rPr>
        <w:t>Lurreko</w:t>
      </w:r>
      <w:proofErr w:type="spellEnd"/>
      <w:r w:rsidRPr="002E3CC6">
        <w:rPr>
          <w:rFonts w:ascii="Arial" w:hAnsi="Arial" w:cs="Arial"/>
          <w:sz w:val="22"/>
          <w:szCs w:val="22"/>
          <w:lang w:val="es-ES"/>
        </w:rPr>
        <w:t xml:space="preserve"> Aromáticas y Biodiversidad</w:t>
      </w:r>
    </w:p>
    <w:p w14:paraId="3C7C5AA7" w14:textId="40266AEB"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Municipio: </w:t>
      </w:r>
      <w:proofErr w:type="spellStart"/>
      <w:r w:rsidRPr="002E3CC6">
        <w:rPr>
          <w:rFonts w:ascii="Arial" w:hAnsi="Arial" w:cs="Arial"/>
          <w:sz w:val="22"/>
          <w:szCs w:val="22"/>
          <w:lang w:val="es-ES"/>
        </w:rPr>
        <w:t>Préjano</w:t>
      </w:r>
      <w:proofErr w:type="spellEnd"/>
      <w:r w:rsidRPr="002E3CC6">
        <w:rPr>
          <w:rFonts w:ascii="Arial" w:hAnsi="Arial" w:cs="Arial"/>
          <w:sz w:val="22"/>
          <w:szCs w:val="22"/>
          <w:lang w:val="es-ES"/>
        </w:rPr>
        <w:t xml:space="preserve"> </w:t>
      </w:r>
    </w:p>
    <w:p w14:paraId="41855964" w14:textId="77777777" w:rsidR="002E3CC6" w:rsidRPr="002E3CC6" w:rsidRDefault="002E3CC6" w:rsidP="002E3CC6">
      <w:pPr>
        <w:autoSpaceDE w:val="0"/>
        <w:autoSpaceDN w:val="0"/>
        <w:adjustRightInd w:val="0"/>
        <w:ind w:firstLine="708"/>
        <w:rPr>
          <w:rFonts w:ascii="Arial" w:hAnsi="Arial" w:cs="Arial"/>
          <w:sz w:val="22"/>
          <w:szCs w:val="22"/>
          <w:lang w:val="es-ES"/>
        </w:rPr>
      </w:pPr>
    </w:p>
    <w:p w14:paraId="08C73BF2" w14:textId="77777777" w:rsidR="006C03A4" w:rsidRPr="002E3CC6" w:rsidRDefault="006C03A4" w:rsidP="002E3CC6">
      <w:pPr>
        <w:autoSpaceDE w:val="0"/>
        <w:autoSpaceDN w:val="0"/>
        <w:adjustRightInd w:val="0"/>
        <w:rPr>
          <w:rFonts w:ascii="Arial" w:hAnsi="Arial" w:cs="Arial"/>
          <w:sz w:val="22"/>
          <w:szCs w:val="22"/>
          <w:lang w:val="es-ES"/>
        </w:rPr>
      </w:pPr>
      <w:r w:rsidRPr="002E3CC6">
        <w:rPr>
          <w:rFonts w:ascii="Arial" w:hAnsi="Arial" w:cs="Arial"/>
          <w:sz w:val="22"/>
          <w:szCs w:val="22"/>
          <w:lang w:val="es-ES"/>
        </w:rPr>
        <w:t>3º Proyectos de apertura de negocios comerciales, en especial los que atienden</w:t>
      </w:r>
    </w:p>
    <w:p w14:paraId="5E536D35" w14:textId="77777777" w:rsidR="006C03A4" w:rsidRPr="002E3CC6" w:rsidRDefault="006C03A4" w:rsidP="002E3CC6">
      <w:pPr>
        <w:autoSpaceDE w:val="0"/>
        <w:autoSpaceDN w:val="0"/>
        <w:adjustRightInd w:val="0"/>
        <w:rPr>
          <w:rFonts w:ascii="Arial" w:hAnsi="Arial" w:cs="Arial"/>
          <w:sz w:val="22"/>
          <w:szCs w:val="22"/>
          <w:lang w:val="es-ES"/>
        </w:rPr>
      </w:pPr>
      <w:r w:rsidRPr="002E3CC6">
        <w:rPr>
          <w:rFonts w:ascii="Arial" w:hAnsi="Arial" w:cs="Arial"/>
          <w:sz w:val="22"/>
          <w:szCs w:val="22"/>
          <w:lang w:val="es-ES"/>
        </w:rPr>
        <w:t>necesidades básicas:</w:t>
      </w:r>
    </w:p>
    <w:p w14:paraId="4191703B"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Emprendedor: Aitor </w:t>
      </w:r>
      <w:proofErr w:type="spellStart"/>
      <w:r w:rsidRPr="002E3CC6">
        <w:rPr>
          <w:rFonts w:ascii="Arial" w:hAnsi="Arial" w:cs="Arial"/>
          <w:sz w:val="22"/>
          <w:szCs w:val="22"/>
          <w:lang w:val="es-ES"/>
        </w:rPr>
        <w:t>Garteizauurecoa</w:t>
      </w:r>
      <w:proofErr w:type="spellEnd"/>
      <w:r w:rsidRPr="002E3CC6">
        <w:rPr>
          <w:rFonts w:ascii="Arial" w:hAnsi="Arial" w:cs="Arial"/>
          <w:sz w:val="22"/>
          <w:szCs w:val="22"/>
          <w:lang w:val="es-ES"/>
        </w:rPr>
        <w:t xml:space="preserve"> García.</w:t>
      </w:r>
    </w:p>
    <w:p w14:paraId="038B6972"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Proyecto: Bodegas de Igea, S.L</w:t>
      </w:r>
    </w:p>
    <w:p w14:paraId="1658DE02" w14:textId="531AA485"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Municipio: Igea </w:t>
      </w:r>
    </w:p>
    <w:p w14:paraId="61140586" w14:textId="77777777" w:rsidR="002E3CC6" w:rsidRPr="002E3CC6" w:rsidRDefault="002E3CC6" w:rsidP="002E3CC6">
      <w:pPr>
        <w:autoSpaceDE w:val="0"/>
        <w:autoSpaceDN w:val="0"/>
        <w:adjustRightInd w:val="0"/>
        <w:rPr>
          <w:rFonts w:ascii="Arial" w:hAnsi="Arial" w:cs="Arial"/>
          <w:sz w:val="22"/>
          <w:szCs w:val="22"/>
          <w:lang w:val="es-ES"/>
        </w:rPr>
      </w:pPr>
    </w:p>
    <w:p w14:paraId="2814F812" w14:textId="33C3294C" w:rsidR="006C03A4" w:rsidRPr="002E3CC6" w:rsidRDefault="006C03A4" w:rsidP="002E3CC6">
      <w:pPr>
        <w:autoSpaceDE w:val="0"/>
        <w:autoSpaceDN w:val="0"/>
        <w:adjustRightInd w:val="0"/>
        <w:rPr>
          <w:rFonts w:ascii="Arial" w:hAnsi="Arial" w:cs="Arial"/>
          <w:sz w:val="22"/>
          <w:szCs w:val="22"/>
          <w:lang w:val="es-ES"/>
        </w:rPr>
      </w:pPr>
      <w:r w:rsidRPr="002E3CC6">
        <w:rPr>
          <w:rFonts w:ascii="Arial" w:hAnsi="Arial" w:cs="Arial"/>
          <w:sz w:val="22"/>
          <w:szCs w:val="22"/>
          <w:lang w:val="es-ES"/>
        </w:rPr>
        <w:t>4º Talento Joven, con autoempleo:</w:t>
      </w:r>
    </w:p>
    <w:p w14:paraId="477D9611"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Emprendedor: Roberto Calvo Sáenz</w:t>
      </w:r>
    </w:p>
    <w:p w14:paraId="37F2E79D" w14:textId="77777777"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Proyecto: Mieles El </w:t>
      </w:r>
      <w:proofErr w:type="spellStart"/>
      <w:r w:rsidRPr="002E3CC6">
        <w:rPr>
          <w:rFonts w:ascii="Arial" w:hAnsi="Arial" w:cs="Arial"/>
          <w:sz w:val="22"/>
          <w:szCs w:val="22"/>
          <w:lang w:val="es-ES"/>
        </w:rPr>
        <w:t>Praeño</w:t>
      </w:r>
      <w:proofErr w:type="spellEnd"/>
    </w:p>
    <w:p w14:paraId="7CAC38EA" w14:textId="7E1904A6" w:rsidR="006C03A4" w:rsidRPr="002E3CC6" w:rsidRDefault="006C03A4" w:rsidP="002E3CC6">
      <w:pPr>
        <w:autoSpaceDE w:val="0"/>
        <w:autoSpaceDN w:val="0"/>
        <w:adjustRightInd w:val="0"/>
        <w:ind w:firstLine="708"/>
        <w:rPr>
          <w:rFonts w:ascii="Arial" w:hAnsi="Arial" w:cs="Arial"/>
          <w:sz w:val="22"/>
          <w:szCs w:val="22"/>
          <w:lang w:val="es-ES"/>
        </w:rPr>
      </w:pPr>
      <w:r w:rsidRPr="002E3CC6">
        <w:rPr>
          <w:rFonts w:ascii="Arial" w:hAnsi="Arial" w:cs="Arial"/>
          <w:sz w:val="22"/>
          <w:szCs w:val="22"/>
          <w:lang w:val="es-ES"/>
        </w:rPr>
        <w:t xml:space="preserve">Municipio: Santa Marina (Santa Engracia del Jubera) </w:t>
      </w:r>
    </w:p>
    <w:p w14:paraId="6133C339" w14:textId="77777777" w:rsidR="006C03A4" w:rsidRDefault="006C03A4" w:rsidP="006C03A4">
      <w:pPr>
        <w:autoSpaceDE w:val="0"/>
        <w:autoSpaceDN w:val="0"/>
        <w:adjustRightInd w:val="0"/>
        <w:rPr>
          <w:rFonts w:ascii="Arial" w:hAnsi="Arial" w:cs="Arial"/>
          <w:sz w:val="22"/>
          <w:szCs w:val="22"/>
          <w:lang w:val="es-ES"/>
        </w:rPr>
      </w:pPr>
    </w:p>
    <w:p w14:paraId="3FB6AADC" w14:textId="5FC91FB4" w:rsidR="006C03A4" w:rsidRPr="002E3CC6" w:rsidRDefault="006C03A4" w:rsidP="006C03A4">
      <w:pPr>
        <w:pStyle w:val="Prrafobsico"/>
        <w:suppressAutoHyphens/>
        <w:spacing w:before="227" w:line="276" w:lineRule="auto"/>
        <w:ind w:left="-426"/>
        <w:jc w:val="both"/>
        <w:rPr>
          <w:rFonts w:ascii="Arial" w:hAnsi="Arial" w:cs="Arial"/>
          <w:noProof/>
          <w:sz w:val="22"/>
          <w:szCs w:val="22"/>
          <w:u w:val="single"/>
        </w:rPr>
      </w:pPr>
      <w:r w:rsidRPr="002E3CC6">
        <w:rPr>
          <w:rFonts w:ascii="Arial" w:hAnsi="Arial" w:cs="Arial"/>
          <w:noProof/>
          <w:sz w:val="22"/>
          <w:szCs w:val="22"/>
          <w:u w:val="single"/>
        </w:rPr>
        <w:t>Ganadores ADRA</w:t>
      </w:r>
    </w:p>
    <w:p w14:paraId="5DC588AC" w14:textId="7EE66E11" w:rsidR="006C03A4" w:rsidRDefault="006C03A4" w:rsidP="006C03A4">
      <w:pPr>
        <w:pStyle w:val="Prrafobsico"/>
        <w:suppressAutoHyphens/>
        <w:spacing w:before="227" w:line="276" w:lineRule="auto"/>
        <w:ind w:left="-426"/>
        <w:jc w:val="both"/>
        <w:rPr>
          <w:rFonts w:ascii="Arial" w:hAnsi="Arial" w:cs="Arial"/>
          <w:sz w:val="22"/>
          <w:szCs w:val="22"/>
          <w:lang w:val="es-ES"/>
        </w:rPr>
      </w:pPr>
      <w:r w:rsidRPr="00CE1B58">
        <w:rPr>
          <w:rFonts w:ascii="Arial" w:hAnsi="Arial" w:cs="Arial"/>
          <w:sz w:val="22"/>
          <w:szCs w:val="22"/>
          <w:lang w:val="es-ES"/>
        </w:rPr>
        <w:t xml:space="preserve">La convocatoria tiene asignada por parte de ADRA cuatro becas, con una cuantía cada una de ellas de 1.000 euros. Se han recibido </w:t>
      </w:r>
      <w:r w:rsidR="007A4E2A">
        <w:rPr>
          <w:rFonts w:ascii="Arial" w:hAnsi="Arial" w:cs="Arial"/>
          <w:sz w:val="22"/>
          <w:szCs w:val="22"/>
          <w:lang w:val="es-ES"/>
        </w:rPr>
        <w:t>siete</w:t>
      </w:r>
      <w:r w:rsidRPr="00CE1B58">
        <w:rPr>
          <w:rFonts w:ascii="Arial" w:hAnsi="Arial" w:cs="Arial"/>
          <w:sz w:val="22"/>
          <w:szCs w:val="22"/>
          <w:lang w:val="es-ES"/>
        </w:rPr>
        <w:t xml:space="preserve"> candidaturas y los ganadores han sido: </w:t>
      </w:r>
    </w:p>
    <w:p w14:paraId="50E87221" w14:textId="77777777" w:rsidR="007A4E2A" w:rsidRPr="00CE1B58" w:rsidRDefault="007A4E2A" w:rsidP="006C03A4">
      <w:pPr>
        <w:pStyle w:val="Prrafobsico"/>
        <w:suppressAutoHyphens/>
        <w:spacing w:before="227" w:line="276" w:lineRule="auto"/>
        <w:ind w:left="-426"/>
        <w:jc w:val="both"/>
        <w:rPr>
          <w:rFonts w:ascii="Arial" w:hAnsi="Arial" w:cs="Arial"/>
          <w:sz w:val="22"/>
          <w:szCs w:val="22"/>
          <w:lang w:val="es-ES"/>
        </w:rPr>
      </w:pPr>
    </w:p>
    <w:p w14:paraId="59A866B7" w14:textId="1121975E" w:rsidR="006C03A4" w:rsidRPr="00CE1B58" w:rsidRDefault="006C03A4" w:rsidP="006C03A4">
      <w:pPr>
        <w:autoSpaceDE w:val="0"/>
        <w:autoSpaceDN w:val="0"/>
        <w:adjustRightInd w:val="0"/>
        <w:rPr>
          <w:rFonts w:ascii="Arial" w:hAnsi="Arial" w:cs="Arial"/>
          <w:sz w:val="22"/>
          <w:szCs w:val="22"/>
          <w:lang w:val="es-ES"/>
        </w:rPr>
      </w:pPr>
      <w:r w:rsidRPr="00CE1B58">
        <w:rPr>
          <w:rFonts w:ascii="Arial" w:hAnsi="Arial" w:cs="Arial"/>
          <w:sz w:val="22"/>
          <w:szCs w:val="22"/>
          <w:lang w:val="es-ES"/>
        </w:rPr>
        <w:t>1º Proyectos de innovación en servicios turísticos:</w:t>
      </w:r>
    </w:p>
    <w:p w14:paraId="2C79639B" w14:textId="6CA55C53"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Emprendedor: Eduardo Cuesta Ortega</w:t>
      </w:r>
    </w:p>
    <w:p w14:paraId="47EF0514" w14:textId="16D6D1D0"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Proyecto: Planeta Pueblo</w:t>
      </w:r>
    </w:p>
    <w:p w14:paraId="37A2ACF4" w14:textId="223271CB"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Municipio: San Asensio</w:t>
      </w:r>
    </w:p>
    <w:p w14:paraId="18B3D660" w14:textId="77777777" w:rsidR="002E3CC6" w:rsidRPr="00CE1B58" w:rsidRDefault="002E3CC6" w:rsidP="006C03A4">
      <w:pPr>
        <w:autoSpaceDE w:val="0"/>
        <w:autoSpaceDN w:val="0"/>
        <w:adjustRightInd w:val="0"/>
        <w:rPr>
          <w:rFonts w:ascii="Arial" w:hAnsi="Arial" w:cs="Arial"/>
          <w:sz w:val="22"/>
          <w:szCs w:val="22"/>
          <w:lang w:val="es-ES"/>
        </w:rPr>
      </w:pPr>
    </w:p>
    <w:p w14:paraId="76D1DA90" w14:textId="5824D95E" w:rsidR="006C03A4" w:rsidRPr="00CE1B58" w:rsidRDefault="006C03A4" w:rsidP="006C03A4">
      <w:pPr>
        <w:autoSpaceDE w:val="0"/>
        <w:autoSpaceDN w:val="0"/>
        <w:adjustRightInd w:val="0"/>
        <w:rPr>
          <w:rFonts w:ascii="Arial" w:hAnsi="Arial" w:cs="Arial"/>
          <w:sz w:val="22"/>
          <w:szCs w:val="22"/>
          <w:lang w:val="es-ES"/>
        </w:rPr>
      </w:pPr>
      <w:r w:rsidRPr="00CE1B58">
        <w:rPr>
          <w:rFonts w:ascii="Arial" w:hAnsi="Arial" w:cs="Arial"/>
          <w:sz w:val="22"/>
          <w:szCs w:val="22"/>
          <w:lang w:val="es-ES"/>
        </w:rPr>
        <w:t>2º Proyectos de innovación productiva:</w:t>
      </w:r>
    </w:p>
    <w:p w14:paraId="6BBAC2EA" w14:textId="6C9DA634"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Emprendedor: Álvaro Garrido Castillo</w:t>
      </w:r>
    </w:p>
    <w:p w14:paraId="76D48DE8" w14:textId="1B88214A"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 xml:space="preserve">Proyecto: La </w:t>
      </w:r>
      <w:proofErr w:type="spellStart"/>
      <w:r w:rsidRPr="00CE1B58">
        <w:rPr>
          <w:rFonts w:ascii="Arial" w:hAnsi="Arial" w:cs="Arial"/>
          <w:sz w:val="22"/>
          <w:szCs w:val="22"/>
          <w:lang w:val="es-ES"/>
        </w:rPr>
        <w:t>Mielería</w:t>
      </w:r>
      <w:proofErr w:type="spellEnd"/>
    </w:p>
    <w:p w14:paraId="5354E3B5" w14:textId="2D5133E6" w:rsidR="006C03A4"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Municipio: Ventosa</w:t>
      </w:r>
    </w:p>
    <w:p w14:paraId="4CFBF727" w14:textId="77777777" w:rsidR="002E3CC6" w:rsidRPr="00CE1B58" w:rsidRDefault="002E3CC6" w:rsidP="006C03A4">
      <w:pPr>
        <w:autoSpaceDE w:val="0"/>
        <w:autoSpaceDN w:val="0"/>
        <w:adjustRightInd w:val="0"/>
        <w:rPr>
          <w:rFonts w:ascii="Arial" w:hAnsi="Arial" w:cs="Arial"/>
          <w:sz w:val="22"/>
          <w:szCs w:val="22"/>
          <w:lang w:val="es-ES"/>
        </w:rPr>
      </w:pPr>
    </w:p>
    <w:p w14:paraId="7AB07C47" w14:textId="4633D194" w:rsidR="006C03A4" w:rsidRPr="00CE1B58" w:rsidRDefault="006C03A4" w:rsidP="006C03A4">
      <w:pPr>
        <w:autoSpaceDE w:val="0"/>
        <w:autoSpaceDN w:val="0"/>
        <w:adjustRightInd w:val="0"/>
        <w:rPr>
          <w:rFonts w:ascii="Arial" w:hAnsi="Arial" w:cs="Arial"/>
          <w:sz w:val="22"/>
          <w:szCs w:val="22"/>
          <w:lang w:val="es-ES"/>
        </w:rPr>
      </w:pPr>
      <w:r w:rsidRPr="00CE1B58">
        <w:rPr>
          <w:rFonts w:ascii="Arial" w:hAnsi="Arial" w:cs="Arial"/>
          <w:sz w:val="22"/>
          <w:szCs w:val="22"/>
          <w:lang w:val="es-ES"/>
        </w:rPr>
        <w:t>3º Proyectos de apertura de negocios comerciales, en especial los que atienden</w:t>
      </w:r>
    </w:p>
    <w:p w14:paraId="5F9CB4B7" w14:textId="5F3388B6" w:rsidR="006C03A4" w:rsidRPr="00CE1B58" w:rsidRDefault="006C03A4" w:rsidP="006C03A4">
      <w:pPr>
        <w:autoSpaceDE w:val="0"/>
        <w:autoSpaceDN w:val="0"/>
        <w:adjustRightInd w:val="0"/>
        <w:rPr>
          <w:rFonts w:ascii="Arial" w:hAnsi="Arial" w:cs="Arial"/>
          <w:sz w:val="22"/>
          <w:szCs w:val="22"/>
          <w:lang w:val="es-ES"/>
        </w:rPr>
      </w:pPr>
      <w:r w:rsidRPr="00CE1B58">
        <w:rPr>
          <w:rFonts w:ascii="Arial" w:hAnsi="Arial" w:cs="Arial"/>
          <w:sz w:val="22"/>
          <w:szCs w:val="22"/>
          <w:lang w:val="es-ES"/>
        </w:rPr>
        <w:t>necesidades básicas (cultura):</w:t>
      </w:r>
    </w:p>
    <w:p w14:paraId="19CDB350" w14:textId="65D03236"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Emprendedor: Zuriñe Benavente Claveras</w:t>
      </w:r>
    </w:p>
    <w:p w14:paraId="0364CDF2" w14:textId="0F06D0D4"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Proyecto: Como pez en bicicleta</w:t>
      </w:r>
    </w:p>
    <w:p w14:paraId="4D3D7423" w14:textId="6A4E32B9"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 xml:space="preserve">Municipio: </w:t>
      </w:r>
      <w:proofErr w:type="spellStart"/>
      <w:r w:rsidRPr="00CE1B58">
        <w:rPr>
          <w:rFonts w:ascii="Arial" w:hAnsi="Arial" w:cs="Arial"/>
          <w:sz w:val="22"/>
          <w:szCs w:val="22"/>
          <w:lang w:val="es-ES"/>
        </w:rPr>
        <w:t>Galbárruli</w:t>
      </w:r>
      <w:proofErr w:type="spellEnd"/>
    </w:p>
    <w:p w14:paraId="773D19DA" w14:textId="77777777" w:rsidR="002E3CC6" w:rsidRPr="00CE1B58" w:rsidRDefault="002E3CC6" w:rsidP="006C03A4">
      <w:pPr>
        <w:autoSpaceDE w:val="0"/>
        <w:autoSpaceDN w:val="0"/>
        <w:adjustRightInd w:val="0"/>
        <w:rPr>
          <w:rFonts w:ascii="Arial" w:hAnsi="Arial" w:cs="Arial"/>
          <w:sz w:val="22"/>
          <w:szCs w:val="22"/>
          <w:lang w:val="es-ES"/>
        </w:rPr>
      </w:pPr>
    </w:p>
    <w:p w14:paraId="499D3789" w14:textId="79456B95" w:rsidR="006C03A4" w:rsidRPr="00CE1B58" w:rsidRDefault="006C03A4" w:rsidP="006C03A4">
      <w:pPr>
        <w:autoSpaceDE w:val="0"/>
        <w:autoSpaceDN w:val="0"/>
        <w:adjustRightInd w:val="0"/>
        <w:rPr>
          <w:rFonts w:ascii="Arial" w:hAnsi="Arial" w:cs="Arial"/>
          <w:sz w:val="22"/>
          <w:szCs w:val="22"/>
          <w:lang w:val="es-ES"/>
        </w:rPr>
      </w:pPr>
      <w:r w:rsidRPr="00CE1B58">
        <w:rPr>
          <w:rFonts w:ascii="Arial" w:hAnsi="Arial" w:cs="Arial"/>
          <w:sz w:val="22"/>
          <w:szCs w:val="22"/>
          <w:lang w:val="es-ES"/>
        </w:rPr>
        <w:t>4º Talento Joven, con autoempleo:</w:t>
      </w:r>
    </w:p>
    <w:p w14:paraId="2F684DED" w14:textId="5ADAB1F3"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Emprendedor: Diego López Treviño</w:t>
      </w:r>
    </w:p>
    <w:p w14:paraId="4F8237B1" w14:textId="0562842A" w:rsidR="006C03A4" w:rsidRPr="00CE1B58" w:rsidRDefault="006C03A4" w:rsidP="002E3CC6">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 xml:space="preserve">Proyecto: La Huerta de </w:t>
      </w:r>
      <w:proofErr w:type="spellStart"/>
      <w:r w:rsidRPr="00CE1B58">
        <w:rPr>
          <w:rFonts w:ascii="Arial" w:hAnsi="Arial" w:cs="Arial"/>
          <w:sz w:val="22"/>
          <w:szCs w:val="22"/>
          <w:lang w:val="es-ES"/>
        </w:rPr>
        <w:t>Valpierra</w:t>
      </w:r>
      <w:proofErr w:type="spellEnd"/>
    </w:p>
    <w:p w14:paraId="28F7A661" w14:textId="77043E44" w:rsidR="006C03A4" w:rsidRDefault="006C03A4" w:rsidP="00CE1B58">
      <w:pPr>
        <w:autoSpaceDE w:val="0"/>
        <w:autoSpaceDN w:val="0"/>
        <w:adjustRightInd w:val="0"/>
        <w:ind w:firstLine="708"/>
        <w:rPr>
          <w:rFonts w:ascii="Arial" w:hAnsi="Arial" w:cs="Arial"/>
          <w:sz w:val="22"/>
          <w:szCs w:val="22"/>
          <w:lang w:val="es-ES"/>
        </w:rPr>
      </w:pPr>
      <w:r w:rsidRPr="00CE1B58">
        <w:rPr>
          <w:rFonts w:ascii="Arial" w:hAnsi="Arial" w:cs="Arial"/>
          <w:sz w:val="22"/>
          <w:szCs w:val="22"/>
          <w:lang w:val="es-ES"/>
        </w:rPr>
        <w:t>Municipio: Hormilla</w:t>
      </w:r>
    </w:p>
    <w:sectPr w:rsidR="006C03A4" w:rsidSect="0024558C">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2268" w:left="1701" w:header="85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B27A" w14:textId="77777777" w:rsidR="0024558C" w:rsidRDefault="0024558C" w:rsidP="000360D2">
      <w:r>
        <w:separator/>
      </w:r>
    </w:p>
  </w:endnote>
  <w:endnote w:type="continuationSeparator" w:id="0">
    <w:p w14:paraId="2980D9BD" w14:textId="77777777" w:rsidR="0024558C" w:rsidRDefault="0024558C" w:rsidP="0003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0AB1" w14:textId="77777777" w:rsidR="00B4497F" w:rsidRDefault="00711359" w:rsidP="00C90FE6">
    <w:pPr>
      <w:pStyle w:val="Piedepgina"/>
      <w:framePr w:wrap="around" w:vAnchor="text" w:hAnchor="margin" w:xAlign="right" w:y="1"/>
      <w:rPr>
        <w:rStyle w:val="Nmerodepgina"/>
      </w:rPr>
    </w:pPr>
    <w:r>
      <w:rPr>
        <w:rStyle w:val="Nmerodepgina"/>
      </w:rPr>
      <w:fldChar w:fldCharType="begin"/>
    </w:r>
    <w:r w:rsidR="00B4497F">
      <w:rPr>
        <w:rStyle w:val="Nmerodepgina"/>
      </w:rPr>
      <w:instrText xml:space="preserve">PAGE  </w:instrText>
    </w:r>
    <w:r>
      <w:rPr>
        <w:rStyle w:val="Nmerodepgina"/>
      </w:rPr>
      <w:fldChar w:fldCharType="end"/>
    </w:r>
  </w:p>
  <w:p w14:paraId="32071C37" w14:textId="77777777" w:rsidR="00B4497F" w:rsidRDefault="00B4497F" w:rsidP="00DC12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116" w14:textId="77777777" w:rsidR="00B4497F" w:rsidRPr="00372D14" w:rsidRDefault="00711359" w:rsidP="00DC127B">
    <w:pPr>
      <w:pStyle w:val="Piedepgina"/>
      <w:framePr w:wrap="around" w:vAnchor="text" w:hAnchor="page" w:x="10821" w:y="-320"/>
      <w:rPr>
        <w:rStyle w:val="Nmerodepgina"/>
        <w:rFonts w:ascii="Arial" w:hAnsi="Arial" w:cs="Arial"/>
        <w:color w:val="636463"/>
        <w:sz w:val="16"/>
        <w:szCs w:val="16"/>
      </w:rPr>
    </w:pPr>
    <w:r w:rsidRPr="00372D14">
      <w:rPr>
        <w:rStyle w:val="Nmerodepgina"/>
        <w:rFonts w:ascii="Arial" w:hAnsi="Arial" w:cs="Arial"/>
        <w:color w:val="636463"/>
        <w:sz w:val="16"/>
        <w:szCs w:val="16"/>
      </w:rPr>
      <w:fldChar w:fldCharType="begin"/>
    </w:r>
    <w:r w:rsidR="00B4497F" w:rsidRPr="00372D14">
      <w:rPr>
        <w:rStyle w:val="Nmerodepgina"/>
        <w:rFonts w:ascii="Arial" w:hAnsi="Arial" w:cs="Arial"/>
        <w:color w:val="636463"/>
        <w:sz w:val="16"/>
        <w:szCs w:val="16"/>
      </w:rPr>
      <w:instrText xml:space="preserve">PAGE  </w:instrText>
    </w:r>
    <w:r w:rsidRPr="00372D14">
      <w:rPr>
        <w:rStyle w:val="Nmerodepgina"/>
        <w:rFonts w:ascii="Arial" w:hAnsi="Arial" w:cs="Arial"/>
        <w:color w:val="636463"/>
        <w:sz w:val="16"/>
        <w:szCs w:val="16"/>
      </w:rPr>
      <w:fldChar w:fldCharType="separate"/>
    </w:r>
    <w:r w:rsidR="002A2AA5">
      <w:rPr>
        <w:rStyle w:val="Nmerodepgina"/>
        <w:rFonts w:ascii="Arial" w:hAnsi="Arial" w:cs="Arial"/>
        <w:noProof/>
        <w:color w:val="636463"/>
        <w:sz w:val="16"/>
        <w:szCs w:val="16"/>
      </w:rPr>
      <w:t>2</w:t>
    </w:r>
    <w:r w:rsidRPr="00372D14">
      <w:rPr>
        <w:rStyle w:val="Nmerodepgina"/>
        <w:rFonts w:ascii="Arial" w:hAnsi="Arial" w:cs="Arial"/>
        <w:color w:val="636463"/>
        <w:sz w:val="16"/>
        <w:szCs w:val="16"/>
      </w:rPr>
      <w:fldChar w:fldCharType="end"/>
    </w:r>
  </w:p>
  <w:p w14:paraId="39656CDE" w14:textId="3C250F17" w:rsidR="00B4497F" w:rsidRDefault="0024558C" w:rsidP="004719F6">
    <w:pPr>
      <w:pStyle w:val="Piedepgina"/>
      <w:tabs>
        <w:tab w:val="clear" w:pos="4252"/>
        <w:tab w:val="clear" w:pos="8504"/>
        <w:tab w:val="left" w:pos="2696"/>
        <w:tab w:val="center" w:pos="4069"/>
      </w:tabs>
      <w:ind w:right="360"/>
    </w:pPr>
    <w:r>
      <w:rPr>
        <w:noProof/>
      </w:rPr>
      <mc:AlternateContent>
        <mc:Choice Requires="wps">
          <w:drawing>
            <wp:anchor distT="71754" distB="71754" distL="114300" distR="114300" simplePos="0" relativeHeight="251656704" behindDoc="0" locked="0" layoutInCell="1" allowOverlap="1" wp14:anchorId="5EBB1A09" wp14:editId="4015C907">
              <wp:simplePos x="0" y="0"/>
              <wp:positionH relativeFrom="margin">
                <wp:posOffset>-441960</wp:posOffset>
              </wp:positionH>
              <wp:positionV relativeFrom="page">
                <wp:posOffset>9467849</wp:posOffset>
              </wp:positionV>
              <wp:extent cx="6285865" cy="0"/>
              <wp:effectExtent l="0" t="0" r="0" b="0"/>
              <wp:wrapTopAndBottom/>
              <wp:docPr id="129996692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8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ECC798" id="Conector recto 2" o:spid="_x0000_s1026" style="position:absolute;z-index:251656704;visibility:visible;mso-wrap-style:square;mso-width-percent:0;mso-height-percent:0;mso-wrap-distance-left:9pt;mso-wrap-distance-top:1.99317mm;mso-wrap-distance-right:9pt;mso-wrap-distance-bottom:1.99317mm;mso-position-horizontal:absolute;mso-position-horizontal-relative:margin;mso-position-vertical:absolute;mso-position-vertical-relative:page;mso-width-percent:0;mso-height-percent:0;mso-width-relative:page;mso-height-relative:page" from="-34.8pt,745.5pt" to="460.1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" strokecolor="#7f7f7f" strokeweight=".25pt">
              <o:lock v:ext="edit" shapetype="f"/>
              <w10:wrap type="topAndBottom" anchorx="margin" anchory="page"/>
            </v:line>
          </w:pict>
        </mc:Fallback>
      </mc:AlternateContent>
    </w:r>
    <w:r w:rsidR="003E2E97">
      <w:tab/>
    </w:r>
    <w:r w:rsidR="004719F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F9E6" w14:textId="77777777" w:rsidR="004329D6" w:rsidRDefault="004329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1E4D" w14:textId="77777777" w:rsidR="0024558C" w:rsidRDefault="0024558C" w:rsidP="000360D2">
      <w:r>
        <w:separator/>
      </w:r>
    </w:p>
  </w:footnote>
  <w:footnote w:type="continuationSeparator" w:id="0">
    <w:p w14:paraId="2AF98799" w14:textId="77777777" w:rsidR="0024558C" w:rsidRDefault="0024558C" w:rsidP="0003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419C" w14:textId="77777777" w:rsidR="004329D6" w:rsidRDefault="004329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E929" w14:textId="5FFCBD28" w:rsidR="00792603" w:rsidRDefault="0024558C">
    <w:pPr>
      <w:pStyle w:val="Encabezado"/>
    </w:pPr>
    <w:r>
      <w:rPr>
        <w:noProof/>
      </w:rPr>
      <mc:AlternateContent>
        <mc:Choice Requires="wps">
          <w:drawing>
            <wp:anchor distT="0" distB="0" distL="114300" distR="114300" simplePos="0" relativeHeight="251657728" behindDoc="0" locked="0" layoutInCell="1" allowOverlap="1" wp14:anchorId="484243BB" wp14:editId="5EA44BCC">
              <wp:simplePos x="0" y="0"/>
              <wp:positionH relativeFrom="column">
                <wp:posOffset>3838575</wp:posOffset>
              </wp:positionH>
              <wp:positionV relativeFrom="paragraph">
                <wp:posOffset>1905</wp:posOffset>
              </wp:positionV>
              <wp:extent cx="113030" cy="233680"/>
              <wp:effectExtent l="0" t="0" r="0" b="0"/>
              <wp:wrapThrough wrapText="bothSides">
                <wp:wrapPolygon edited="0">
                  <wp:start x="0" y="0"/>
                  <wp:lineTo x="0" y="21130"/>
                  <wp:lineTo x="18202" y="21130"/>
                  <wp:lineTo x="18202" y="0"/>
                  <wp:lineTo x="0" y="0"/>
                </wp:wrapPolygon>
              </wp:wrapThrough>
              <wp:docPr id="155913373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233680"/>
                      </a:xfrm>
                      <a:prstGeom prst="rect">
                        <a:avLst/>
                      </a:prstGeom>
                      <a:noFill/>
                      <a:ln>
                        <a:noFill/>
                      </a:ln>
                      <a:effectLst/>
                    </wps:spPr>
                    <wps:txbx>
                      <w:txbxContent>
                        <w:p w14:paraId="4AE2C33B" w14:textId="77777777" w:rsidR="00BE06CC" w:rsidRPr="00DF5954" w:rsidRDefault="00BE06CC" w:rsidP="00BE06CC">
                          <w:pPr>
                            <w:rPr>
                              <w:rFonts w:ascii="Arial" w:hAnsi="Arial" w:cs="Arial"/>
                              <w:b/>
                              <w:i/>
                              <w:color w:val="595959"/>
                              <w:sz w:val="32"/>
                              <w:szCs w:val="32"/>
                              <w:lang w:val="es-ES"/>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243BB" id="_x0000_t202" coordsize="21600,21600" o:spt="202" path="m,l,21600r21600,l21600,xe">
              <v:stroke joinstyle="miter"/>
              <v:path gradientshapeok="t" o:connecttype="rect"/>
            </v:shapetype>
            <v:shape id="Cuadro de texto 5" o:spid="_x0000_s1026" type="#_x0000_t202" style="position:absolute;margin-left:302.25pt;margin-top:.15pt;width:8.9pt;height:18.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" filled="f" stroked="f">
              <v:textbox inset="0,0,0,0">
                <w:txbxContent>
                  <w:p w14:paraId="4AE2C33B" w14:textId="77777777" w:rsidR="00BE06CC" w:rsidRPr="00DF5954" w:rsidRDefault="00BE06CC" w:rsidP="00BE06CC">
                    <w:pPr>
                      <w:rPr>
                        <w:rFonts w:ascii="Arial" w:hAnsi="Arial" w:cs="Arial"/>
                        <w:b/>
                        <w:i/>
                        <w:color w:val="595959"/>
                        <w:sz w:val="32"/>
                        <w:szCs w:val="32"/>
                        <w:lang w:val="es-ES"/>
                      </w:rPr>
                    </w:pPr>
                  </w:p>
                </w:txbxContent>
              </v:textbox>
              <w10:wrap type="through"/>
            </v:shape>
          </w:pict>
        </mc:Fallback>
      </mc:AlternateContent>
    </w:r>
  </w:p>
  <w:tbl>
    <w:tblPr>
      <w:tblW w:w="9900" w:type="dxa"/>
      <w:tblInd w:w="-714" w:type="dxa"/>
      <w:tblLayout w:type="fixed"/>
      <w:tblLook w:val="04A0" w:firstRow="1" w:lastRow="0" w:firstColumn="1" w:lastColumn="0" w:noHBand="0" w:noVBand="1"/>
    </w:tblPr>
    <w:tblGrid>
      <w:gridCol w:w="1843"/>
      <w:gridCol w:w="2666"/>
      <w:gridCol w:w="2976"/>
      <w:gridCol w:w="2409"/>
      <w:gridCol w:w="6"/>
    </w:tblGrid>
    <w:tr w:rsidR="004329D6" w14:paraId="130FF98B" w14:textId="77777777" w:rsidTr="004329D6">
      <w:trPr>
        <w:trHeight w:val="699"/>
      </w:trPr>
      <w:tc>
        <w:tcPr>
          <w:tcW w:w="1844" w:type="dxa"/>
          <w:vAlign w:val="center"/>
        </w:tcPr>
        <w:p w14:paraId="001EB740" w14:textId="65BDBA85" w:rsidR="004329D6" w:rsidRDefault="004329D6" w:rsidP="004329D6">
          <w:pPr>
            <w:pStyle w:val="Encabezado"/>
          </w:pPr>
        </w:p>
      </w:tc>
      <w:tc>
        <w:tcPr>
          <w:tcW w:w="2667" w:type="dxa"/>
          <w:vAlign w:val="center"/>
        </w:tcPr>
        <w:p w14:paraId="3568C979" w14:textId="74F49324" w:rsidR="004329D6" w:rsidRDefault="004329D6" w:rsidP="004329D6">
          <w:pPr>
            <w:pStyle w:val="Encabezado"/>
          </w:pPr>
        </w:p>
      </w:tc>
      <w:tc>
        <w:tcPr>
          <w:tcW w:w="2978" w:type="dxa"/>
          <w:vAlign w:val="center"/>
        </w:tcPr>
        <w:p w14:paraId="1005FBC8" w14:textId="28523629" w:rsidR="004329D6" w:rsidRDefault="004329D6" w:rsidP="004329D6">
          <w:pPr>
            <w:pStyle w:val="Encabezado"/>
            <w:jc w:val="center"/>
          </w:pPr>
        </w:p>
      </w:tc>
      <w:tc>
        <w:tcPr>
          <w:tcW w:w="2411" w:type="dxa"/>
          <w:gridSpan w:val="2"/>
          <w:vAlign w:val="center"/>
        </w:tcPr>
        <w:p w14:paraId="5098DAD5" w14:textId="6BB560DF" w:rsidR="004329D6" w:rsidRDefault="004329D6" w:rsidP="004329D6">
          <w:pPr>
            <w:jc w:val="right"/>
            <w:rPr>
              <w:rFonts w:ascii="Arial" w:hAnsi="Arial" w:cs="Arial"/>
              <w:b/>
              <w:i/>
              <w:color w:val="595959"/>
              <w:lang w:val="es-ES"/>
            </w:rPr>
          </w:pPr>
        </w:p>
      </w:tc>
    </w:tr>
    <w:tr w:rsidR="00210546" w:rsidRPr="00DF5954" w14:paraId="5F294B71" w14:textId="77777777" w:rsidTr="004329D6">
      <w:trPr>
        <w:gridAfter w:val="1"/>
        <w:wAfter w:w="6" w:type="dxa"/>
      </w:trPr>
      <w:tc>
        <w:tcPr>
          <w:tcW w:w="1843" w:type="dxa"/>
          <w:shd w:val="clear" w:color="auto" w:fill="auto"/>
          <w:vAlign w:val="center"/>
        </w:tcPr>
        <w:p w14:paraId="72B4CF30" w14:textId="45FCF422" w:rsidR="00DF5954" w:rsidRPr="00DF5954" w:rsidRDefault="0024558C">
          <w:pPr>
            <w:pStyle w:val="Encabezado"/>
          </w:pPr>
          <w:r w:rsidRPr="008E2579">
            <w:rPr>
              <w:noProof/>
            </w:rPr>
            <w:drawing>
              <wp:inline distT="0" distB="0" distL="0" distR="0" wp14:anchorId="312D332D" wp14:editId="7146D8ED">
                <wp:extent cx="1028700" cy="2095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09550"/>
                        </a:xfrm>
                        <a:prstGeom prst="rect">
                          <a:avLst/>
                        </a:prstGeom>
                        <a:noFill/>
                        <a:ln>
                          <a:noFill/>
                        </a:ln>
                      </pic:spPr>
                    </pic:pic>
                  </a:graphicData>
                </a:graphic>
              </wp:inline>
            </w:drawing>
          </w:r>
        </w:p>
      </w:tc>
      <w:tc>
        <w:tcPr>
          <w:tcW w:w="2665" w:type="dxa"/>
          <w:shd w:val="clear" w:color="auto" w:fill="auto"/>
          <w:vAlign w:val="center"/>
        </w:tcPr>
        <w:p w14:paraId="1D7D6A09" w14:textId="4C009E58" w:rsidR="00DF5954" w:rsidRPr="00DF5954" w:rsidRDefault="0024558C">
          <w:pPr>
            <w:pStyle w:val="Encabezado"/>
          </w:pPr>
          <w:r w:rsidRPr="00DF5954">
            <w:rPr>
              <w:rFonts w:ascii="Arial" w:hAnsi="Arial" w:cs="Arial"/>
              <w:b/>
              <w:i/>
              <w:noProof/>
              <w:lang w:val="ca-ES" w:eastAsia="zh-TW" w:bidi="ks-Deva"/>
            </w:rPr>
            <w:drawing>
              <wp:inline distT="0" distB="0" distL="0" distR="0" wp14:anchorId="2E1121D0" wp14:editId="0D3F2F27">
                <wp:extent cx="1114425" cy="1047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7139" t="34666" r="17491" b="41333"/>
                        <a:stretch>
                          <a:fillRect/>
                        </a:stretch>
                      </pic:blipFill>
                      <pic:spPr bwMode="auto">
                        <a:xfrm>
                          <a:off x="0" y="0"/>
                          <a:ext cx="1114425" cy="104775"/>
                        </a:xfrm>
                        <a:prstGeom prst="rect">
                          <a:avLst/>
                        </a:prstGeom>
                        <a:noFill/>
                        <a:ln>
                          <a:noFill/>
                        </a:ln>
                      </pic:spPr>
                    </pic:pic>
                  </a:graphicData>
                </a:graphic>
              </wp:inline>
            </w:drawing>
          </w:r>
        </w:p>
      </w:tc>
      <w:tc>
        <w:tcPr>
          <w:tcW w:w="2976" w:type="dxa"/>
          <w:shd w:val="clear" w:color="auto" w:fill="auto"/>
          <w:vAlign w:val="center"/>
        </w:tcPr>
        <w:p w14:paraId="6F59B003" w14:textId="1C2D01E6" w:rsidR="00DF5954" w:rsidRPr="00DF5954" w:rsidRDefault="0024558C" w:rsidP="00DF5954">
          <w:pPr>
            <w:pStyle w:val="Encabezado"/>
            <w:jc w:val="center"/>
          </w:pPr>
          <w:r w:rsidRPr="008E2579">
            <w:rPr>
              <w:noProof/>
            </w:rPr>
            <w:drawing>
              <wp:inline distT="0" distB="0" distL="0" distR="0" wp14:anchorId="624AE195" wp14:editId="4011953B">
                <wp:extent cx="1771650" cy="346627"/>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1550" cy="354433"/>
                        </a:xfrm>
                        <a:prstGeom prst="rect">
                          <a:avLst/>
                        </a:prstGeom>
                        <a:noFill/>
                        <a:ln>
                          <a:noFill/>
                        </a:ln>
                      </pic:spPr>
                    </pic:pic>
                  </a:graphicData>
                </a:graphic>
              </wp:inline>
            </w:drawing>
          </w:r>
        </w:p>
      </w:tc>
      <w:tc>
        <w:tcPr>
          <w:tcW w:w="2410" w:type="dxa"/>
          <w:shd w:val="clear" w:color="auto" w:fill="auto"/>
          <w:vAlign w:val="center"/>
        </w:tcPr>
        <w:p w14:paraId="5EC24DA3" w14:textId="77777777" w:rsidR="00DF5954" w:rsidRPr="00DF5954" w:rsidRDefault="00DF5954" w:rsidP="00DF5954">
          <w:pPr>
            <w:jc w:val="right"/>
            <w:rPr>
              <w:rFonts w:ascii="Arial" w:hAnsi="Arial" w:cs="Arial"/>
              <w:b/>
              <w:i/>
              <w:color w:val="595959"/>
              <w:lang w:val="es-ES"/>
            </w:rPr>
          </w:pPr>
          <w:r w:rsidRPr="00DF5954">
            <w:rPr>
              <w:rFonts w:ascii="Arial" w:hAnsi="Arial" w:cs="Arial"/>
              <w:b/>
              <w:i/>
              <w:color w:val="595959"/>
              <w:lang w:val="es-ES"/>
            </w:rPr>
            <w:t>NOTA DE PRENSA</w:t>
          </w:r>
        </w:p>
      </w:tc>
    </w:tr>
  </w:tbl>
  <w:p w14:paraId="4E40171A" w14:textId="338820A8" w:rsidR="00E07B03" w:rsidRDefault="0024558C">
    <w:pPr>
      <w:pStyle w:val="Encabezado"/>
    </w:pPr>
    <w:r>
      <w:rPr>
        <w:noProof/>
      </w:rPr>
      <mc:AlternateContent>
        <mc:Choice Requires="wps">
          <w:drawing>
            <wp:anchor distT="0" distB="0" distL="114300" distR="114300" simplePos="0" relativeHeight="251655680" behindDoc="0" locked="0" layoutInCell="1" allowOverlap="1" wp14:anchorId="6DBCF3BB" wp14:editId="1B87605A">
              <wp:simplePos x="0" y="0"/>
              <wp:positionH relativeFrom="column">
                <wp:posOffset>-502285</wp:posOffset>
              </wp:positionH>
              <wp:positionV relativeFrom="paragraph">
                <wp:posOffset>315595</wp:posOffset>
              </wp:positionV>
              <wp:extent cx="6248400" cy="179705"/>
              <wp:effectExtent l="0" t="0" r="0" b="0"/>
              <wp:wrapThrough wrapText="bothSides">
                <wp:wrapPolygon edited="0">
                  <wp:start x="0" y="0"/>
                  <wp:lineTo x="0" y="18318"/>
                  <wp:lineTo x="21534" y="18318"/>
                  <wp:lineTo x="21534" y="0"/>
                  <wp:lineTo x="0" y="0"/>
                </wp:wrapPolygon>
              </wp:wrapThrough>
              <wp:docPr id="5742074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9705"/>
                      </a:xfrm>
                      <a:prstGeom prst="rect">
                        <a:avLst/>
                      </a:prstGeom>
                      <a:solidFill>
                        <a:srgbClr val="DBDEDD"/>
                      </a:solidFill>
                      <a:ln w="9525" cap="flat" cmpd="sng" algn="ctr">
                        <a:noFill/>
                        <a:prstDash val="solid"/>
                      </a:ln>
                      <a:effectLst/>
                    </wps:spPr>
                    <wps:txbx>
                      <w:txbxContent>
                        <w:p w14:paraId="5C2423E7" w14:textId="77777777" w:rsidR="00792603" w:rsidRDefault="00792603" w:rsidP="00792603">
                          <w:pPr>
                            <w:jc w:val="center"/>
                          </w:pPr>
                        </w:p>
                        <w:p w14:paraId="718246BB" w14:textId="77777777" w:rsidR="00792603" w:rsidRDefault="00792603" w:rsidP="00792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CF3BB" id="Rectángulo 4" o:spid="_x0000_s1027" style="position:absolute;margin-left:-39.55pt;margin-top:24.85pt;width:492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" fillcolor="#dbdedd" stroked="f">
              <v:textbox>
                <w:txbxContent>
                  <w:p w14:paraId="5C2423E7" w14:textId="77777777" w:rsidR="00792603" w:rsidRDefault="00792603" w:rsidP="00792603">
                    <w:pPr>
                      <w:jc w:val="center"/>
                    </w:pPr>
                  </w:p>
                  <w:p w14:paraId="718246BB" w14:textId="77777777" w:rsidR="00792603" w:rsidRDefault="00792603" w:rsidP="00792603"/>
                </w:txbxContent>
              </v:textbox>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6F39" w14:textId="77777777" w:rsidR="004329D6" w:rsidRDefault="004329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890"/>
    <w:multiLevelType w:val="hybridMultilevel"/>
    <w:tmpl w:val="EB66683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46E2D"/>
    <w:multiLevelType w:val="hybridMultilevel"/>
    <w:tmpl w:val="F8186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467A64"/>
    <w:multiLevelType w:val="hybridMultilevel"/>
    <w:tmpl w:val="BB424B5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3" w15:restartNumberingAfterBreak="0">
    <w:nsid w:val="165D2D63"/>
    <w:multiLevelType w:val="hybridMultilevel"/>
    <w:tmpl w:val="E7E625A8"/>
    <w:lvl w:ilvl="0" w:tplc="A3E4D522">
      <w:start w:val="977"/>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9E2F56"/>
    <w:multiLevelType w:val="hybridMultilevel"/>
    <w:tmpl w:val="645ECDDE"/>
    <w:lvl w:ilvl="0" w:tplc="A3E4D522">
      <w:start w:val="977"/>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E754446"/>
    <w:multiLevelType w:val="multilevel"/>
    <w:tmpl w:val="408A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6C6AB3"/>
    <w:multiLevelType w:val="hybridMultilevel"/>
    <w:tmpl w:val="357C2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32C4B"/>
    <w:multiLevelType w:val="hybridMultilevel"/>
    <w:tmpl w:val="CB146AE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446201554">
    <w:abstractNumId w:val="1"/>
  </w:num>
  <w:num w:numId="2" w16cid:durableId="510266945">
    <w:abstractNumId w:val="4"/>
  </w:num>
  <w:num w:numId="3" w16cid:durableId="299306894">
    <w:abstractNumId w:val="6"/>
  </w:num>
  <w:num w:numId="4" w16cid:durableId="1730956307">
    <w:abstractNumId w:val="2"/>
  </w:num>
  <w:num w:numId="5" w16cid:durableId="1183737525">
    <w:abstractNumId w:val="8"/>
  </w:num>
  <w:num w:numId="6" w16cid:durableId="2046634732">
    <w:abstractNumId w:val="3"/>
  </w:num>
  <w:num w:numId="7" w16cid:durableId="1486895387">
    <w:abstractNumId w:val="5"/>
  </w:num>
  <w:num w:numId="8" w16cid:durableId="216019339">
    <w:abstractNumId w:val="0"/>
  </w:num>
  <w:num w:numId="9" w16cid:durableId="142083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8C"/>
    <w:rsid w:val="00003086"/>
    <w:rsid w:val="000035E0"/>
    <w:rsid w:val="00005F0A"/>
    <w:rsid w:val="00006A67"/>
    <w:rsid w:val="0001284E"/>
    <w:rsid w:val="00012B65"/>
    <w:rsid w:val="000360D2"/>
    <w:rsid w:val="00041A8E"/>
    <w:rsid w:val="00050025"/>
    <w:rsid w:val="00053626"/>
    <w:rsid w:val="00097733"/>
    <w:rsid w:val="000A071D"/>
    <w:rsid w:val="000B56B9"/>
    <w:rsid w:val="000B722D"/>
    <w:rsid w:val="000C5A8A"/>
    <w:rsid w:val="000D731C"/>
    <w:rsid w:val="000E2E31"/>
    <w:rsid w:val="000E652A"/>
    <w:rsid w:val="000E77DB"/>
    <w:rsid w:val="000E7F58"/>
    <w:rsid w:val="00101BDD"/>
    <w:rsid w:val="00114F0A"/>
    <w:rsid w:val="0011586D"/>
    <w:rsid w:val="00120D60"/>
    <w:rsid w:val="00157A06"/>
    <w:rsid w:val="00165094"/>
    <w:rsid w:val="001704B1"/>
    <w:rsid w:val="001733E1"/>
    <w:rsid w:val="0017537A"/>
    <w:rsid w:val="00185E83"/>
    <w:rsid w:val="0019644D"/>
    <w:rsid w:val="00196563"/>
    <w:rsid w:val="00196918"/>
    <w:rsid w:val="001A12C9"/>
    <w:rsid w:val="001B010B"/>
    <w:rsid w:val="001B3B93"/>
    <w:rsid w:val="001C133A"/>
    <w:rsid w:val="001D3986"/>
    <w:rsid w:val="001D6BDB"/>
    <w:rsid w:val="00202C2C"/>
    <w:rsid w:val="00210546"/>
    <w:rsid w:val="002140BF"/>
    <w:rsid w:val="00214571"/>
    <w:rsid w:val="00217443"/>
    <w:rsid w:val="00217981"/>
    <w:rsid w:val="00227940"/>
    <w:rsid w:val="002364DA"/>
    <w:rsid w:val="00240AF2"/>
    <w:rsid w:val="0024558C"/>
    <w:rsid w:val="00263159"/>
    <w:rsid w:val="00263D33"/>
    <w:rsid w:val="00267FF2"/>
    <w:rsid w:val="00271A65"/>
    <w:rsid w:val="002828A1"/>
    <w:rsid w:val="002876DD"/>
    <w:rsid w:val="0029003A"/>
    <w:rsid w:val="00291ECE"/>
    <w:rsid w:val="002A07C0"/>
    <w:rsid w:val="002A1C88"/>
    <w:rsid w:val="002A2AA5"/>
    <w:rsid w:val="002A38AB"/>
    <w:rsid w:val="002A4AE6"/>
    <w:rsid w:val="002B292E"/>
    <w:rsid w:val="002B3E29"/>
    <w:rsid w:val="002B5F70"/>
    <w:rsid w:val="002C02D9"/>
    <w:rsid w:val="002C1E3C"/>
    <w:rsid w:val="002D4006"/>
    <w:rsid w:val="002D5762"/>
    <w:rsid w:val="002E051C"/>
    <w:rsid w:val="002E0B5A"/>
    <w:rsid w:val="002E3CC6"/>
    <w:rsid w:val="002E7EDF"/>
    <w:rsid w:val="003037A5"/>
    <w:rsid w:val="00311DC1"/>
    <w:rsid w:val="00316F1B"/>
    <w:rsid w:val="003416CF"/>
    <w:rsid w:val="00352F6A"/>
    <w:rsid w:val="00361744"/>
    <w:rsid w:val="00362E28"/>
    <w:rsid w:val="00362F84"/>
    <w:rsid w:val="00372D14"/>
    <w:rsid w:val="003751C2"/>
    <w:rsid w:val="00376C43"/>
    <w:rsid w:val="003A692D"/>
    <w:rsid w:val="003B5E83"/>
    <w:rsid w:val="003B7FEE"/>
    <w:rsid w:val="003E2E97"/>
    <w:rsid w:val="003F23B1"/>
    <w:rsid w:val="003F3EBD"/>
    <w:rsid w:val="003F454E"/>
    <w:rsid w:val="00402747"/>
    <w:rsid w:val="00403274"/>
    <w:rsid w:val="004115B1"/>
    <w:rsid w:val="00420468"/>
    <w:rsid w:val="00421196"/>
    <w:rsid w:val="0042506E"/>
    <w:rsid w:val="00431A19"/>
    <w:rsid w:val="004329D6"/>
    <w:rsid w:val="00434B95"/>
    <w:rsid w:val="00434CD8"/>
    <w:rsid w:val="0045231F"/>
    <w:rsid w:val="00452CE8"/>
    <w:rsid w:val="004557FA"/>
    <w:rsid w:val="00456E8B"/>
    <w:rsid w:val="0045774D"/>
    <w:rsid w:val="00460FBF"/>
    <w:rsid w:val="004648FD"/>
    <w:rsid w:val="00467F53"/>
    <w:rsid w:val="0047053A"/>
    <w:rsid w:val="004719F6"/>
    <w:rsid w:val="004775E0"/>
    <w:rsid w:val="004804B0"/>
    <w:rsid w:val="00482AEB"/>
    <w:rsid w:val="00495C88"/>
    <w:rsid w:val="004A6D61"/>
    <w:rsid w:val="004B1258"/>
    <w:rsid w:val="004B404B"/>
    <w:rsid w:val="004B5AB2"/>
    <w:rsid w:val="004D3D03"/>
    <w:rsid w:val="004D5441"/>
    <w:rsid w:val="004D552A"/>
    <w:rsid w:val="004E0955"/>
    <w:rsid w:val="004F444E"/>
    <w:rsid w:val="00505E03"/>
    <w:rsid w:val="00512A3B"/>
    <w:rsid w:val="00530F55"/>
    <w:rsid w:val="00535CC5"/>
    <w:rsid w:val="00535F13"/>
    <w:rsid w:val="00547BE0"/>
    <w:rsid w:val="0055758F"/>
    <w:rsid w:val="00576A38"/>
    <w:rsid w:val="005909B5"/>
    <w:rsid w:val="005965CB"/>
    <w:rsid w:val="005A338F"/>
    <w:rsid w:val="005C1980"/>
    <w:rsid w:val="005C41CE"/>
    <w:rsid w:val="005C7431"/>
    <w:rsid w:val="005C76FC"/>
    <w:rsid w:val="005D65D6"/>
    <w:rsid w:val="005D71E8"/>
    <w:rsid w:val="00603E4A"/>
    <w:rsid w:val="006203DC"/>
    <w:rsid w:val="006232D3"/>
    <w:rsid w:val="00631993"/>
    <w:rsid w:val="00645841"/>
    <w:rsid w:val="0065677D"/>
    <w:rsid w:val="00663F46"/>
    <w:rsid w:val="0066554D"/>
    <w:rsid w:val="00665D71"/>
    <w:rsid w:val="0068749A"/>
    <w:rsid w:val="006943F1"/>
    <w:rsid w:val="0069684D"/>
    <w:rsid w:val="006B5A04"/>
    <w:rsid w:val="006C03A4"/>
    <w:rsid w:val="006C0A08"/>
    <w:rsid w:val="006C4C86"/>
    <w:rsid w:val="006C650A"/>
    <w:rsid w:val="006E6E19"/>
    <w:rsid w:val="00707240"/>
    <w:rsid w:val="0070724C"/>
    <w:rsid w:val="00711359"/>
    <w:rsid w:val="007231B8"/>
    <w:rsid w:val="007470B0"/>
    <w:rsid w:val="00751595"/>
    <w:rsid w:val="00765847"/>
    <w:rsid w:val="00771484"/>
    <w:rsid w:val="0077340D"/>
    <w:rsid w:val="00792603"/>
    <w:rsid w:val="0079603F"/>
    <w:rsid w:val="007A4E2A"/>
    <w:rsid w:val="007A6F68"/>
    <w:rsid w:val="007B3600"/>
    <w:rsid w:val="007B3DB9"/>
    <w:rsid w:val="007C1429"/>
    <w:rsid w:val="007D2310"/>
    <w:rsid w:val="007E39C2"/>
    <w:rsid w:val="007F0E7B"/>
    <w:rsid w:val="007F3B4B"/>
    <w:rsid w:val="007F74D3"/>
    <w:rsid w:val="00805C74"/>
    <w:rsid w:val="0083151D"/>
    <w:rsid w:val="00834C1A"/>
    <w:rsid w:val="00837C57"/>
    <w:rsid w:val="0084164F"/>
    <w:rsid w:val="00841EED"/>
    <w:rsid w:val="00860042"/>
    <w:rsid w:val="0086014A"/>
    <w:rsid w:val="008634FC"/>
    <w:rsid w:val="0086613C"/>
    <w:rsid w:val="008750C0"/>
    <w:rsid w:val="00880795"/>
    <w:rsid w:val="008915B2"/>
    <w:rsid w:val="00892FD5"/>
    <w:rsid w:val="0089318C"/>
    <w:rsid w:val="008A1FB3"/>
    <w:rsid w:val="008A3229"/>
    <w:rsid w:val="008B041A"/>
    <w:rsid w:val="008B2408"/>
    <w:rsid w:val="008B3E6B"/>
    <w:rsid w:val="008B7E1B"/>
    <w:rsid w:val="008C2E6D"/>
    <w:rsid w:val="008C38B7"/>
    <w:rsid w:val="008C5DDB"/>
    <w:rsid w:val="008D3792"/>
    <w:rsid w:val="008D5764"/>
    <w:rsid w:val="008D6E56"/>
    <w:rsid w:val="008E055C"/>
    <w:rsid w:val="008E1EA6"/>
    <w:rsid w:val="008F21AE"/>
    <w:rsid w:val="008F3111"/>
    <w:rsid w:val="008F3AA0"/>
    <w:rsid w:val="00900E8A"/>
    <w:rsid w:val="009014B6"/>
    <w:rsid w:val="009036E5"/>
    <w:rsid w:val="009152DA"/>
    <w:rsid w:val="0094491C"/>
    <w:rsid w:val="00951618"/>
    <w:rsid w:val="009559A9"/>
    <w:rsid w:val="0095723C"/>
    <w:rsid w:val="00963A60"/>
    <w:rsid w:val="00964A53"/>
    <w:rsid w:val="009707FF"/>
    <w:rsid w:val="0099115F"/>
    <w:rsid w:val="009A0316"/>
    <w:rsid w:val="009A2FD4"/>
    <w:rsid w:val="009B385B"/>
    <w:rsid w:val="009B6AA5"/>
    <w:rsid w:val="009B7371"/>
    <w:rsid w:val="009C529A"/>
    <w:rsid w:val="009F19CE"/>
    <w:rsid w:val="009F6877"/>
    <w:rsid w:val="00A05EC1"/>
    <w:rsid w:val="00A06E78"/>
    <w:rsid w:val="00A120CF"/>
    <w:rsid w:val="00A14B72"/>
    <w:rsid w:val="00A173A3"/>
    <w:rsid w:val="00A372E0"/>
    <w:rsid w:val="00A43195"/>
    <w:rsid w:val="00A504C1"/>
    <w:rsid w:val="00A53760"/>
    <w:rsid w:val="00A53D1C"/>
    <w:rsid w:val="00A54EF0"/>
    <w:rsid w:val="00A56D02"/>
    <w:rsid w:val="00A70103"/>
    <w:rsid w:val="00A82213"/>
    <w:rsid w:val="00A93F39"/>
    <w:rsid w:val="00A957A6"/>
    <w:rsid w:val="00AA4428"/>
    <w:rsid w:val="00AA508A"/>
    <w:rsid w:val="00AB5FD9"/>
    <w:rsid w:val="00AC4A98"/>
    <w:rsid w:val="00AC595A"/>
    <w:rsid w:val="00AE241D"/>
    <w:rsid w:val="00AF4783"/>
    <w:rsid w:val="00B058A8"/>
    <w:rsid w:val="00B06189"/>
    <w:rsid w:val="00B0623E"/>
    <w:rsid w:val="00B15466"/>
    <w:rsid w:val="00B2182B"/>
    <w:rsid w:val="00B30A8D"/>
    <w:rsid w:val="00B3261B"/>
    <w:rsid w:val="00B33CEE"/>
    <w:rsid w:val="00B366B0"/>
    <w:rsid w:val="00B41DCF"/>
    <w:rsid w:val="00B4497F"/>
    <w:rsid w:val="00B53385"/>
    <w:rsid w:val="00B56B39"/>
    <w:rsid w:val="00B74AD1"/>
    <w:rsid w:val="00B91B79"/>
    <w:rsid w:val="00BA46F9"/>
    <w:rsid w:val="00BA700D"/>
    <w:rsid w:val="00BB1734"/>
    <w:rsid w:val="00BD64B9"/>
    <w:rsid w:val="00BE06CC"/>
    <w:rsid w:val="00BE5B0E"/>
    <w:rsid w:val="00BE6694"/>
    <w:rsid w:val="00BF428F"/>
    <w:rsid w:val="00BF721B"/>
    <w:rsid w:val="00BF76C1"/>
    <w:rsid w:val="00C116FF"/>
    <w:rsid w:val="00C14CAE"/>
    <w:rsid w:val="00C20021"/>
    <w:rsid w:val="00C3559C"/>
    <w:rsid w:val="00C40AD9"/>
    <w:rsid w:val="00C41D70"/>
    <w:rsid w:val="00C45E4D"/>
    <w:rsid w:val="00C46FC1"/>
    <w:rsid w:val="00C53212"/>
    <w:rsid w:val="00C614F8"/>
    <w:rsid w:val="00C67096"/>
    <w:rsid w:val="00C80CB7"/>
    <w:rsid w:val="00C813C0"/>
    <w:rsid w:val="00C90FE6"/>
    <w:rsid w:val="00C93EA8"/>
    <w:rsid w:val="00CA0ACE"/>
    <w:rsid w:val="00CA1B64"/>
    <w:rsid w:val="00CB255E"/>
    <w:rsid w:val="00CB5C2D"/>
    <w:rsid w:val="00CC71D8"/>
    <w:rsid w:val="00CD7E8A"/>
    <w:rsid w:val="00CE1B58"/>
    <w:rsid w:val="00CE2333"/>
    <w:rsid w:val="00CE3982"/>
    <w:rsid w:val="00CE521B"/>
    <w:rsid w:val="00CE6CF1"/>
    <w:rsid w:val="00CF35D7"/>
    <w:rsid w:val="00D074F2"/>
    <w:rsid w:val="00D1271B"/>
    <w:rsid w:val="00D1315A"/>
    <w:rsid w:val="00D13EBB"/>
    <w:rsid w:val="00D142CB"/>
    <w:rsid w:val="00D15235"/>
    <w:rsid w:val="00D26385"/>
    <w:rsid w:val="00D33087"/>
    <w:rsid w:val="00D42416"/>
    <w:rsid w:val="00D426AB"/>
    <w:rsid w:val="00D5457C"/>
    <w:rsid w:val="00D616E5"/>
    <w:rsid w:val="00D61C67"/>
    <w:rsid w:val="00D64427"/>
    <w:rsid w:val="00D86A5D"/>
    <w:rsid w:val="00D86B07"/>
    <w:rsid w:val="00D870F0"/>
    <w:rsid w:val="00D93979"/>
    <w:rsid w:val="00DA2E28"/>
    <w:rsid w:val="00DB3B9D"/>
    <w:rsid w:val="00DB4C03"/>
    <w:rsid w:val="00DC127B"/>
    <w:rsid w:val="00DC5ED2"/>
    <w:rsid w:val="00DD0A4A"/>
    <w:rsid w:val="00DE07AF"/>
    <w:rsid w:val="00DE65F3"/>
    <w:rsid w:val="00DF5954"/>
    <w:rsid w:val="00E07B03"/>
    <w:rsid w:val="00E1065F"/>
    <w:rsid w:val="00E160EF"/>
    <w:rsid w:val="00E16FFE"/>
    <w:rsid w:val="00E61E97"/>
    <w:rsid w:val="00E76989"/>
    <w:rsid w:val="00E80E10"/>
    <w:rsid w:val="00E8292F"/>
    <w:rsid w:val="00E8319A"/>
    <w:rsid w:val="00E96FA1"/>
    <w:rsid w:val="00EA3A22"/>
    <w:rsid w:val="00EB2BE7"/>
    <w:rsid w:val="00EB5A48"/>
    <w:rsid w:val="00EC051E"/>
    <w:rsid w:val="00EC7A79"/>
    <w:rsid w:val="00ED1C11"/>
    <w:rsid w:val="00ED341B"/>
    <w:rsid w:val="00EE02C8"/>
    <w:rsid w:val="00EE31DA"/>
    <w:rsid w:val="00EF2E2D"/>
    <w:rsid w:val="00F01DD6"/>
    <w:rsid w:val="00F117DA"/>
    <w:rsid w:val="00F150D6"/>
    <w:rsid w:val="00F15381"/>
    <w:rsid w:val="00F24AB9"/>
    <w:rsid w:val="00F25869"/>
    <w:rsid w:val="00F27211"/>
    <w:rsid w:val="00F32921"/>
    <w:rsid w:val="00F346ED"/>
    <w:rsid w:val="00F37BFD"/>
    <w:rsid w:val="00F620E6"/>
    <w:rsid w:val="00F717C5"/>
    <w:rsid w:val="00F750AB"/>
    <w:rsid w:val="00F753F3"/>
    <w:rsid w:val="00F841B1"/>
    <w:rsid w:val="00F858FB"/>
    <w:rsid w:val="00FA06EF"/>
    <w:rsid w:val="00FA30DC"/>
    <w:rsid w:val="00FA61F1"/>
    <w:rsid w:val="00FB044F"/>
    <w:rsid w:val="00FB1045"/>
    <w:rsid w:val="00FB3665"/>
    <w:rsid w:val="00FB648B"/>
    <w:rsid w:val="00FD71EB"/>
    <w:rsid w:val="00FF3160"/>
    <w:rsid w:val="0981F837"/>
    <w:rsid w:val="0EC2A4B3"/>
    <w:rsid w:val="133ABCB4"/>
    <w:rsid w:val="19F6AC75"/>
    <w:rsid w:val="1BC57379"/>
    <w:rsid w:val="35D0BA03"/>
    <w:rsid w:val="38B1B41D"/>
    <w:rsid w:val="4F4F7AB7"/>
    <w:rsid w:val="6630FDD0"/>
    <w:rsid w:val="68792414"/>
    <w:rsid w:val="6B661230"/>
    <w:rsid w:val="74BB8057"/>
    <w:rsid w:val="7FC25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3ABF8"/>
  <w15:docId w15:val="{F68738F2-2359-4056-B735-A51A66F7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PMingLiU" w:hAnsi="Cambria" w:cs="Mang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08"/>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EED"/>
    <w:rPr>
      <w:rFonts w:ascii="Lucida Grande" w:hAnsi="Lucida Grande" w:cs="Lucida Grande"/>
      <w:sz w:val="18"/>
      <w:szCs w:val="18"/>
    </w:rPr>
  </w:style>
  <w:style w:type="character" w:customStyle="1" w:styleId="TextodegloboCar">
    <w:name w:val="Texto de globo Car"/>
    <w:link w:val="Textodeglobo"/>
    <w:uiPriority w:val="99"/>
    <w:semiHidden/>
    <w:rsid w:val="00841EED"/>
    <w:rPr>
      <w:rFonts w:ascii="Lucida Grande" w:hAnsi="Lucida Grande" w:cs="Lucida Grande"/>
      <w:sz w:val="18"/>
      <w:szCs w:val="18"/>
    </w:rPr>
  </w:style>
  <w:style w:type="paragraph" w:customStyle="1" w:styleId="Prrafobsico">
    <w:name w:val="[Párrafo básico]"/>
    <w:basedOn w:val="Normal"/>
    <w:uiPriority w:val="99"/>
    <w:qFormat/>
    <w:rsid w:val="008D6E56"/>
    <w:pPr>
      <w:widowControl w:val="0"/>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Encabezado">
    <w:name w:val="header"/>
    <w:basedOn w:val="Normal"/>
    <w:link w:val="EncabezadoCar"/>
    <w:uiPriority w:val="99"/>
    <w:unhideWhenUsed/>
    <w:rsid w:val="000360D2"/>
    <w:pPr>
      <w:tabs>
        <w:tab w:val="center" w:pos="4252"/>
        <w:tab w:val="right" w:pos="8504"/>
      </w:tabs>
    </w:pPr>
  </w:style>
  <w:style w:type="character" w:customStyle="1" w:styleId="EncabezadoCar">
    <w:name w:val="Encabezado Car"/>
    <w:basedOn w:val="Fuentedeprrafopredeter"/>
    <w:link w:val="Encabezado"/>
    <w:uiPriority w:val="99"/>
    <w:rsid w:val="000360D2"/>
  </w:style>
  <w:style w:type="paragraph" w:styleId="Piedepgina">
    <w:name w:val="footer"/>
    <w:basedOn w:val="Normal"/>
    <w:link w:val="PiedepginaCar"/>
    <w:uiPriority w:val="99"/>
    <w:unhideWhenUsed/>
    <w:rsid w:val="000360D2"/>
    <w:pPr>
      <w:tabs>
        <w:tab w:val="center" w:pos="4252"/>
        <w:tab w:val="right" w:pos="8504"/>
      </w:tabs>
    </w:pPr>
  </w:style>
  <w:style w:type="character" w:customStyle="1" w:styleId="PiedepginaCar">
    <w:name w:val="Pie de página Car"/>
    <w:basedOn w:val="Fuentedeprrafopredeter"/>
    <w:link w:val="Piedepgina"/>
    <w:uiPriority w:val="99"/>
    <w:rsid w:val="000360D2"/>
  </w:style>
  <w:style w:type="paragraph" w:styleId="Prrafodelista">
    <w:name w:val="List Paragraph"/>
    <w:basedOn w:val="Normal"/>
    <w:uiPriority w:val="1"/>
    <w:qFormat/>
    <w:rsid w:val="006C0A08"/>
    <w:pPr>
      <w:ind w:left="720"/>
      <w:contextualSpacing/>
    </w:pPr>
  </w:style>
  <w:style w:type="character" w:styleId="Nmerodepgina">
    <w:name w:val="page number"/>
    <w:basedOn w:val="Fuentedeprrafopredeter"/>
    <w:uiPriority w:val="99"/>
    <w:semiHidden/>
    <w:unhideWhenUsed/>
    <w:rsid w:val="00DC127B"/>
  </w:style>
  <w:style w:type="character" w:styleId="Hipervnculo">
    <w:name w:val="Hyperlink"/>
    <w:uiPriority w:val="99"/>
    <w:unhideWhenUsed/>
    <w:rsid w:val="00227940"/>
    <w:rPr>
      <w:color w:val="0000FF"/>
      <w:u w:val="single"/>
    </w:rPr>
  </w:style>
  <w:style w:type="character" w:customStyle="1" w:styleId="eop">
    <w:name w:val="eop"/>
    <w:basedOn w:val="Fuentedeprrafopredeter"/>
    <w:rsid w:val="00A43195"/>
  </w:style>
  <w:style w:type="paragraph" w:styleId="Revisin">
    <w:name w:val="Revision"/>
    <w:hidden/>
    <w:uiPriority w:val="99"/>
    <w:semiHidden/>
    <w:rsid w:val="007C1429"/>
    <w:rPr>
      <w:sz w:val="24"/>
      <w:szCs w:val="24"/>
      <w:lang w:val="en-GB"/>
    </w:rPr>
  </w:style>
  <w:style w:type="character" w:styleId="Refdecomentario">
    <w:name w:val="annotation reference"/>
    <w:uiPriority w:val="99"/>
    <w:semiHidden/>
    <w:unhideWhenUsed/>
    <w:rsid w:val="002C1E3C"/>
    <w:rPr>
      <w:sz w:val="16"/>
      <w:szCs w:val="16"/>
    </w:rPr>
  </w:style>
  <w:style w:type="paragraph" w:styleId="Textocomentario">
    <w:name w:val="annotation text"/>
    <w:basedOn w:val="Normal"/>
    <w:link w:val="TextocomentarioCar"/>
    <w:uiPriority w:val="99"/>
    <w:unhideWhenUsed/>
    <w:rsid w:val="002C1E3C"/>
    <w:rPr>
      <w:sz w:val="20"/>
      <w:szCs w:val="20"/>
    </w:rPr>
  </w:style>
  <w:style w:type="character" w:customStyle="1" w:styleId="TextocomentarioCar">
    <w:name w:val="Texto comentario Car"/>
    <w:link w:val="Textocomentario"/>
    <w:uiPriority w:val="99"/>
    <w:rsid w:val="002C1E3C"/>
    <w:rPr>
      <w:sz w:val="20"/>
      <w:szCs w:val="20"/>
    </w:rPr>
  </w:style>
  <w:style w:type="paragraph" w:styleId="Asuntodelcomentario">
    <w:name w:val="annotation subject"/>
    <w:basedOn w:val="Textocomentario"/>
    <w:next w:val="Textocomentario"/>
    <w:link w:val="AsuntodelcomentarioCar"/>
    <w:uiPriority w:val="99"/>
    <w:semiHidden/>
    <w:unhideWhenUsed/>
    <w:rsid w:val="002C1E3C"/>
    <w:rPr>
      <w:b/>
      <w:bCs/>
    </w:rPr>
  </w:style>
  <w:style w:type="character" w:customStyle="1" w:styleId="AsuntodelcomentarioCar">
    <w:name w:val="Asunto del comentario Car"/>
    <w:link w:val="Asuntodelcomentario"/>
    <w:uiPriority w:val="99"/>
    <w:semiHidden/>
    <w:rsid w:val="002C1E3C"/>
    <w:rPr>
      <w:b/>
      <w:bCs/>
      <w:sz w:val="20"/>
      <w:szCs w:val="20"/>
    </w:rPr>
  </w:style>
  <w:style w:type="table" w:styleId="Tablaconcuadrcula">
    <w:name w:val="Table Grid"/>
    <w:basedOn w:val="Tablanormal"/>
    <w:uiPriority w:val="59"/>
    <w:rsid w:val="005C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919">
      <w:bodyDiv w:val="1"/>
      <w:marLeft w:val="0"/>
      <w:marRight w:val="0"/>
      <w:marTop w:val="0"/>
      <w:marBottom w:val="0"/>
      <w:divBdr>
        <w:top w:val="none" w:sz="0" w:space="0" w:color="auto"/>
        <w:left w:val="none" w:sz="0" w:space="0" w:color="auto"/>
        <w:bottom w:val="none" w:sz="0" w:space="0" w:color="auto"/>
        <w:right w:val="none" w:sz="0" w:space="0" w:color="auto"/>
      </w:divBdr>
    </w:div>
    <w:div w:id="504132585">
      <w:bodyDiv w:val="1"/>
      <w:marLeft w:val="0"/>
      <w:marRight w:val="0"/>
      <w:marTop w:val="0"/>
      <w:marBottom w:val="0"/>
      <w:divBdr>
        <w:top w:val="none" w:sz="0" w:space="0" w:color="auto"/>
        <w:left w:val="none" w:sz="0" w:space="0" w:color="auto"/>
        <w:bottom w:val="none" w:sz="0" w:space="0" w:color="auto"/>
        <w:right w:val="none" w:sz="0" w:space="0" w:color="auto"/>
      </w:divBdr>
      <w:divsChild>
        <w:div w:id="31543489">
          <w:marLeft w:val="0"/>
          <w:marRight w:val="0"/>
          <w:marTop w:val="0"/>
          <w:marBottom w:val="0"/>
          <w:divBdr>
            <w:top w:val="none" w:sz="0" w:space="0" w:color="auto"/>
            <w:left w:val="none" w:sz="0" w:space="0" w:color="auto"/>
            <w:bottom w:val="none" w:sz="0" w:space="0" w:color="auto"/>
            <w:right w:val="none" w:sz="0" w:space="0" w:color="auto"/>
          </w:divBdr>
        </w:div>
        <w:div w:id="679545223">
          <w:marLeft w:val="0"/>
          <w:marRight w:val="0"/>
          <w:marTop w:val="0"/>
          <w:marBottom w:val="0"/>
          <w:divBdr>
            <w:top w:val="none" w:sz="0" w:space="0" w:color="auto"/>
            <w:left w:val="none" w:sz="0" w:space="0" w:color="auto"/>
            <w:bottom w:val="none" w:sz="0" w:space="0" w:color="auto"/>
            <w:right w:val="none" w:sz="0" w:space="0" w:color="auto"/>
          </w:divBdr>
        </w:div>
        <w:div w:id="1827817713">
          <w:marLeft w:val="0"/>
          <w:marRight w:val="0"/>
          <w:marTop w:val="0"/>
          <w:marBottom w:val="0"/>
          <w:divBdr>
            <w:top w:val="none" w:sz="0" w:space="0" w:color="auto"/>
            <w:left w:val="none" w:sz="0" w:space="0" w:color="auto"/>
            <w:bottom w:val="none" w:sz="0" w:space="0" w:color="auto"/>
            <w:right w:val="none" w:sz="0" w:space="0" w:color="auto"/>
          </w:divBdr>
        </w:div>
        <w:div w:id="1874463419">
          <w:marLeft w:val="0"/>
          <w:marRight w:val="0"/>
          <w:marTop w:val="0"/>
          <w:marBottom w:val="0"/>
          <w:divBdr>
            <w:top w:val="none" w:sz="0" w:space="0" w:color="auto"/>
            <w:left w:val="none" w:sz="0" w:space="0" w:color="auto"/>
            <w:bottom w:val="none" w:sz="0" w:space="0" w:color="auto"/>
            <w:right w:val="none" w:sz="0" w:space="0" w:color="auto"/>
          </w:divBdr>
        </w:div>
        <w:div w:id="2066176282">
          <w:marLeft w:val="0"/>
          <w:marRight w:val="0"/>
          <w:marTop w:val="0"/>
          <w:marBottom w:val="0"/>
          <w:divBdr>
            <w:top w:val="none" w:sz="0" w:space="0" w:color="auto"/>
            <w:left w:val="none" w:sz="0" w:space="0" w:color="auto"/>
            <w:bottom w:val="none" w:sz="0" w:space="0" w:color="auto"/>
            <w:right w:val="none" w:sz="0" w:space="0" w:color="auto"/>
          </w:divBdr>
        </w:div>
      </w:divsChild>
    </w:div>
    <w:div w:id="807741184">
      <w:bodyDiv w:val="1"/>
      <w:marLeft w:val="0"/>
      <w:marRight w:val="0"/>
      <w:marTop w:val="0"/>
      <w:marBottom w:val="0"/>
      <w:divBdr>
        <w:top w:val="none" w:sz="0" w:space="0" w:color="auto"/>
        <w:left w:val="none" w:sz="0" w:space="0" w:color="auto"/>
        <w:bottom w:val="none" w:sz="0" w:space="0" w:color="auto"/>
        <w:right w:val="none" w:sz="0" w:space="0" w:color="auto"/>
      </w:divBdr>
    </w:div>
    <w:div w:id="820921869">
      <w:bodyDiv w:val="1"/>
      <w:marLeft w:val="0"/>
      <w:marRight w:val="0"/>
      <w:marTop w:val="0"/>
      <w:marBottom w:val="0"/>
      <w:divBdr>
        <w:top w:val="none" w:sz="0" w:space="0" w:color="auto"/>
        <w:left w:val="none" w:sz="0" w:space="0" w:color="auto"/>
        <w:bottom w:val="none" w:sz="0" w:space="0" w:color="auto"/>
        <w:right w:val="none" w:sz="0" w:space="0" w:color="auto"/>
      </w:divBdr>
    </w:div>
    <w:div w:id="971985039">
      <w:bodyDiv w:val="1"/>
      <w:marLeft w:val="0"/>
      <w:marRight w:val="0"/>
      <w:marTop w:val="0"/>
      <w:marBottom w:val="0"/>
      <w:divBdr>
        <w:top w:val="none" w:sz="0" w:space="0" w:color="auto"/>
        <w:left w:val="none" w:sz="0" w:space="0" w:color="auto"/>
        <w:bottom w:val="none" w:sz="0" w:space="0" w:color="auto"/>
        <w:right w:val="none" w:sz="0" w:space="0" w:color="auto"/>
      </w:divBdr>
    </w:div>
    <w:div w:id="1041199952">
      <w:bodyDiv w:val="1"/>
      <w:marLeft w:val="0"/>
      <w:marRight w:val="0"/>
      <w:marTop w:val="0"/>
      <w:marBottom w:val="0"/>
      <w:divBdr>
        <w:top w:val="none" w:sz="0" w:space="0" w:color="auto"/>
        <w:left w:val="none" w:sz="0" w:space="0" w:color="auto"/>
        <w:bottom w:val="none" w:sz="0" w:space="0" w:color="auto"/>
        <w:right w:val="none" w:sz="0" w:space="0" w:color="auto"/>
      </w:divBdr>
    </w:div>
    <w:div w:id="1211842551">
      <w:bodyDiv w:val="1"/>
      <w:marLeft w:val="0"/>
      <w:marRight w:val="0"/>
      <w:marTop w:val="0"/>
      <w:marBottom w:val="0"/>
      <w:divBdr>
        <w:top w:val="none" w:sz="0" w:space="0" w:color="auto"/>
        <w:left w:val="none" w:sz="0" w:space="0" w:color="auto"/>
        <w:bottom w:val="none" w:sz="0" w:space="0" w:color="auto"/>
        <w:right w:val="none" w:sz="0" w:space="0" w:color="auto"/>
      </w:divBdr>
    </w:div>
    <w:div w:id="1311517017">
      <w:bodyDiv w:val="1"/>
      <w:marLeft w:val="0"/>
      <w:marRight w:val="0"/>
      <w:marTop w:val="0"/>
      <w:marBottom w:val="0"/>
      <w:divBdr>
        <w:top w:val="none" w:sz="0" w:space="0" w:color="auto"/>
        <w:left w:val="none" w:sz="0" w:space="0" w:color="auto"/>
        <w:bottom w:val="none" w:sz="0" w:space="0" w:color="auto"/>
        <w:right w:val="none" w:sz="0" w:space="0" w:color="auto"/>
      </w:divBdr>
    </w:div>
    <w:div w:id="1366056862">
      <w:bodyDiv w:val="1"/>
      <w:marLeft w:val="0"/>
      <w:marRight w:val="0"/>
      <w:marTop w:val="0"/>
      <w:marBottom w:val="0"/>
      <w:divBdr>
        <w:top w:val="none" w:sz="0" w:space="0" w:color="auto"/>
        <w:left w:val="none" w:sz="0" w:space="0" w:color="auto"/>
        <w:bottom w:val="none" w:sz="0" w:space="0" w:color="auto"/>
        <w:right w:val="none" w:sz="0" w:space="0" w:color="auto"/>
      </w:divBdr>
    </w:div>
    <w:div w:id="159516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A18EA725E38804897743DE1A02ECF1F" ma:contentTypeVersion="17" ma:contentTypeDescription="Crear nuevo documento." ma:contentTypeScope="" ma:versionID="616d158b040b619bb3bba5e2d6bc0683">
  <xsd:schema xmlns:xsd="http://www.w3.org/2001/XMLSchema" xmlns:xs="http://www.w3.org/2001/XMLSchema" xmlns:p="http://schemas.microsoft.com/office/2006/metadata/properties" xmlns:ns2="09a95035-df60-484f-b031-a403a99fd170" xmlns:ns3="7459a6c9-078b-47ec-b24f-e5cfd16bcb62" targetNamespace="http://schemas.microsoft.com/office/2006/metadata/properties" ma:root="true" ma:fieldsID="5e4b413e060075d9f196e8529af0a922" ns2:_="" ns3:_="">
    <xsd:import namespace="09a95035-df60-484f-b031-a403a99fd170"/>
    <xsd:import namespace="7459a6c9-078b-47ec-b24f-e5cfd16bcb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95035-df60-484f-b031-a403a99fd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23d344c-9e5d-4dd2-9612-f746068d8c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9a6c9-078b-47ec-b24f-e5cfd16bcb6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a4d263-34f0-4191-ab28-cc2134c90c63}" ma:internalName="TaxCatchAll" ma:showField="CatchAllData" ma:web="7459a6c9-078b-47ec-b24f-e5cfd16bc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B75B0-A773-43E6-BEC3-7366DF1E567B}">
  <ds:schemaRefs>
    <ds:schemaRef ds:uri="http://schemas.microsoft.com/sharepoint/v3/contenttype/forms"/>
  </ds:schemaRefs>
</ds:datastoreItem>
</file>

<file path=customXml/itemProps2.xml><?xml version="1.0" encoding="utf-8"?>
<ds:datastoreItem xmlns:ds="http://schemas.openxmlformats.org/officeDocument/2006/customXml" ds:itemID="{3D4135B0-B96F-4183-BD0E-3B401A165D64}">
  <ds:schemaRefs>
    <ds:schemaRef ds:uri="http://schemas.openxmlformats.org/officeDocument/2006/bibliography"/>
  </ds:schemaRefs>
</ds:datastoreItem>
</file>

<file path=customXml/itemProps3.xml><?xml version="1.0" encoding="utf-8"?>
<ds:datastoreItem xmlns:ds="http://schemas.openxmlformats.org/officeDocument/2006/customXml" ds:itemID="{82AE2543-5451-444D-BD21-2C086D34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95035-df60-484f-b031-a403a99fd170"/>
    <ds:schemaRef ds:uri="7459a6c9-078b-47ec-b24f-e5cfd16bc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4755</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Personalizacion.MSP</Company>
  <LinksUpToDate>false</LinksUpToDate>
  <CharactersWithSpaces>5608</CharactersWithSpaces>
  <SharedDoc>false</SharedDoc>
  <HLinks>
    <vt:vector size="6" baseType="variant">
      <vt:variant>
        <vt:i4>4587636</vt:i4>
      </vt:variant>
      <vt:variant>
        <vt:i4>0</vt:i4>
      </vt:variant>
      <vt:variant>
        <vt:i4>0</vt:i4>
      </vt:variant>
      <vt:variant>
        <vt:i4>5</vt:i4>
      </vt:variant>
      <vt:variant>
        <vt:lpwstr>http://www.caixabank.com/comunicacion/index_es.html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 Etayo</dc:creator>
  <cp:keywords/>
  <dc:description/>
  <cp:lastModifiedBy>ELENA MARIA MARTIN EGEA</cp:lastModifiedBy>
  <cp:revision>2</cp:revision>
  <cp:lastPrinted>2023-11-16T09:17:00Z</cp:lastPrinted>
  <dcterms:created xsi:type="dcterms:W3CDTF">2024-09-17T10:05:00Z</dcterms:created>
  <dcterms:modified xsi:type="dcterms:W3CDTF">2024-09-17T10:05:00Z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2c11c9e-624c-4a75-9f78-0989052ff6ea_Enabled">
    <vt:lpwstr>true</vt:lpwstr>
  </property>
  <property fmtid="{D5CDD505-2E9C-101B-9397-08002B2CF9AE}" pid="4" name="MSIP_Label_c2c11c9e-624c-4a75-9f78-0989052ff6ea_SetDate">
    <vt:lpwstr>2022-01-21T11:02:55Z</vt:lpwstr>
  </property>
  <property fmtid="{D5CDD505-2E9C-101B-9397-08002B2CF9AE}" pid="5" name="MSIP_Label_c2c11c9e-624c-4a75-9f78-0989052ff6ea_Method">
    <vt:lpwstr>Standard</vt:lpwstr>
  </property>
  <property fmtid="{D5CDD505-2E9C-101B-9397-08002B2CF9AE}" pid="6" name="MSIP_Label_c2c11c9e-624c-4a75-9f78-0989052ff6ea_Name">
    <vt:lpwstr>c2c11c9e-624c-4a75-9f78-0989052ff6ea</vt:lpwstr>
  </property>
  <property fmtid="{D5CDD505-2E9C-101B-9397-08002B2CF9AE}" pid="7" name="MSIP_Label_c2c11c9e-624c-4a75-9f78-0989052ff6ea_SiteId">
    <vt:lpwstr>5df31d35-3ba9-481e-a3c8-ff9be3ee783b</vt:lpwstr>
  </property>
  <property fmtid="{D5CDD505-2E9C-101B-9397-08002B2CF9AE}" pid="8" name="MSIP_Label_c2c11c9e-624c-4a75-9f78-0989052ff6ea_ActionId">
    <vt:lpwstr>19d1abe1-43c3-40a8-a03f-e3552cdad40d</vt:lpwstr>
  </property>
  <property fmtid="{D5CDD505-2E9C-101B-9397-08002B2CF9AE}" pid="9" name="MSIP_Label_c2c11c9e-624c-4a75-9f78-0989052ff6ea_ContentBits">
    <vt:lpwstr>0</vt:lpwstr>
  </property>
  <property fmtid="{D5CDD505-2E9C-101B-9397-08002B2CF9AE}" pid="10" name="ContentTypeId">
    <vt:lpwstr>0x010100DA18EA725E38804897743DE1A02ECF1F</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