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DDD25" w14:textId="49BF3695" w:rsidR="00262938" w:rsidRDefault="00262938" w:rsidP="00262938">
      <w:pPr>
        <w:ind w:left="-426"/>
        <w:jc w:val="both"/>
        <w:rPr>
          <w:rFonts w:ascii="Arial" w:hAnsi="Arial" w:cs="Arial"/>
          <w:b/>
          <w:i/>
          <w:iCs/>
          <w:color w:val="009FEA"/>
          <w:sz w:val="32"/>
          <w:szCs w:val="32"/>
          <w:lang w:val="es-ES"/>
        </w:rPr>
      </w:pPr>
      <w:r w:rsidRPr="00547BE0">
        <w:rPr>
          <w:noProof/>
          <w:sz w:val="12"/>
          <w:szCs w:val="12"/>
          <w:lang w:val="en-US" w:eastAsia="en-US"/>
        </w:rPr>
        <w:drawing>
          <wp:anchor distT="0" distB="0" distL="114300" distR="114300" simplePos="0" relativeHeight="251661312" behindDoc="0" locked="0" layoutInCell="1" allowOverlap="1" wp14:anchorId="4D89BBEB" wp14:editId="37FAFA5E">
            <wp:simplePos x="0" y="0"/>
            <wp:positionH relativeFrom="column">
              <wp:posOffset>-383540</wp:posOffset>
            </wp:positionH>
            <wp:positionV relativeFrom="paragraph">
              <wp:posOffset>-9146298</wp:posOffset>
            </wp:positionV>
            <wp:extent cx="1582410" cy="319163"/>
            <wp:effectExtent l="0" t="0" r="0" b="1143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4525" cy="319590"/>
                    </a:xfrm>
                    <a:prstGeom prst="rect">
                      <a:avLst/>
                    </a:prstGeom>
                    <a:noFill/>
                    <a:ln>
                      <a:noFill/>
                    </a:ln>
                  </pic:spPr>
                </pic:pic>
              </a:graphicData>
            </a:graphic>
          </wp:anchor>
        </w:drawing>
      </w:r>
      <w:r w:rsidRPr="001E3855">
        <w:rPr>
          <w:rFonts w:ascii="Arial" w:hAnsi="Arial" w:cs="Arial"/>
          <w:b/>
          <w:i/>
          <w:iCs/>
          <w:color w:val="009FEA"/>
          <w:sz w:val="32"/>
          <w:szCs w:val="32"/>
          <w:lang w:val="es-ES"/>
        </w:rPr>
        <w:t xml:space="preserve">CaixaBank y elBullifoundation </w:t>
      </w:r>
      <w:r w:rsidR="007A70E7">
        <w:rPr>
          <w:rFonts w:ascii="Arial" w:hAnsi="Arial" w:cs="Arial"/>
          <w:b/>
          <w:i/>
          <w:iCs/>
          <w:color w:val="009FEA"/>
          <w:sz w:val="32"/>
          <w:szCs w:val="32"/>
          <w:lang w:val="es-ES"/>
        </w:rPr>
        <w:t>celebran una</w:t>
      </w:r>
      <w:r w:rsidR="0030038A">
        <w:rPr>
          <w:rFonts w:ascii="Arial" w:hAnsi="Arial" w:cs="Arial"/>
          <w:b/>
          <w:i/>
          <w:iCs/>
          <w:color w:val="009FEA"/>
          <w:sz w:val="32"/>
          <w:szCs w:val="32"/>
          <w:lang w:val="es-ES"/>
        </w:rPr>
        <w:t xml:space="preserve"> jornada formativa</w:t>
      </w:r>
      <w:r>
        <w:rPr>
          <w:rFonts w:ascii="Arial" w:hAnsi="Arial" w:cs="Arial"/>
          <w:b/>
          <w:i/>
          <w:iCs/>
          <w:color w:val="009FEA"/>
          <w:sz w:val="32"/>
          <w:szCs w:val="32"/>
          <w:lang w:val="es-ES"/>
        </w:rPr>
        <w:t xml:space="preserve"> </w:t>
      </w:r>
      <w:r w:rsidR="0030038A">
        <w:rPr>
          <w:rFonts w:ascii="Arial" w:hAnsi="Arial" w:cs="Arial"/>
          <w:b/>
          <w:i/>
          <w:iCs/>
          <w:color w:val="009FEA"/>
          <w:sz w:val="32"/>
          <w:szCs w:val="32"/>
          <w:lang w:val="es-ES"/>
        </w:rPr>
        <w:t xml:space="preserve">sobre </w:t>
      </w:r>
      <w:r w:rsidR="001A4AD7">
        <w:rPr>
          <w:rFonts w:ascii="Arial" w:hAnsi="Arial" w:cs="Arial"/>
          <w:b/>
          <w:i/>
          <w:iCs/>
          <w:color w:val="009FEA"/>
          <w:sz w:val="32"/>
          <w:szCs w:val="32"/>
          <w:lang w:val="es-ES"/>
        </w:rPr>
        <w:t xml:space="preserve">el futuro del </w:t>
      </w:r>
      <w:r w:rsidR="00E542AA">
        <w:rPr>
          <w:rFonts w:ascii="Arial" w:hAnsi="Arial" w:cs="Arial"/>
          <w:b/>
          <w:i/>
          <w:iCs/>
          <w:color w:val="009FEA"/>
          <w:sz w:val="32"/>
          <w:szCs w:val="32"/>
          <w:lang w:val="es-ES"/>
        </w:rPr>
        <w:t xml:space="preserve">vino </w:t>
      </w:r>
      <w:r>
        <w:rPr>
          <w:rFonts w:ascii="Arial" w:hAnsi="Arial" w:cs="Arial"/>
          <w:b/>
          <w:i/>
          <w:iCs/>
          <w:color w:val="009FEA"/>
          <w:sz w:val="32"/>
          <w:szCs w:val="32"/>
          <w:lang w:val="es-ES"/>
        </w:rPr>
        <w:t xml:space="preserve">en </w:t>
      </w:r>
      <w:r w:rsidR="00BD02E1">
        <w:rPr>
          <w:rFonts w:ascii="Arial" w:hAnsi="Arial" w:cs="Arial"/>
          <w:b/>
          <w:i/>
          <w:iCs/>
          <w:color w:val="009FEA"/>
          <w:sz w:val="32"/>
          <w:szCs w:val="32"/>
          <w:lang w:val="es-ES"/>
        </w:rPr>
        <w:t>Alcázar de San Juan</w:t>
      </w:r>
      <w:r>
        <w:rPr>
          <w:rFonts w:ascii="Arial" w:hAnsi="Arial" w:cs="Arial"/>
          <w:b/>
          <w:i/>
          <w:iCs/>
          <w:color w:val="009FEA"/>
          <w:sz w:val="32"/>
          <w:szCs w:val="32"/>
          <w:lang w:val="es-ES"/>
        </w:rPr>
        <w:t xml:space="preserve"> </w:t>
      </w:r>
    </w:p>
    <w:p w14:paraId="58028F45" w14:textId="77777777" w:rsidR="00E918FA" w:rsidRPr="007A39E8" w:rsidRDefault="00E918FA" w:rsidP="00E918FA">
      <w:pPr>
        <w:jc w:val="both"/>
        <w:rPr>
          <w:lang w:val="es-ES"/>
        </w:rPr>
      </w:pPr>
    </w:p>
    <w:p w14:paraId="4281DEAD" w14:textId="4C7A41A8" w:rsidR="00083105" w:rsidRDefault="00E918FA" w:rsidP="00083105">
      <w:pPr>
        <w:pStyle w:val="Prrafobsico"/>
        <w:numPr>
          <w:ilvl w:val="0"/>
          <w:numId w:val="2"/>
        </w:numPr>
        <w:suppressAutoHyphens/>
        <w:spacing w:line="276" w:lineRule="auto"/>
        <w:ind w:left="0"/>
        <w:jc w:val="both"/>
        <w:rPr>
          <w:rFonts w:ascii="Arial" w:hAnsi="Arial" w:cs="Arial"/>
          <w:b/>
          <w:i/>
          <w:iCs/>
          <w:lang w:val="es-ES"/>
        </w:rPr>
      </w:pPr>
      <w:r w:rsidRPr="004F2996">
        <w:rPr>
          <w:rFonts w:ascii="Arial" w:hAnsi="Arial" w:cs="Arial"/>
          <w:b/>
          <w:i/>
          <w:iCs/>
          <w:lang w:val="es-ES"/>
        </w:rPr>
        <w:t xml:space="preserve">De la mano de Ferran Centelles, sumiller de elBulli </w:t>
      </w:r>
      <w:r w:rsidR="00083105">
        <w:rPr>
          <w:rFonts w:ascii="Arial" w:hAnsi="Arial" w:cs="Arial"/>
          <w:b/>
          <w:i/>
          <w:iCs/>
          <w:lang w:val="es-ES"/>
        </w:rPr>
        <w:t xml:space="preserve">y </w:t>
      </w:r>
      <w:r w:rsidR="00083105" w:rsidRPr="00D64C36">
        <w:rPr>
          <w:rFonts w:ascii="Arial" w:hAnsi="Arial" w:cs="Arial"/>
          <w:b/>
          <w:i/>
          <w:iCs/>
          <w:lang w:val="es-ES"/>
        </w:rPr>
        <w:t>director de </w:t>
      </w:r>
      <w:r w:rsidR="00083105">
        <w:rPr>
          <w:rFonts w:ascii="Arial" w:hAnsi="Arial" w:cs="Arial"/>
          <w:b/>
          <w:i/>
          <w:iCs/>
          <w:lang w:val="es-ES"/>
        </w:rPr>
        <w:t>B</w:t>
      </w:r>
      <w:r w:rsidR="00083105" w:rsidRPr="00D64C36">
        <w:rPr>
          <w:rFonts w:ascii="Arial" w:hAnsi="Arial" w:cs="Arial"/>
          <w:b/>
          <w:i/>
          <w:iCs/>
          <w:lang w:val="es-ES"/>
        </w:rPr>
        <w:t>ebidas de elBullifoundation</w:t>
      </w:r>
      <w:r w:rsidR="00083105">
        <w:rPr>
          <w:rFonts w:ascii="Arial" w:hAnsi="Arial" w:cs="Arial"/>
          <w:b/>
          <w:i/>
          <w:iCs/>
          <w:lang w:val="es-ES"/>
        </w:rPr>
        <w:t xml:space="preserve">, </w:t>
      </w:r>
      <w:r w:rsidR="00C912A2">
        <w:rPr>
          <w:rFonts w:ascii="Arial" w:hAnsi="Arial" w:cs="Arial"/>
          <w:b/>
          <w:i/>
          <w:iCs/>
          <w:lang w:val="es-ES"/>
        </w:rPr>
        <w:t>la jornada</w:t>
      </w:r>
      <w:r w:rsidR="00083105" w:rsidRPr="004F2996">
        <w:rPr>
          <w:rFonts w:ascii="Arial" w:hAnsi="Arial" w:cs="Arial"/>
          <w:b/>
          <w:i/>
          <w:iCs/>
          <w:lang w:val="es-ES"/>
        </w:rPr>
        <w:t xml:space="preserve"> </w:t>
      </w:r>
      <w:r w:rsidR="00083105">
        <w:rPr>
          <w:rFonts w:ascii="Arial" w:hAnsi="Arial" w:cs="Arial"/>
          <w:b/>
          <w:i/>
          <w:iCs/>
          <w:lang w:val="es-ES"/>
        </w:rPr>
        <w:t>ha reunido a</w:t>
      </w:r>
      <w:r w:rsidR="00BD02E1">
        <w:rPr>
          <w:rFonts w:ascii="Arial" w:hAnsi="Arial" w:cs="Arial"/>
          <w:b/>
          <w:i/>
          <w:iCs/>
          <w:lang w:val="es-ES"/>
        </w:rPr>
        <w:t xml:space="preserve"> más de</w:t>
      </w:r>
      <w:r w:rsidR="00F84DD3">
        <w:rPr>
          <w:rFonts w:ascii="Arial" w:hAnsi="Arial" w:cs="Arial"/>
          <w:b/>
          <w:i/>
          <w:iCs/>
          <w:lang w:val="es-ES"/>
        </w:rPr>
        <w:t xml:space="preserve"> un centenar de </w:t>
      </w:r>
      <w:r w:rsidRPr="00354A2F">
        <w:rPr>
          <w:rFonts w:ascii="Arial" w:hAnsi="Arial" w:cs="Arial"/>
          <w:b/>
          <w:i/>
          <w:iCs/>
          <w:lang w:val="es-ES"/>
        </w:rPr>
        <w:t>e</w:t>
      </w:r>
      <w:r w:rsidRPr="006B3A43">
        <w:rPr>
          <w:rFonts w:ascii="Arial" w:hAnsi="Arial" w:cs="Arial"/>
          <w:b/>
          <w:i/>
          <w:iCs/>
          <w:lang w:val="es-ES"/>
        </w:rPr>
        <w:t xml:space="preserve">mpresarios y </w:t>
      </w:r>
      <w:r w:rsidR="004A4527">
        <w:rPr>
          <w:rFonts w:ascii="Arial" w:hAnsi="Arial" w:cs="Arial"/>
          <w:b/>
          <w:i/>
          <w:iCs/>
          <w:lang w:val="es-ES"/>
        </w:rPr>
        <w:t xml:space="preserve">profesionales </w:t>
      </w:r>
      <w:r w:rsidRPr="006B3A43">
        <w:rPr>
          <w:rFonts w:ascii="Arial" w:hAnsi="Arial" w:cs="Arial"/>
          <w:b/>
          <w:i/>
          <w:iCs/>
          <w:lang w:val="es-ES"/>
        </w:rPr>
        <w:t xml:space="preserve">del sector </w:t>
      </w:r>
      <w:r w:rsidR="00BD02E1">
        <w:rPr>
          <w:rFonts w:ascii="Arial" w:hAnsi="Arial" w:cs="Arial"/>
          <w:b/>
          <w:i/>
          <w:iCs/>
          <w:lang w:val="es-ES"/>
        </w:rPr>
        <w:t>cooperativo</w:t>
      </w:r>
      <w:r w:rsidRPr="006B3A43">
        <w:rPr>
          <w:rFonts w:ascii="Arial" w:hAnsi="Arial" w:cs="Arial"/>
          <w:b/>
          <w:i/>
          <w:iCs/>
          <w:lang w:val="es-ES"/>
        </w:rPr>
        <w:t xml:space="preserve"> </w:t>
      </w:r>
      <w:r w:rsidR="004A4527">
        <w:rPr>
          <w:rFonts w:ascii="Arial" w:hAnsi="Arial" w:cs="Arial"/>
          <w:b/>
          <w:i/>
          <w:iCs/>
          <w:lang w:val="es-ES"/>
        </w:rPr>
        <w:t>y de</w:t>
      </w:r>
      <w:r w:rsidR="0044152C">
        <w:rPr>
          <w:rFonts w:ascii="Arial" w:hAnsi="Arial" w:cs="Arial"/>
          <w:b/>
          <w:i/>
          <w:iCs/>
          <w:lang w:val="es-ES"/>
        </w:rPr>
        <w:t>l sector</w:t>
      </w:r>
      <w:r w:rsidR="004A4527">
        <w:rPr>
          <w:rFonts w:ascii="Arial" w:hAnsi="Arial" w:cs="Arial"/>
          <w:b/>
          <w:i/>
          <w:iCs/>
          <w:lang w:val="es-ES"/>
        </w:rPr>
        <w:t xml:space="preserve"> </w:t>
      </w:r>
      <w:r w:rsidR="00BD02E1">
        <w:rPr>
          <w:rFonts w:ascii="Arial" w:hAnsi="Arial" w:cs="Arial"/>
          <w:b/>
          <w:i/>
          <w:iCs/>
          <w:lang w:val="es-ES"/>
        </w:rPr>
        <w:t>vitivinícola</w:t>
      </w:r>
      <w:r w:rsidR="00083105">
        <w:rPr>
          <w:rFonts w:ascii="Arial" w:hAnsi="Arial" w:cs="Arial"/>
          <w:b/>
          <w:i/>
          <w:iCs/>
          <w:lang w:val="es-ES"/>
        </w:rPr>
        <w:t xml:space="preserve"> de </w:t>
      </w:r>
      <w:r w:rsidR="003078BE">
        <w:rPr>
          <w:rFonts w:ascii="Arial" w:hAnsi="Arial" w:cs="Arial"/>
          <w:b/>
          <w:i/>
          <w:iCs/>
          <w:lang w:val="es-ES"/>
        </w:rPr>
        <w:t>Castilla-La Mancha</w:t>
      </w:r>
      <w:r w:rsidR="00083105">
        <w:rPr>
          <w:rFonts w:ascii="Arial" w:hAnsi="Arial" w:cs="Arial"/>
          <w:b/>
          <w:i/>
          <w:iCs/>
          <w:lang w:val="es-ES"/>
        </w:rPr>
        <w:t>.</w:t>
      </w:r>
    </w:p>
    <w:p w14:paraId="4ABF43BD" w14:textId="77777777" w:rsidR="00E918FA" w:rsidRPr="002B4736" w:rsidRDefault="00E918FA" w:rsidP="00E918FA">
      <w:pPr>
        <w:pStyle w:val="Prrafobsico"/>
        <w:suppressAutoHyphens/>
        <w:spacing w:line="276" w:lineRule="auto"/>
        <w:jc w:val="both"/>
        <w:rPr>
          <w:rFonts w:ascii="Arial" w:hAnsi="Arial" w:cs="Arial"/>
          <w:b/>
          <w:i/>
          <w:iCs/>
          <w:lang w:val="es-ES"/>
        </w:rPr>
      </w:pPr>
    </w:p>
    <w:p w14:paraId="5C5F96D6" w14:textId="00134741" w:rsidR="009126CE" w:rsidRDefault="00E918FA" w:rsidP="00B94582">
      <w:pPr>
        <w:pStyle w:val="Prrafobsico"/>
        <w:numPr>
          <w:ilvl w:val="0"/>
          <w:numId w:val="2"/>
        </w:numPr>
        <w:suppressAutoHyphens/>
        <w:spacing w:line="276" w:lineRule="auto"/>
        <w:ind w:left="0"/>
        <w:jc w:val="both"/>
        <w:rPr>
          <w:rFonts w:ascii="Arial" w:hAnsi="Arial" w:cs="Arial"/>
          <w:b/>
          <w:i/>
          <w:iCs/>
          <w:lang w:val="es-ES"/>
        </w:rPr>
      </w:pPr>
      <w:r w:rsidRPr="00354A2F">
        <w:rPr>
          <w:rFonts w:ascii="Arial" w:hAnsi="Arial" w:cs="Arial"/>
          <w:b/>
          <w:i/>
          <w:iCs/>
          <w:lang w:val="es-ES"/>
        </w:rPr>
        <w:t xml:space="preserve">La jornada, en la que </w:t>
      </w:r>
      <w:r w:rsidR="000B59B6">
        <w:rPr>
          <w:rFonts w:ascii="Arial" w:hAnsi="Arial" w:cs="Arial"/>
          <w:b/>
          <w:i/>
          <w:iCs/>
          <w:lang w:val="es-ES"/>
        </w:rPr>
        <w:t>también ha</w:t>
      </w:r>
      <w:r w:rsidR="00A4198F">
        <w:rPr>
          <w:rFonts w:ascii="Arial" w:hAnsi="Arial" w:cs="Arial"/>
          <w:b/>
          <w:i/>
          <w:iCs/>
          <w:lang w:val="es-ES"/>
        </w:rPr>
        <w:t>n</w:t>
      </w:r>
      <w:r w:rsidR="000B59B6">
        <w:rPr>
          <w:rFonts w:ascii="Arial" w:hAnsi="Arial" w:cs="Arial"/>
          <w:b/>
          <w:i/>
          <w:iCs/>
          <w:lang w:val="es-ES"/>
        </w:rPr>
        <w:t xml:space="preserve"> </w:t>
      </w:r>
      <w:r w:rsidR="00485001">
        <w:rPr>
          <w:rFonts w:ascii="Arial" w:hAnsi="Arial" w:cs="Arial"/>
          <w:b/>
          <w:i/>
          <w:iCs/>
          <w:lang w:val="es-ES"/>
        </w:rPr>
        <w:t>participa</w:t>
      </w:r>
      <w:r w:rsidR="000B59B6">
        <w:rPr>
          <w:rFonts w:ascii="Arial" w:hAnsi="Arial" w:cs="Arial"/>
          <w:b/>
          <w:i/>
          <w:iCs/>
          <w:lang w:val="es-ES"/>
        </w:rPr>
        <w:t>do</w:t>
      </w:r>
      <w:r w:rsidR="0067395F" w:rsidRPr="00354A2F">
        <w:rPr>
          <w:rFonts w:ascii="Arial" w:hAnsi="Arial" w:cs="Arial"/>
          <w:b/>
          <w:i/>
          <w:iCs/>
          <w:lang w:val="es-ES"/>
        </w:rPr>
        <w:t xml:space="preserve"> </w:t>
      </w:r>
      <w:r w:rsidR="006F5CF5" w:rsidRPr="00354A2F">
        <w:rPr>
          <w:rFonts w:ascii="Arial" w:hAnsi="Arial" w:cs="Arial"/>
          <w:b/>
          <w:i/>
          <w:iCs/>
          <w:lang w:val="es-ES"/>
        </w:rPr>
        <w:t>el</w:t>
      </w:r>
      <w:r w:rsidR="00753D7C" w:rsidRPr="00354A2F">
        <w:rPr>
          <w:rFonts w:ascii="Arial" w:hAnsi="Arial" w:cs="Arial"/>
          <w:b/>
          <w:i/>
          <w:iCs/>
          <w:lang w:val="es-ES"/>
        </w:rPr>
        <w:t xml:space="preserve"> </w:t>
      </w:r>
      <w:r w:rsidRPr="00354A2F">
        <w:rPr>
          <w:rFonts w:ascii="Arial" w:hAnsi="Arial" w:cs="Arial"/>
          <w:b/>
          <w:i/>
          <w:iCs/>
          <w:lang w:val="es-ES"/>
        </w:rPr>
        <w:t xml:space="preserve">director </w:t>
      </w:r>
      <w:r w:rsidR="0067395F" w:rsidRPr="00354A2F">
        <w:rPr>
          <w:rFonts w:ascii="Arial" w:hAnsi="Arial" w:cs="Arial"/>
          <w:b/>
          <w:i/>
          <w:iCs/>
          <w:lang w:val="es-ES"/>
        </w:rPr>
        <w:t xml:space="preserve">territorial de CaixaBank en </w:t>
      </w:r>
      <w:r w:rsidR="00D71F1A">
        <w:rPr>
          <w:rFonts w:ascii="Arial" w:hAnsi="Arial" w:cs="Arial"/>
          <w:b/>
          <w:i/>
          <w:iCs/>
          <w:lang w:val="es-ES"/>
        </w:rPr>
        <w:t>Castilla-La Mancha y Extremadura</w:t>
      </w:r>
      <w:r w:rsidR="005B1BB2" w:rsidRPr="00354A2F">
        <w:rPr>
          <w:rFonts w:ascii="Arial" w:hAnsi="Arial" w:cs="Arial"/>
          <w:b/>
          <w:i/>
          <w:iCs/>
          <w:lang w:val="es-ES"/>
        </w:rPr>
        <w:t xml:space="preserve">, </w:t>
      </w:r>
      <w:r w:rsidR="00D71F1A">
        <w:rPr>
          <w:rFonts w:ascii="Arial" w:hAnsi="Arial" w:cs="Arial"/>
          <w:b/>
          <w:i/>
          <w:iCs/>
          <w:lang w:val="es-ES"/>
        </w:rPr>
        <w:t>Juan Luis Vidal</w:t>
      </w:r>
      <w:r w:rsidRPr="00354A2F">
        <w:rPr>
          <w:rFonts w:ascii="Arial" w:hAnsi="Arial" w:cs="Arial"/>
          <w:b/>
          <w:i/>
          <w:iCs/>
          <w:lang w:val="es-ES"/>
        </w:rPr>
        <w:t xml:space="preserve">, </w:t>
      </w:r>
      <w:r w:rsidR="00BC6F85">
        <w:rPr>
          <w:rFonts w:ascii="Arial" w:hAnsi="Arial" w:cs="Arial"/>
          <w:b/>
          <w:i/>
          <w:iCs/>
          <w:lang w:val="es-ES"/>
        </w:rPr>
        <w:t xml:space="preserve">y el director de AgroBank, Jaime Campos, </w:t>
      </w:r>
      <w:r w:rsidR="00BD02E1">
        <w:rPr>
          <w:rFonts w:ascii="Arial" w:hAnsi="Arial" w:cs="Arial"/>
          <w:b/>
          <w:i/>
          <w:iCs/>
          <w:lang w:val="es-ES"/>
        </w:rPr>
        <w:t xml:space="preserve">ha </w:t>
      </w:r>
      <w:r w:rsidRPr="00354A2F">
        <w:rPr>
          <w:rFonts w:ascii="Arial" w:hAnsi="Arial" w:cs="Arial"/>
          <w:b/>
          <w:i/>
          <w:iCs/>
          <w:lang w:val="es-ES"/>
        </w:rPr>
        <w:t>a</w:t>
      </w:r>
      <w:r w:rsidRPr="005B1BB2">
        <w:rPr>
          <w:rFonts w:ascii="Arial" w:hAnsi="Arial" w:cs="Arial"/>
          <w:b/>
          <w:i/>
          <w:iCs/>
          <w:lang w:val="es-ES"/>
        </w:rPr>
        <w:t>naliza</w:t>
      </w:r>
      <w:r w:rsidR="00BD02E1">
        <w:rPr>
          <w:rFonts w:ascii="Arial" w:hAnsi="Arial" w:cs="Arial"/>
          <w:b/>
          <w:i/>
          <w:iCs/>
          <w:lang w:val="es-ES"/>
        </w:rPr>
        <w:t>do</w:t>
      </w:r>
      <w:r w:rsidRPr="005B1BB2">
        <w:rPr>
          <w:rFonts w:ascii="Arial" w:hAnsi="Arial" w:cs="Arial"/>
          <w:b/>
          <w:i/>
          <w:iCs/>
          <w:lang w:val="es-ES"/>
        </w:rPr>
        <w:t xml:space="preserve"> </w:t>
      </w:r>
      <w:r w:rsidR="00BD02E1">
        <w:rPr>
          <w:rFonts w:ascii="Arial" w:hAnsi="Arial" w:cs="Arial"/>
          <w:b/>
          <w:i/>
          <w:iCs/>
          <w:lang w:val="es-ES"/>
        </w:rPr>
        <w:t>la</w:t>
      </w:r>
      <w:r w:rsidRPr="005B1BB2">
        <w:rPr>
          <w:rFonts w:ascii="Arial" w:hAnsi="Arial" w:cs="Arial"/>
          <w:b/>
          <w:i/>
          <w:iCs/>
          <w:lang w:val="es-ES"/>
        </w:rPr>
        <w:t xml:space="preserve"> potencia </w:t>
      </w:r>
      <w:r w:rsidR="00BD02E1">
        <w:rPr>
          <w:rFonts w:ascii="Arial" w:hAnsi="Arial" w:cs="Arial"/>
          <w:b/>
          <w:i/>
          <w:iCs/>
          <w:lang w:val="es-ES"/>
        </w:rPr>
        <w:t xml:space="preserve">de </w:t>
      </w:r>
      <w:r w:rsidRPr="005B1BB2">
        <w:rPr>
          <w:rFonts w:ascii="Arial" w:hAnsi="Arial" w:cs="Arial"/>
          <w:b/>
          <w:i/>
          <w:iCs/>
          <w:lang w:val="es-ES"/>
        </w:rPr>
        <w:t xml:space="preserve">la industria vinícola </w:t>
      </w:r>
      <w:r w:rsidR="00BD02E1">
        <w:rPr>
          <w:rFonts w:ascii="Arial" w:hAnsi="Arial" w:cs="Arial"/>
          <w:b/>
          <w:i/>
          <w:iCs/>
          <w:lang w:val="es-ES"/>
        </w:rPr>
        <w:t xml:space="preserve">de la región </w:t>
      </w:r>
      <w:r w:rsidR="005B1BB2">
        <w:rPr>
          <w:rFonts w:ascii="Arial" w:hAnsi="Arial" w:cs="Arial"/>
          <w:b/>
          <w:i/>
          <w:iCs/>
          <w:lang w:val="es-ES"/>
        </w:rPr>
        <w:t xml:space="preserve">en la sesión </w:t>
      </w:r>
      <w:bookmarkStart w:id="0" w:name="_Hlk148513436"/>
      <w:r w:rsidR="00865CCE" w:rsidRPr="00C15EC8">
        <w:rPr>
          <w:rFonts w:ascii="Arial" w:hAnsi="Arial" w:cs="Arial"/>
          <w:b/>
          <w:i/>
          <w:iCs/>
          <w:lang w:val="es-ES"/>
        </w:rPr>
        <w:t>‘</w:t>
      </w:r>
      <w:bookmarkEnd w:id="0"/>
      <w:r w:rsidR="00BD02E1">
        <w:rPr>
          <w:rFonts w:ascii="Arial" w:hAnsi="Arial" w:cs="Arial"/>
          <w:b/>
          <w:i/>
          <w:iCs/>
          <w:lang w:val="es-ES"/>
        </w:rPr>
        <w:t>Retos y futuro del viñedo más grande del mundo’</w:t>
      </w:r>
      <w:r w:rsidR="009126CE">
        <w:rPr>
          <w:rFonts w:ascii="Arial" w:hAnsi="Arial" w:cs="Arial"/>
          <w:b/>
          <w:i/>
          <w:iCs/>
          <w:lang w:val="es-ES"/>
        </w:rPr>
        <w:t>.</w:t>
      </w:r>
      <w:r w:rsidR="00BB0260">
        <w:rPr>
          <w:rFonts w:ascii="Arial" w:hAnsi="Arial" w:cs="Arial"/>
          <w:b/>
          <w:i/>
          <w:iCs/>
          <w:lang w:val="es-ES"/>
        </w:rPr>
        <w:t xml:space="preserve"> </w:t>
      </w:r>
    </w:p>
    <w:p w14:paraId="5A2A8228" w14:textId="77777777" w:rsidR="009126CE" w:rsidRDefault="009126CE" w:rsidP="00F50FF6">
      <w:pPr>
        <w:pStyle w:val="Prrafodelista"/>
        <w:rPr>
          <w:rFonts w:ascii="Arial" w:hAnsi="Arial" w:cs="Arial"/>
          <w:b/>
          <w:i/>
          <w:iCs/>
          <w:lang w:val="es-ES"/>
        </w:rPr>
      </w:pPr>
    </w:p>
    <w:p w14:paraId="79957C45" w14:textId="167A607C" w:rsidR="00E918FA" w:rsidRPr="005B1BB2" w:rsidRDefault="009126CE" w:rsidP="00B94582">
      <w:pPr>
        <w:pStyle w:val="Prrafobsico"/>
        <w:numPr>
          <w:ilvl w:val="0"/>
          <w:numId w:val="2"/>
        </w:numPr>
        <w:suppressAutoHyphens/>
        <w:spacing w:line="276" w:lineRule="auto"/>
        <w:ind w:left="0"/>
        <w:jc w:val="both"/>
        <w:rPr>
          <w:rFonts w:ascii="Arial" w:hAnsi="Arial" w:cs="Arial"/>
          <w:b/>
          <w:i/>
          <w:iCs/>
          <w:lang w:val="es-ES"/>
        </w:rPr>
      </w:pPr>
      <w:r>
        <w:rPr>
          <w:rFonts w:ascii="Arial" w:hAnsi="Arial" w:cs="Arial"/>
          <w:b/>
          <w:i/>
          <w:iCs/>
          <w:lang w:val="es-ES"/>
        </w:rPr>
        <w:t>El encuentro</w:t>
      </w:r>
      <w:r w:rsidR="00E07BDA">
        <w:rPr>
          <w:rFonts w:ascii="Arial" w:hAnsi="Arial" w:cs="Arial"/>
          <w:b/>
          <w:i/>
          <w:iCs/>
          <w:lang w:val="es-ES"/>
        </w:rPr>
        <w:t xml:space="preserve"> </w:t>
      </w:r>
      <w:r>
        <w:rPr>
          <w:rFonts w:ascii="Arial" w:hAnsi="Arial" w:cs="Arial"/>
          <w:b/>
          <w:i/>
          <w:iCs/>
          <w:lang w:val="es-ES"/>
        </w:rPr>
        <w:t>ha sido clausurado por la</w:t>
      </w:r>
      <w:r w:rsidR="00944ABA" w:rsidRPr="00944ABA">
        <w:rPr>
          <w:rFonts w:ascii="Arial" w:hAnsi="Arial" w:cs="Arial"/>
          <w:b/>
          <w:i/>
          <w:iCs/>
          <w:lang w:val="es-ES"/>
        </w:rPr>
        <w:t xml:space="preserve"> </w:t>
      </w:r>
      <w:r w:rsidR="00AB67CD">
        <w:rPr>
          <w:rFonts w:ascii="Arial" w:hAnsi="Arial" w:cs="Arial"/>
          <w:b/>
          <w:i/>
          <w:iCs/>
          <w:lang w:val="es-ES"/>
        </w:rPr>
        <w:t>delegada provincial de Agricultura en Ciudad Real, Amparo Bremard</w:t>
      </w:r>
      <w:r w:rsidR="00944ABA" w:rsidRPr="00944ABA">
        <w:rPr>
          <w:rFonts w:ascii="Arial" w:hAnsi="Arial" w:cs="Arial"/>
          <w:b/>
          <w:i/>
          <w:iCs/>
          <w:lang w:val="es-ES"/>
        </w:rPr>
        <w:t>.</w:t>
      </w:r>
    </w:p>
    <w:p w14:paraId="76CD55A1" w14:textId="77777777" w:rsidR="00E918FA" w:rsidRPr="00382BF3" w:rsidRDefault="00E918FA" w:rsidP="00E918FA">
      <w:pPr>
        <w:pStyle w:val="Prrafobsico"/>
        <w:suppressAutoHyphens/>
        <w:ind w:left="360"/>
        <w:jc w:val="both"/>
        <w:rPr>
          <w:rFonts w:ascii="Arial" w:hAnsi="Arial" w:cs="Arial"/>
          <w:b/>
          <w:bCs/>
          <w:lang w:val="es-ES"/>
        </w:rPr>
      </w:pPr>
    </w:p>
    <w:p w14:paraId="3BFD3BD6" w14:textId="77777777" w:rsidR="009126CE" w:rsidRDefault="009126CE" w:rsidP="00E918FA">
      <w:pPr>
        <w:pStyle w:val="Prrafobsico"/>
        <w:suppressAutoHyphens/>
        <w:spacing w:line="360" w:lineRule="auto"/>
        <w:ind w:left="-425"/>
        <w:jc w:val="both"/>
        <w:rPr>
          <w:rFonts w:ascii="Arial" w:hAnsi="Arial" w:cs="Arial"/>
          <w:b/>
          <w:bCs/>
          <w:sz w:val="22"/>
          <w:szCs w:val="22"/>
        </w:rPr>
      </w:pPr>
    </w:p>
    <w:p w14:paraId="3E5AF75A" w14:textId="502F2723" w:rsidR="00E918FA" w:rsidRPr="008E0D94" w:rsidRDefault="00BD02E1" w:rsidP="00E918FA">
      <w:pPr>
        <w:pStyle w:val="Prrafobsico"/>
        <w:suppressAutoHyphens/>
        <w:spacing w:line="360" w:lineRule="auto"/>
        <w:ind w:left="-425"/>
        <w:jc w:val="both"/>
        <w:rPr>
          <w:rFonts w:ascii="Arial" w:hAnsi="Arial" w:cs="Arial"/>
          <w:b/>
          <w:bCs/>
          <w:sz w:val="22"/>
          <w:szCs w:val="22"/>
        </w:rPr>
      </w:pPr>
      <w:r>
        <w:rPr>
          <w:rFonts w:ascii="Arial" w:hAnsi="Arial" w:cs="Arial"/>
          <w:b/>
          <w:bCs/>
          <w:sz w:val="22"/>
          <w:szCs w:val="22"/>
        </w:rPr>
        <w:t>Alcázar de San Juan</w:t>
      </w:r>
      <w:r w:rsidR="00E918FA">
        <w:rPr>
          <w:rFonts w:ascii="Arial" w:hAnsi="Arial" w:cs="Arial"/>
          <w:b/>
          <w:bCs/>
          <w:sz w:val="22"/>
          <w:szCs w:val="22"/>
        </w:rPr>
        <w:t xml:space="preserve">, </w:t>
      </w:r>
      <w:r>
        <w:rPr>
          <w:rFonts w:ascii="Arial" w:hAnsi="Arial" w:cs="Arial"/>
          <w:b/>
          <w:bCs/>
          <w:sz w:val="22"/>
          <w:szCs w:val="22"/>
        </w:rPr>
        <w:t>5</w:t>
      </w:r>
      <w:r w:rsidR="00354A2F">
        <w:rPr>
          <w:rFonts w:ascii="Arial" w:hAnsi="Arial" w:cs="Arial"/>
          <w:b/>
          <w:bCs/>
          <w:sz w:val="22"/>
          <w:szCs w:val="22"/>
        </w:rPr>
        <w:t xml:space="preserve"> de </w:t>
      </w:r>
      <w:r>
        <w:rPr>
          <w:rFonts w:ascii="Arial" w:hAnsi="Arial" w:cs="Arial"/>
          <w:b/>
          <w:bCs/>
          <w:sz w:val="22"/>
          <w:szCs w:val="22"/>
        </w:rPr>
        <w:t>junio</w:t>
      </w:r>
      <w:r w:rsidR="00E918FA">
        <w:rPr>
          <w:rFonts w:ascii="Arial" w:hAnsi="Arial" w:cs="Arial"/>
          <w:b/>
          <w:bCs/>
          <w:sz w:val="22"/>
          <w:szCs w:val="22"/>
        </w:rPr>
        <w:t xml:space="preserve"> de 202</w:t>
      </w:r>
      <w:r>
        <w:rPr>
          <w:rFonts w:ascii="Arial" w:hAnsi="Arial" w:cs="Arial"/>
          <w:b/>
          <w:bCs/>
          <w:sz w:val="22"/>
          <w:szCs w:val="22"/>
        </w:rPr>
        <w:t>4</w:t>
      </w:r>
    </w:p>
    <w:p w14:paraId="201535F1" w14:textId="77777777" w:rsidR="00134B40" w:rsidRDefault="00E918FA" w:rsidP="00E918FA">
      <w:pPr>
        <w:pStyle w:val="Prrafobsico"/>
        <w:suppressAutoHyphens/>
        <w:spacing w:before="227" w:line="276" w:lineRule="auto"/>
        <w:ind w:left="-426"/>
        <w:jc w:val="both"/>
        <w:rPr>
          <w:rFonts w:ascii="Arial" w:hAnsi="Arial" w:cs="Arial"/>
          <w:sz w:val="22"/>
          <w:szCs w:val="22"/>
          <w:lang w:val="es-ES"/>
        </w:rPr>
      </w:pPr>
      <w:r w:rsidRPr="001A229B">
        <w:rPr>
          <w:rFonts w:ascii="Arial" w:hAnsi="Arial" w:cs="Arial"/>
          <w:sz w:val="22"/>
          <w:szCs w:val="22"/>
          <w:lang w:val="es-ES"/>
        </w:rPr>
        <w:t xml:space="preserve">CaixaBank y elBullifoundation </w:t>
      </w:r>
      <w:r w:rsidR="00083105">
        <w:rPr>
          <w:rFonts w:ascii="Arial" w:hAnsi="Arial" w:cs="Arial"/>
          <w:sz w:val="22"/>
          <w:szCs w:val="22"/>
          <w:lang w:val="es-ES"/>
        </w:rPr>
        <w:t xml:space="preserve">han </w:t>
      </w:r>
      <w:r w:rsidR="00485001">
        <w:rPr>
          <w:rFonts w:ascii="Arial" w:hAnsi="Arial" w:cs="Arial"/>
          <w:sz w:val="22"/>
          <w:szCs w:val="22"/>
          <w:lang w:val="es-ES"/>
        </w:rPr>
        <w:t>celebra</w:t>
      </w:r>
      <w:r w:rsidR="00083105">
        <w:rPr>
          <w:rFonts w:ascii="Arial" w:hAnsi="Arial" w:cs="Arial"/>
          <w:sz w:val="22"/>
          <w:szCs w:val="22"/>
          <w:lang w:val="es-ES"/>
        </w:rPr>
        <w:t>do</w:t>
      </w:r>
      <w:r>
        <w:rPr>
          <w:rFonts w:ascii="Arial" w:hAnsi="Arial" w:cs="Arial"/>
          <w:sz w:val="22"/>
          <w:szCs w:val="22"/>
          <w:lang w:val="es-ES"/>
        </w:rPr>
        <w:t xml:space="preserve"> </w:t>
      </w:r>
      <w:r w:rsidR="00865CCE">
        <w:rPr>
          <w:rFonts w:ascii="Arial" w:hAnsi="Arial" w:cs="Arial"/>
          <w:sz w:val="22"/>
          <w:szCs w:val="22"/>
          <w:lang w:val="es-ES"/>
        </w:rPr>
        <w:t xml:space="preserve">este </w:t>
      </w:r>
      <w:r w:rsidR="00643DD0">
        <w:rPr>
          <w:rFonts w:ascii="Arial" w:hAnsi="Arial" w:cs="Arial"/>
          <w:sz w:val="22"/>
          <w:szCs w:val="22"/>
          <w:lang w:val="es-ES"/>
        </w:rPr>
        <w:t>miércoles</w:t>
      </w:r>
      <w:r w:rsidR="00865CCE">
        <w:rPr>
          <w:rFonts w:ascii="Arial" w:hAnsi="Arial" w:cs="Arial"/>
          <w:sz w:val="22"/>
          <w:szCs w:val="22"/>
          <w:lang w:val="es-ES"/>
        </w:rPr>
        <w:t xml:space="preserve"> </w:t>
      </w:r>
      <w:r w:rsidRPr="001A229B">
        <w:rPr>
          <w:rFonts w:ascii="Arial" w:hAnsi="Arial" w:cs="Arial"/>
          <w:sz w:val="22"/>
          <w:szCs w:val="22"/>
          <w:lang w:val="es-ES"/>
        </w:rPr>
        <w:t xml:space="preserve">una jornada </w:t>
      </w:r>
      <w:r w:rsidR="00C725E3">
        <w:rPr>
          <w:rFonts w:ascii="Arial" w:hAnsi="Arial" w:cs="Arial"/>
          <w:sz w:val="22"/>
          <w:szCs w:val="22"/>
          <w:lang w:val="es-ES"/>
        </w:rPr>
        <w:t xml:space="preserve">formativa sobre </w:t>
      </w:r>
      <w:r w:rsidR="0059199B">
        <w:rPr>
          <w:rFonts w:ascii="Arial" w:hAnsi="Arial" w:cs="Arial"/>
          <w:sz w:val="22"/>
          <w:szCs w:val="22"/>
          <w:lang w:val="es-ES"/>
        </w:rPr>
        <w:t>el futuro del vino</w:t>
      </w:r>
      <w:r w:rsidR="00C725E3">
        <w:rPr>
          <w:rFonts w:ascii="Arial" w:hAnsi="Arial" w:cs="Arial"/>
          <w:sz w:val="22"/>
          <w:szCs w:val="22"/>
          <w:lang w:val="es-ES"/>
        </w:rPr>
        <w:t xml:space="preserve"> </w:t>
      </w:r>
      <w:r>
        <w:rPr>
          <w:rFonts w:ascii="Arial" w:hAnsi="Arial" w:cs="Arial"/>
          <w:sz w:val="22"/>
          <w:szCs w:val="22"/>
          <w:lang w:val="es-ES"/>
        </w:rPr>
        <w:t>d</w:t>
      </w:r>
      <w:r w:rsidRPr="00DD55CF">
        <w:rPr>
          <w:rFonts w:ascii="Arial" w:hAnsi="Arial" w:cs="Arial"/>
          <w:sz w:val="22"/>
          <w:szCs w:val="22"/>
          <w:lang w:val="es-ES"/>
        </w:rPr>
        <w:t>e la mano de Ferr</w:t>
      </w:r>
      <w:r w:rsidR="00C16EDA">
        <w:rPr>
          <w:rFonts w:ascii="Arial" w:hAnsi="Arial" w:cs="Arial"/>
          <w:sz w:val="22"/>
          <w:szCs w:val="22"/>
          <w:lang w:val="es-ES"/>
        </w:rPr>
        <w:t>a</w:t>
      </w:r>
      <w:r w:rsidRPr="00DD55CF">
        <w:rPr>
          <w:rFonts w:ascii="Arial" w:hAnsi="Arial" w:cs="Arial"/>
          <w:sz w:val="22"/>
          <w:szCs w:val="22"/>
          <w:lang w:val="es-ES"/>
        </w:rPr>
        <w:t>n Centelles, sumiller de elBulli</w:t>
      </w:r>
      <w:r w:rsidR="00083105" w:rsidRPr="00083105">
        <w:t xml:space="preserve"> </w:t>
      </w:r>
      <w:r w:rsidR="00083105" w:rsidRPr="00083105">
        <w:rPr>
          <w:rFonts w:ascii="Arial" w:hAnsi="Arial" w:cs="Arial"/>
          <w:sz w:val="22"/>
          <w:szCs w:val="22"/>
          <w:lang w:val="es-ES"/>
        </w:rPr>
        <w:t>y director de Bebidas de elBullifoundation</w:t>
      </w:r>
      <w:r w:rsidRPr="00DD55CF">
        <w:rPr>
          <w:rFonts w:ascii="Arial" w:hAnsi="Arial" w:cs="Arial"/>
          <w:sz w:val="22"/>
          <w:szCs w:val="22"/>
          <w:lang w:val="es-ES"/>
        </w:rPr>
        <w:t xml:space="preserve">, </w:t>
      </w:r>
      <w:r w:rsidR="00485001">
        <w:rPr>
          <w:rFonts w:ascii="Arial" w:hAnsi="Arial" w:cs="Arial"/>
          <w:sz w:val="22"/>
          <w:szCs w:val="22"/>
          <w:lang w:val="es-ES"/>
        </w:rPr>
        <w:t xml:space="preserve">en </w:t>
      </w:r>
      <w:r w:rsidR="00BD02E1">
        <w:rPr>
          <w:rFonts w:ascii="Arial" w:hAnsi="Arial" w:cs="Arial"/>
          <w:sz w:val="22"/>
          <w:szCs w:val="22"/>
          <w:lang w:val="es-ES"/>
        </w:rPr>
        <w:t>las instalaciones de la DO La Mancha, en Alcázar de San Juan</w:t>
      </w:r>
      <w:r w:rsidR="00083105">
        <w:rPr>
          <w:rFonts w:ascii="Arial" w:hAnsi="Arial" w:cs="Arial"/>
          <w:sz w:val="22"/>
          <w:szCs w:val="22"/>
          <w:lang w:val="es-ES"/>
        </w:rPr>
        <w:t xml:space="preserve">. </w:t>
      </w:r>
    </w:p>
    <w:p w14:paraId="42D006E5" w14:textId="7F6E5E7B" w:rsidR="00E918FA" w:rsidRPr="00354A2F" w:rsidRDefault="00083105" w:rsidP="00E918FA">
      <w:pPr>
        <w:pStyle w:val="Prrafobsico"/>
        <w:suppressAutoHyphens/>
        <w:spacing w:before="227" w:line="276" w:lineRule="auto"/>
        <w:ind w:left="-426"/>
        <w:jc w:val="both"/>
        <w:rPr>
          <w:rFonts w:ascii="Arial" w:hAnsi="Arial" w:cs="Arial"/>
          <w:sz w:val="22"/>
          <w:szCs w:val="22"/>
          <w:lang w:val="es-ES"/>
        </w:rPr>
      </w:pPr>
      <w:r>
        <w:rPr>
          <w:rFonts w:ascii="Arial" w:hAnsi="Arial" w:cs="Arial"/>
          <w:sz w:val="22"/>
          <w:szCs w:val="22"/>
          <w:lang w:val="es-ES"/>
        </w:rPr>
        <w:t>La jornada ha contado</w:t>
      </w:r>
      <w:r w:rsidR="00E918FA" w:rsidRPr="00DD55CF">
        <w:rPr>
          <w:rFonts w:ascii="Arial" w:hAnsi="Arial" w:cs="Arial"/>
          <w:sz w:val="22"/>
          <w:szCs w:val="22"/>
          <w:lang w:val="es-ES"/>
        </w:rPr>
        <w:t xml:space="preserve"> </w:t>
      </w:r>
      <w:r>
        <w:rPr>
          <w:rFonts w:ascii="Arial" w:hAnsi="Arial" w:cs="Arial"/>
          <w:sz w:val="22"/>
          <w:szCs w:val="22"/>
          <w:lang w:val="es-ES"/>
        </w:rPr>
        <w:t>c</w:t>
      </w:r>
      <w:r w:rsidR="00E918FA" w:rsidRPr="00DD55CF">
        <w:rPr>
          <w:rFonts w:ascii="Arial" w:hAnsi="Arial" w:cs="Arial"/>
          <w:sz w:val="22"/>
          <w:szCs w:val="22"/>
          <w:lang w:val="es-ES"/>
        </w:rPr>
        <w:t xml:space="preserve">on la </w:t>
      </w:r>
      <w:r w:rsidR="00AE10A2">
        <w:rPr>
          <w:rFonts w:ascii="Arial" w:hAnsi="Arial" w:cs="Arial"/>
          <w:sz w:val="22"/>
          <w:szCs w:val="22"/>
          <w:lang w:val="es-ES"/>
        </w:rPr>
        <w:t>participación</w:t>
      </w:r>
      <w:r w:rsidR="00E918FA" w:rsidRPr="00DD55CF">
        <w:rPr>
          <w:rFonts w:ascii="Arial" w:hAnsi="Arial" w:cs="Arial"/>
          <w:sz w:val="22"/>
          <w:szCs w:val="22"/>
          <w:lang w:val="es-ES"/>
        </w:rPr>
        <w:t xml:space="preserve"> de</w:t>
      </w:r>
      <w:r w:rsidR="00F97898">
        <w:rPr>
          <w:rFonts w:ascii="Arial" w:hAnsi="Arial" w:cs="Arial"/>
          <w:sz w:val="22"/>
          <w:szCs w:val="22"/>
          <w:lang w:val="es-ES"/>
        </w:rPr>
        <w:t xml:space="preserve">l </w:t>
      </w:r>
      <w:r w:rsidR="00F97898" w:rsidRPr="00354A2F">
        <w:rPr>
          <w:rFonts w:ascii="Arial" w:hAnsi="Arial" w:cs="Arial"/>
          <w:sz w:val="22"/>
          <w:szCs w:val="22"/>
          <w:lang w:val="es-ES"/>
        </w:rPr>
        <w:t>director territorial de CaixaBank en</w:t>
      </w:r>
      <w:r w:rsidR="00F97898">
        <w:rPr>
          <w:rFonts w:ascii="Arial" w:hAnsi="Arial" w:cs="Arial"/>
          <w:sz w:val="22"/>
          <w:szCs w:val="22"/>
          <w:lang w:val="es-ES"/>
        </w:rPr>
        <w:t xml:space="preserve"> Castilla-La Mancha y Extremadura, Juan Luis Vidal</w:t>
      </w:r>
      <w:r w:rsidR="00BC6F85">
        <w:rPr>
          <w:rFonts w:ascii="Arial" w:hAnsi="Arial" w:cs="Arial"/>
          <w:sz w:val="22"/>
          <w:szCs w:val="22"/>
          <w:lang w:val="es-ES"/>
        </w:rPr>
        <w:t>; el director de AgroBank, Jaime Campos</w:t>
      </w:r>
      <w:r w:rsidR="00F97898">
        <w:rPr>
          <w:rFonts w:ascii="Arial" w:hAnsi="Arial" w:cs="Arial"/>
          <w:sz w:val="22"/>
          <w:szCs w:val="22"/>
          <w:lang w:val="es-ES"/>
        </w:rPr>
        <w:t>, y</w:t>
      </w:r>
      <w:r w:rsidR="00E57DD8">
        <w:rPr>
          <w:rFonts w:ascii="Arial" w:hAnsi="Arial" w:cs="Arial"/>
          <w:sz w:val="22"/>
          <w:szCs w:val="22"/>
          <w:lang w:val="es-ES"/>
        </w:rPr>
        <w:t xml:space="preserve"> </w:t>
      </w:r>
      <w:r w:rsidR="000A2F55">
        <w:rPr>
          <w:rFonts w:ascii="Arial" w:hAnsi="Arial" w:cs="Arial"/>
          <w:sz w:val="22"/>
          <w:szCs w:val="22"/>
          <w:lang w:val="es-ES"/>
        </w:rPr>
        <w:t xml:space="preserve">reconocidos </w:t>
      </w:r>
      <w:r w:rsidR="00E05347">
        <w:rPr>
          <w:rFonts w:ascii="Arial" w:hAnsi="Arial" w:cs="Arial"/>
          <w:sz w:val="22"/>
          <w:szCs w:val="22"/>
          <w:lang w:val="es-ES"/>
        </w:rPr>
        <w:t xml:space="preserve">representantes del sector </w:t>
      </w:r>
      <w:r w:rsidR="00BB0260">
        <w:rPr>
          <w:rFonts w:ascii="Arial" w:hAnsi="Arial" w:cs="Arial"/>
          <w:sz w:val="22"/>
          <w:szCs w:val="22"/>
          <w:lang w:val="es-ES"/>
        </w:rPr>
        <w:t xml:space="preserve">cooperativista y </w:t>
      </w:r>
      <w:r w:rsidR="00E05347">
        <w:rPr>
          <w:rFonts w:ascii="Arial" w:hAnsi="Arial" w:cs="Arial"/>
          <w:sz w:val="22"/>
          <w:szCs w:val="22"/>
          <w:lang w:val="es-ES"/>
        </w:rPr>
        <w:t>vitivinícola de la región</w:t>
      </w:r>
      <w:r w:rsidR="00BB0260">
        <w:rPr>
          <w:rFonts w:ascii="Arial" w:hAnsi="Arial" w:cs="Arial"/>
          <w:sz w:val="22"/>
          <w:szCs w:val="22"/>
          <w:lang w:val="es-ES"/>
        </w:rPr>
        <w:t xml:space="preserve"> como</w:t>
      </w:r>
      <w:r w:rsidR="006422F4">
        <w:rPr>
          <w:rFonts w:ascii="Arial" w:hAnsi="Arial" w:cs="Arial"/>
          <w:sz w:val="22"/>
          <w:szCs w:val="22"/>
          <w:lang w:val="es-ES"/>
        </w:rPr>
        <w:t xml:space="preserve"> el </w:t>
      </w:r>
      <w:r w:rsidR="008C744A">
        <w:rPr>
          <w:rFonts w:ascii="Arial" w:hAnsi="Arial" w:cs="Arial"/>
          <w:sz w:val="22"/>
          <w:szCs w:val="22"/>
          <w:lang w:val="es-ES"/>
        </w:rPr>
        <w:t>director general de Cooperativas Agro-</w:t>
      </w:r>
      <w:r w:rsidR="00286E7E">
        <w:rPr>
          <w:rFonts w:ascii="Arial" w:hAnsi="Arial" w:cs="Arial"/>
          <w:sz w:val="22"/>
          <w:szCs w:val="22"/>
          <w:lang w:val="es-ES"/>
        </w:rPr>
        <w:t>A</w:t>
      </w:r>
      <w:r w:rsidR="008C744A">
        <w:rPr>
          <w:rFonts w:ascii="Arial" w:hAnsi="Arial" w:cs="Arial"/>
          <w:sz w:val="22"/>
          <w:szCs w:val="22"/>
          <w:lang w:val="es-ES"/>
        </w:rPr>
        <w:t xml:space="preserve">limentarias </w:t>
      </w:r>
      <w:r w:rsidR="00286E7E">
        <w:rPr>
          <w:rFonts w:ascii="Arial" w:hAnsi="Arial" w:cs="Arial"/>
          <w:sz w:val="22"/>
          <w:szCs w:val="22"/>
          <w:lang w:val="es-ES"/>
        </w:rPr>
        <w:t>de Castilla-La Mancha, Juan Miguel del Real</w:t>
      </w:r>
      <w:r w:rsidR="006422F4" w:rsidRPr="00944457">
        <w:rPr>
          <w:rFonts w:ascii="Arial" w:hAnsi="Arial" w:cs="Arial"/>
          <w:sz w:val="22"/>
          <w:szCs w:val="22"/>
          <w:lang w:val="es-ES"/>
        </w:rPr>
        <w:t xml:space="preserve">; </w:t>
      </w:r>
      <w:r w:rsidR="00750190" w:rsidRPr="00944457">
        <w:rPr>
          <w:rFonts w:ascii="Arial" w:hAnsi="Arial" w:cs="Arial"/>
          <w:sz w:val="22"/>
          <w:szCs w:val="22"/>
          <w:lang w:val="es-ES"/>
        </w:rPr>
        <w:t xml:space="preserve">el presidente de la DO La Mancha, Carlos Bonilla; </w:t>
      </w:r>
      <w:r w:rsidR="008F10A4" w:rsidRPr="00944457">
        <w:rPr>
          <w:rFonts w:ascii="Arial" w:hAnsi="Arial" w:cs="Arial"/>
          <w:sz w:val="22"/>
          <w:szCs w:val="22"/>
          <w:lang w:val="es-ES"/>
        </w:rPr>
        <w:t xml:space="preserve">el director del Observatorio </w:t>
      </w:r>
      <w:r w:rsidR="000C0E5D" w:rsidRPr="00944457">
        <w:rPr>
          <w:rFonts w:ascii="Arial" w:hAnsi="Arial" w:cs="Arial"/>
          <w:sz w:val="22"/>
          <w:szCs w:val="22"/>
          <w:lang w:val="es-ES"/>
        </w:rPr>
        <w:t>E</w:t>
      </w:r>
      <w:r w:rsidR="008F10A4" w:rsidRPr="00944457">
        <w:rPr>
          <w:rFonts w:ascii="Arial" w:hAnsi="Arial" w:cs="Arial"/>
          <w:sz w:val="22"/>
          <w:szCs w:val="22"/>
          <w:lang w:val="es-ES"/>
        </w:rPr>
        <w:t xml:space="preserve">spañol del </w:t>
      </w:r>
      <w:r w:rsidR="00D13452">
        <w:rPr>
          <w:rFonts w:ascii="Arial" w:hAnsi="Arial" w:cs="Arial"/>
          <w:sz w:val="22"/>
          <w:szCs w:val="22"/>
          <w:lang w:val="es-ES"/>
        </w:rPr>
        <w:t xml:space="preserve">Mercado del </w:t>
      </w:r>
      <w:r w:rsidR="008F10A4" w:rsidRPr="00944457">
        <w:rPr>
          <w:rFonts w:ascii="Arial" w:hAnsi="Arial" w:cs="Arial"/>
          <w:sz w:val="22"/>
          <w:szCs w:val="22"/>
          <w:lang w:val="es-ES"/>
        </w:rPr>
        <w:t xml:space="preserve">Vino, Rafael del Rey; </w:t>
      </w:r>
      <w:r w:rsidR="0007363C" w:rsidRPr="00944457">
        <w:rPr>
          <w:rFonts w:ascii="Arial" w:hAnsi="Arial" w:cs="Arial"/>
          <w:sz w:val="22"/>
          <w:szCs w:val="22"/>
          <w:lang w:val="es-ES"/>
        </w:rPr>
        <w:t xml:space="preserve">y la </w:t>
      </w:r>
      <w:r w:rsidR="00286E7E">
        <w:rPr>
          <w:rFonts w:ascii="Arial" w:hAnsi="Arial" w:cs="Arial"/>
          <w:sz w:val="22"/>
          <w:szCs w:val="22"/>
          <w:lang w:val="es-ES"/>
        </w:rPr>
        <w:t xml:space="preserve">presidenta de </w:t>
      </w:r>
      <w:r w:rsidR="006B4251">
        <w:rPr>
          <w:rFonts w:ascii="Arial" w:hAnsi="Arial" w:cs="Arial"/>
          <w:sz w:val="22"/>
          <w:szCs w:val="22"/>
          <w:lang w:val="es-ES"/>
        </w:rPr>
        <w:t>Vínícola del Carmen, Julia Mercedes Leal</w:t>
      </w:r>
      <w:r w:rsidR="00944457">
        <w:rPr>
          <w:rFonts w:ascii="Arial" w:hAnsi="Arial" w:cs="Arial"/>
          <w:sz w:val="22"/>
          <w:szCs w:val="22"/>
          <w:lang w:val="es-ES"/>
        </w:rPr>
        <w:t>.</w:t>
      </w:r>
      <w:r w:rsidR="00BC6F85">
        <w:rPr>
          <w:rFonts w:ascii="Arial" w:hAnsi="Arial" w:cs="Arial"/>
          <w:sz w:val="22"/>
          <w:szCs w:val="22"/>
          <w:lang w:val="es-ES"/>
        </w:rPr>
        <w:t xml:space="preserve"> </w:t>
      </w:r>
    </w:p>
    <w:p w14:paraId="41A558CE" w14:textId="482B9B68" w:rsidR="00E918FA" w:rsidRDefault="00134B40" w:rsidP="00E918FA">
      <w:pPr>
        <w:pStyle w:val="Prrafobsico"/>
        <w:suppressAutoHyphens/>
        <w:spacing w:before="227" w:line="276" w:lineRule="auto"/>
        <w:ind w:left="-426"/>
        <w:jc w:val="both"/>
        <w:rPr>
          <w:rFonts w:ascii="Arial" w:hAnsi="Arial" w:cs="Arial"/>
          <w:sz w:val="22"/>
          <w:szCs w:val="22"/>
          <w:lang w:val="es-ES"/>
        </w:rPr>
      </w:pPr>
      <w:r>
        <w:rPr>
          <w:rFonts w:ascii="Arial" w:hAnsi="Arial" w:cs="Arial"/>
          <w:sz w:val="22"/>
          <w:szCs w:val="22"/>
          <w:lang w:val="es-ES"/>
        </w:rPr>
        <w:t xml:space="preserve">Más de </w:t>
      </w:r>
      <w:r w:rsidR="00C95D45">
        <w:rPr>
          <w:rFonts w:ascii="Arial" w:hAnsi="Arial" w:cs="Arial"/>
          <w:sz w:val="22"/>
          <w:szCs w:val="22"/>
          <w:lang w:val="es-ES"/>
        </w:rPr>
        <w:t>1</w:t>
      </w:r>
      <w:r w:rsidR="00E05347">
        <w:rPr>
          <w:rFonts w:ascii="Arial" w:hAnsi="Arial" w:cs="Arial"/>
          <w:sz w:val="22"/>
          <w:szCs w:val="22"/>
          <w:lang w:val="es-ES"/>
        </w:rPr>
        <w:t>2</w:t>
      </w:r>
      <w:r w:rsidR="00C95D45">
        <w:rPr>
          <w:rFonts w:ascii="Arial" w:hAnsi="Arial" w:cs="Arial"/>
          <w:sz w:val="22"/>
          <w:szCs w:val="22"/>
          <w:lang w:val="es-ES"/>
        </w:rPr>
        <w:t>0</w:t>
      </w:r>
      <w:r w:rsidR="00DB3BEE">
        <w:rPr>
          <w:rFonts w:ascii="Arial" w:hAnsi="Arial" w:cs="Arial"/>
          <w:sz w:val="22"/>
          <w:szCs w:val="22"/>
          <w:lang w:val="es-ES"/>
        </w:rPr>
        <w:t xml:space="preserve"> </w:t>
      </w:r>
      <w:r w:rsidR="00E918FA" w:rsidRPr="00354A2F">
        <w:rPr>
          <w:rFonts w:ascii="Arial" w:hAnsi="Arial" w:cs="Arial"/>
          <w:sz w:val="22"/>
          <w:szCs w:val="22"/>
          <w:lang w:val="es-ES"/>
        </w:rPr>
        <w:t xml:space="preserve">empresarios y </w:t>
      </w:r>
      <w:r w:rsidR="004A4527" w:rsidRPr="00354A2F">
        <w:rPr>
          <w:rFonts w:ascii="Arial" w:hAnsi="Arial" w:cs="Arial"/>
          <w:sz w:val="22"/>
          <w:szCs w:val="22"/>
          <w:lang w:val="es-ES"/>
        </w:rPr>
        <w:t>profesionales</w:t>
      </w:r>
      <w:r w:rsidR="00E918FA">
        <w:rPr>
          <w:rFonts w:ascii="Arial" w:hAnsi="Arial" w:cs="Arial"/>
          <w:sz w:val="22"/>
          <w:szCs w:val="22"/>
          <w:lang w:val="es-ES"/>
        </w:rPr>
        <w:t xml:space="preserve"> </w:t>
      </w:r>
      <w:r w:rsidR="004A4527">
        <w:rPr>
          <w:rFonts w:ascii="Arial" w:hAnsi="Arial" w:cs="Arial"/>
          <w:sz w:val="22"/>
          <w:szCs w:val="22"/>
          <w:lang w:val="es-ES"/>
        </w:rPr>
        <w:t>del sector</w:t>
      </w:r>
      <w:r w:rsidR="00E918FA">
        <w:rPr>
          <w:rFonts w:ascii="Arial" w:hAnsi="Arial" w:cs="Arial"/>
          <w:sz w:val="22"/>
          <w:szCs w:val="22"/>
          <w:lang w:val="es-ES"/>
        </w:rPr>
        <w:t xml:space="preserve"> </w:t>
      </w:r>
      <w:r w:rsidR="00E05347">
        <w:rPr>
          <w:rFonts w:ascii="Arial" w:hAnsi="Arial" w:cs="Arial"/>
          <w:sz w:val="22"/>
          <w:szCs w:val="22"/>
          <w:lang w:val="es-ES"/>
        </w:rPr>
        <w:t>cooperativo y vitivinícola de Ciudad Real y de</w:t>
      </w:r>
      <w:r w:rsidR="00250D14">
        <w:rPr>
          <w:rFonts w:ascii="Arial" w:hAnsi="Arial" w:cs="Arial"/>
          <w:sz w:val="22"/>
          <w:szCs w:val="22"/>
          <w:lang w:val="es-ES"/>
        </w:rPr>
        <w:t xml:space="preserve"> Castilla-La Mancha </w:t>
      </w:r>
      <w:r w:rsidR="000B59B6">
        <w:rPr>
          <w:rFonts w:ascii="Arial" w:hAnsi="Arial" w:cs="Arial"/>
          <w:sz w:val="22"/>
          <w:szCs w:val="22"/>
          <w:lang w:val="es-ES"/>
        </w:rPr>
        <w:t xml:space="preserve">han asistido </w:t>
      </w:r>
      <w:r w:rsidR="00E918FA">
        <w:rPr>
          <w:rFonts w:ascii="Arial" w:hAnsi="Arial" w:cs="Arial"/>
          <w:sz w:val="22"/>
          <w:szCs w:val="22"/>
          <w:lang w:val="es-ES"/>
        </w:rPr>
        <w:t>a la jornada</w:t>
      </w:r>
      <w:r w:rsidR="000B59B6">
        <w:rPr>
          <w:rFonts w:ascii="Arial" w:hAnsi="Arial" w:cs="Arial"/>
          <w:sz w:val="22"/>
          <w:szCs w:val="22"/>
          <w:lang w:val="es-ES"/>
        </w:rPr>
        <w:t xml:space="preserve">, que tiene </w:t>
      </w:r>
      <w:r w:rsidR="00E918FA">
        <w:rPr>
          <w:rFonts w:ascii="Arial" w:hAnsi="Arial" w:cs="Arial"/>
          <w:sz w:val="22"/>
          <w:szCs w:val="22"/>
          <w:lang w:val="es-ES"/>
        </w:rPr>
        <w:t xml:space="preserve">el objetivo de </w:t>
      </w:r>
      <w:r w:rsidR="00E918FA" w:rsidRPr="00570D37">
        <w:rPr>
          <w:rFonts w:ascii="Arial" w:hAnsi="Arial" w:cs="Arial"/>
          <w:sz w:val="22"/>
          <w:szCs w:val="22"/>
          <w:lang w:val="es-ES"/>
        </w:rPr>
        <w:t>potencia</w:t>
      </w:r>
      <w:r w:rsidR="00E918FA">
        <w:rPr>
          <w:rFonts w:ascii="Arial" w:hAnsi="Arial" w:cs="Arial"/>
          <w:sz w:val="22"/>
          <w:szCs w:val="22"/>
          <w:lang w:val="es-ES"/>
        </w:rPr>
        <w:t>r</w:t>
      </w:r>
      <w:r w:rsidR="00E918FA" w:rsidRPr="00570D37">
        <w:rPr>
          <w:rFonts w:ascii="Arial" w:hAnsi="Arial" w:cs="Arial"/>
          <w:sz w:val="22"/>
          <w:szCs w:val="22"/>
          <w:lang w:val="es-ES"/>
        </w:rPr>
        <w:t xml:space="preserve"> la industria vinícola</w:t>
      </w:r>
      <w:r w:rsidR="007A795B">
        <w:rPr>
          <w:rFonts w:ascii="Arial" w:hAnsi="Arial" w:cs="Arial"/>
          <w:sz w:val="22"/>
          <w:szCs w:val="22"/>
          <w:lang w:val="es-ES"/>
        </w:rPr>
        <w:t xml:space="preserve"> </w:t>
      </w:r>
      <w:r w:rsidR="004A4527">
        <w:rPr>
          <w:rFonts w:ascii="Arial" w:hAnsi="Arial" w:cs="Arial"/>
          <w:sz w:val="22"/>
          <w:szCs w:val="22"/>
          <w:lang w:val="es-ES"/>
        </w:rPr>
        <w:t xml:space="preserve">y </w:t>
      </w:r>
      <w:r w:rsidR="000B59B6">
        <w:rPr>
          <w:rFonts w:ascii="Arial" w:hAnsi="Arial" w:cs="Arial"/>
          <w:sz w:val="22"/>
          <w:szCs w:val="22"/>
          <w:lang w:val="es-ES"/>
        </w:rPr>
        <w:t>exponer</w:t>
      </w:r>
      <w:r w:rsidR="004A4527">
        <w:rPr>
          <w:rFonts w:ascii="Arial" w:hAnsi="Arial" w:cs="Arial"/>
          <w:sz w:val="22"/>
          <w:szCs w:val="22"/>
          <w:lang w:val="es-ES"/>
        </w:rPr>
        <w:t xml:space="preserve"> los retos a los que se enfrenta el sector </w:t>
      </w:r>
      <w:r>
        <w:rPr>
          <w:rFonts w:ascii="Arial" w:hAnsi="Arial" w:cs="Arial"/>
          <w:sz w:val="22"/>
          <w:szCs w:val="22"/>
          <w:lang w:val="es-ES"/>
        </w:rPr>
        <w:t>en una</w:t>
      </w:r>
      <w:r w:rsidR="00C82822">
        <w:rPr>
          <w:rFonts w:ascii="Arial" w:hAnsi="Arial" w:cs="Arial"/>
          <w:sz w:val="22"/>
          <w:szCs w:val="22"/>
          <w:lang w:val="es-ES"/>
        </w:rPr>
        <w:t xml:space="preserve"> región</w:t>
      </w:r>
      <w:r w:rsidR="00E05347">
        <w:rPr>
          <w:rFonts w:ascii="Arial" w:hAnsi="Arial" w:cs="Arial"/>
          <w:sz w:val="22"/>
          <w:szCs w:val="22"/>
          <w:lang w:val="es-ES"/>
        </w:rPr>
        <w:t xml:space="preserve"> </w:t>
      </w:r>
      <w:r>
        <w:rPr>
          <w:rFonts w:ascii="Arial" w:hAnsi="Arial" w:cs="Arial"/>
          <w:sz w:val="22"/>
          <w:szCs w:val="22"/>
          <w:lang w:val="es-ES"/>
        </w:rPr>
        <w:t>considerada “</w:t>
      </w:r>
      <w:r w:rsidR="00E05347">
        <w:rPr>
          <w:rFonts w:ascii="Arial" w:hAnsi="Arial" w:cs="Arial"/>
          <w:sz w:val="22"/>
          <w:szCs w:val="22"/>
          <w:lang w:val="es-ES"/>
        </w:rPr>
        <w:t>el viñedo más grande del mundo</w:t>
      </w:r>
      <w:r>
        <w:rPr>
          <w:rFonts w:ascii="Arial" w:hAnsi="Arial" w:cs="Arial"/>
          <w:sz w:val="22"/>
          <w:szCs w:val="22"/>
          <w:lang w:val="es-ES"/>
        </w:rPr>
        <w:t>”</w:t>
      </w:r>
      <w:r w:rsidR="00E05347">
        <w:rPr>
          <w:rFonts w:ascii="Arial" w:hAnsi="Arial" w:cs="Arial"/>
          <w:sz w:val="22"/>
          <w:szCs w:val="22"/>
          <w:lang w:val="es-ES"/>
        </w:rPr>
        <w:t>, además de las potencialidades que ofrece</w:t>
      </w:r>
      <w:r w:rsidR="00921A03">
        <w:rPr>
          <w:rFonts w:ascii="Arial" w:hAnsi="Arial" w:cs="Arial"/>
          <w:sz w:val="22"/>
          <w:szCs w:val="22"/>
          <w:lang w:val="es-ES"/>
        </w:rPr>
        <w:t xml:space="preserve"> en el ámbito de la comercialización y del sector exterior</w:t>
      </w:r>
      <w:r w:rsidR="004A4527">
        <w:rPr>
          <w:rFonts w:ascii="Arial" w:hAnsi="Arial" w:cs="Arial"/>
          <w:sz w:val="22"/>
          <w:szCs w:val="22"/>
          <w:lang w:val="es-ES"/>
        </w:rPr>
        <w:t>.</w:t>
      </w:r>
    </w:p>
    <w:p w14:paraId="4BF5AF09" w14:textId="77777777" w:rsidR="00D13452" w:rsidRDefault="00D13452" w:rsidP="00E918FA">
      <w:pPr>
        <w:pStyle w:val="Prrafobsico"/>
        <w:suppressAutoHyphens/>
        <w:spacing w:before="227" w:line="276" w:lineRule="auto"/>
        <w:ind w:left="-426"/>
        <w:jc w:val="both"/>
        <w:rPr>
          <w:rFonts w:ascii="Arial" w:hAnsi="Arial" w:cs="Arial"/>
          <w:sz w:val="22"/>
          <w:szCs w:val="22"/>
          <w:lang w:val="es-ES"/>
        </w:rPr>
      </w:pPr>
    </w:p>
    <w:p w14:paraId="748D673C" w14:textId="76998669" w:rsidR="000B59B6" w:rsidRDefault="00E918FA" w:rsidP="000B59B6">
      <w:pPr>
        <w:pStyle w:val="Prrafobsico"/>
        <w:suppressAutoHyphens/>
        <w:spacing w:before="227" w:line="276" w:lineRule="auto"/>
        <w:ind w:left="-426"/>
        <w:jc w:val="both"/>
        <w:rPr>
          <w:rFonts w:ascii="Arial" w:hAnsi="Arial" w:cs="Arial"/>
          <w:sz w:val="22"/>
          <w:szCs w:val="22"/>
          <w:lang w:val="es-ES"/>
        </w:rPr>
      </w:pPr>
      <w:r>
        <w:rPr>
          <w:rFonts w:ascii="Arial" w:hAnsi="Arial" w:cs="Arial"/>
          <w:sz w:val="22"/>
          <w:szCs w:val="22"/>
          <w:lang w:val="es-ES"/>
        </w:rPr>
        <w:lastRenderedPageBreak/>
        <w:t>Los participantes</w:t>
      </w:r>
      <w:r w:rsidRPr="001E3855">
        <w:rPr>
          <w:rFonts w:ascii="Arial" w:hAnsi="Arial" w:cs="Arial"/>
          <w:sz w:val="22"/>
          <w:szCs w:val="22"/>
          <w:lang w:val="es-ES"/>
        </w:rPr>
        <w:t xml:space="preserve"> </w:t>
      </w:r>
      <w:r w:rsidR="000B59B6">
        <w:rPr>
          <w:rFonts w:ascii="Arial" w:hAnsi="Arial" w:cs="Arial"/>
          <w:sz w:val="22"/>
          <w:szCs w:val="22"/>
          <w:lang w:val="es-ES"/>
        </w:rPr>
        <w:t>han tenido</w:t>
      </w:r>
      <w:r w:rsidRPr="001E3855">
        <w:rPr>
          <w:rFonts w:ascii="Arial" w:hAnsi="Arial" w:cs="Arial"/>
          <w:sz w:val="22"/>
          <w:szCs w:val="22"/>
          <w:lang w:val="es-ES"/>
        </w:rPr>
        <w:t xml:space="preserve"> </w:t>
      </w:r>
      <w:r>
        <w:rPr>
          <w:rFonts w:ascii="Arial" w:hAnsi="Arial" w:cs="Arial"/>
          <w:sz w:val="22"/>
          <w:szCs w:val="22"/>
          <w:lang w:val="es-ES"/>
        </w:rPr>
        <w:t xml:space="preserve">la </w:t>
      </w:r>
      <w:r w:rsidRPr="001E3855">
        <w:rPr>
          <w:rFonts w:ascii="Arial" w:hAnsi="Arial" w:cs="Arial"/>
          <w:sz w:val="22"/>
          <w:szCs w:val="22"/>
          <w:lang w:val="es-ES"/>
        </w:rPr>
        <w:t>oportunidad de escuchar y debatir con Ferran Centelles</w:t>
      </w:r>
      <w:r w:rsidR="000B59B6">
        <w:rPr>
          <w:rFonts w:ascii="Arial" w:hAnsi="Arial" w:cs="Arial"/>
          <w:sz w:val="22"/>
          <w:szCs w:val="22"/>
          <w:lang w:val="es-ES"/>
        </w:rPr>
        <w:t>,</w:t>
      </w:r>
      <w:r w:rsidRPr="001E3855">
        <w:rPr>
          <w:rFonts w:ascii="Arial" w:hAnsi="Arial" w:cs="Arial"/>
          <w:sz w:val="22"/>
          <w:szCs w:val="22"/>
          <w:lang w:val="es-ES"/>
        </w:rPr>
        <w:t xml:space="preserve"> en el coloquio posterior a su charla, las tendencias del sector vinícol</w:t>
      </w:r>
      <w:r>
        <w:rPr>
          <w:rFonts w:ascii="Arial" w:hAnsi="Arial" w:cs="Arial"/>
          <w:sz w:val="22"/>
          <w:szCs w:val="22"/>
          <w:lang w:val="es-ES"/>
        </w:rPr>
        <w:t xml:space="preserve">a en </w:t>
      </w:r>
      <w:r w:rsidR="000B59B6">
        <w:rPr>
          <w:rFonts w:ascii="Arial" w:hAnsi="Arial" w:cs="Arial"/>
          <w:sz w:val="22"/>
          <w:szCs w:val="22"/>
          <w:lang w:val="es-ES"/>
        </w:rPr>
        <w:t xml:space="preserve">la sesión </w:t>
      </w:r>
      <w:r w:rsidR="00026096">
        <w:rPr>
          <w:rFonts w:ascii="Arial" w:hAnsi="Arial" w:cs="Arial"/>
          <w:sz w:val="22"/>
          <w:szCs w:val="22"/>
          <w:lang w:val="es-ES"/>
        </w:rPr>
        <w:t>‘</w:t>
      </w:r>
      <w:r w:rsidR="00BB0260">
        <w:rPr>
          <w:rFonts w:ascii="Arial" w:hAnsi="Arial" w:cs="Arial"/>
          <w:sz w:val="22"/>
          <w:szCs w:val="22"/>
          <w:lang w:val="es-ES"/>
        </w:rPr>
        <w:t>I</w:t>
      </w:r>
      <w:r w:rsidR="005F09B4">
        <w:rPr>
          <w:rFonts w:ascii="Arial" w:hAnsi="Arial" w:cs="Arial"/>
          <w:sz w:val="22"/>
          <w:szCs w:val="22"/>
          <w:lang w:val="es-ES"/>
        </w:rPr>
        <w:t xml:space="preserve">nvestigaciones del </w:t>
      </w:r>
      <w:r w:rsidR="00E14097">
        <w:rPr>
          <w:rFonts w:ascii="Arial" w:hAnsi="Arial" w:cs="Arial"/>
          <w:sz w:val="22"/>
          <w:szCs w:val="22"/>
          <w:lang w:val="es-ES"/>
        </w:rPr>
        <w:t>S</w:t>
      </w:r>
      <w:r w:rsidR="005F09B4">
        <w:rPr>
          <w:rFonts w:ascii="Arial" w:hAnsi="Arial" w:cs="Arial"/>
          <w:sz w:val="22"/>
          <w:szCs w:val="22"/>
          <w:lang w:val="es-ES"/>
        </w:rPr>
        <w:t xml:space="preserve">apiens del </w:t>
      </w:r>
      <w:r w:rsidR="008C4353">
        <w:rPr>
          <w:rFonts w:ascii="Arial" w:hAnsi="Arial" w:cs="Arial"/>
          <w:sz w:val="22"/>
          <w:szCs w:val="22"/>
          <w:lang w:val="es-ES"/>
        </w:rPr>
        <w:t>V</w:t>
      </w:r>
      <w:r w:rsidR="005F09B4">
        <w:rPr>
          <w:rFonts w:ascii="Arial" w:hAnsi="Arial" w:cs="Arial"/>
          <w:sz w:val="22"/>
          <w:szCs w:val="22"/>
          <w:lang w:val="es-ES"/>
        </w:rPr>
        <w:t>ino’</w:t>
      </w:r>
      <w:r w:rsidR="005B1BB2">
        <w:rPr>
          <w:rFonts w:ascii="Arial" w:hAnsi="Arial" w:cs="Arial"/>
          <w:sz w:val="22"/>
          <w:szCs w:val="22"/>
          <w:lang w:val="es-ES"/>
        </w:rPr>
        <w:t>,</w:t>
      </w:r>
      <w:r>
        <w:rPr>
          <w:rFonts w:ascii="Arial" w:hAnsi="Arial" w:cs="Arial"/>
          <w:sz w:val="22"/>
          <w:szCs w:val="22"/>
          <w:lang w:val="es-ES"/>
        </w:rPr>
        <w:t xml:space="preserve"> que se enmarca en el acuerdo firmado entre CaixaBank y elBulliFoundation para analizar y potenciar la industria vinícola en un ciclo de jornadas formativas en diferentes </w:t>
      </w:r>
      <w:r w:rsidRPr="00B307A7">
        <w:rPr>
          <w:rFonts w:ascii="Arial" w:hAnsi="Arial" w:cs="Arial"/>
          <w:sz w:val="22"/>
          <w:szCs w:val="22"/>
          <w:lang w:val="es-ES"/>
        </w:rPr>
        <w:t>Denominaciones</w:t>
      </w:r>
      <w:r>
        <w:rPr>
          <w:rFonts w:ascii="Arial" w:hAnsi="Arial" w:cs="Arial"/>
          <w:sz w:val="22"/>
          <w:szCs w:val="22"/>
          <w:lang w:val="es-ES"/>
        </w:rPr>
        <w:t xml:space="preserve"> de Origen españolas.</w:t>
      </w:r>
    </w:p>
    <w:p w14:paraId="4D9AA61A" w14:textId="20B2FE18" w:rsidR="00134B40" w:rsidRDefault="000B59B6" w:rsidP="000B59B6">
      <w:pPr>
        <w:pStyle w:val="Prrafobsico"/>
        <w:suppressAutoHyphens/>
        <w:spacing w:before="227" w:line="276" w:lineRule="auto"/>
        <w:ind w:left="-426"/>
        <w:jc w:val="both"/>
        <w:rPr>
          <w:rFonts w:ascii="Arial" w:hAnsi="Arial" w:cs="Arial"/>
          <w:sz w:val="22"/>
          <w:szCs w:val="22"/>
          <w:lang w:val="es-ES"/>
        </w:rPr>
      </w:pPr>
      <w:r w:rsidRPr="000B59B6">
        <w:rPr>
          <w:rFonts w:ascii="Arial" w:hAnsi="Arial" w:cs="Arial"/>
          <w:sz w:val="22"/>
          <w:szCs w:val="22"/>
          <w:lang w:val="es-ES"/>
        </w:rPr>
        <w:t xml:space="preserve">El objetivo de </w:t>
      </w:r>
      <w:r>
        <w:rPr>
          <w:rFonts w:ascii="Arial" w:hAnsi="Arial" w:cs="Arial"/>
          <w:sz w:val="22"/>
          <w:szCs w:val="22"/>
          <w:lang w:val="es-ES"/>
        </w:rPr>
        <w:t>CaixaBank con esta jornada</w:t>
      </w:r>
      <w:r w:rsidRPr="000B59B6">
        <w:rPr>
          <w:rFonts w:ascii="Arial" w:hAnsi="Arial" w:cs="Arial"/>
          <w:sz w:val="22"/>
          <w:szCs w:val="22"/>
          <w:lang w:val="es-ES"/>
        </w:rPr>
        <w:t xml:space="preserve"> es aportar un valor diferencial a los clientes de la entidad y consolidarse como el banco de referencia para los profesionales del sector vitivinícola en </w:t>
      </w:r>
      <w:r w:rsidR="002E3B4A">
        <w:rPr>
          <w:rFonts w:ascii="Arial" w:hAnsi="Arial" w:cs="Arial"/>
          <w:sz w:val="22"/>
          <w:szCs w:val="22"/>
          <w:lang w:val="es-ES"/>
        </w:rPr>
        <w:t>Ciudad Real</w:t>
      </w:r>
      <w:r w:rsidR="00C15EC8">
        <w:rPr>
          <w:rFonts w:ascii="Arial" w:hAnsi="Arial" w:cs="Arial"/>
          <w:sz w:val="22"/>
          <w:szCs w:val="22"/>
          <w:lang w:val="es-ES"/>
        </w:rPr>
        <w:t xml:space="preserve"> </w:t>
      </w:r>
      <w:r w:rsidR="00134B40">
        <w:rPr>
          <w:rFonts w:ascii="Arial" w:hAnsi="Arial" w:cs="Arial"/>
          <w:sz w:val="22"/>
          <w:szCs w:val="22"/>
          <w:lang w:val="es-ES"/>
        </w:rPr>
        <w:t xml:space="preserve">en particular </w:t>
      </w:r>
      <w:r w:rsidR="00C15EC8">
        <w:rPr>
          <w:rFonts w:ascii="Arial" w:hAnsi="Arial" w:cs="Arial"/>
          <w:sz w:val="22"/>
          <w:szCs w:val="22"/>
          <w:lang w:val="es-ES"/>
        </w:rPr>
        <w:t>y</w:t>
      </w:r>
      <w:r w:rsidR="00134B40">
        <w:rPr>
          <w:rFonts w:ascii="Arial" w:hAnsi="Arial" w:cs="Arial"/>
          <w:sz w:val="22"/>
          <w:szCs w:val="22"/>
          <w:lang w:val="es-ES"/>
        </w:rPr>
        <w:t>, también,</w:t>
      </w:r>
      <w:r w:rsidR="00C15EC8">
        <w:rPr>
          <w:rFonts w:ascii="Arial" w:hAnsi="Arial" w:cs="Arial"/>
          <w:sz w:val="22"/>
          <w:szCs w:val="22"/>
          <w:lang w:val="es-ES"/>
        </w:rPr>
        <w:t xml:space="preserve"> </w:t>
      </w:r>
      <w:r w:rsidR="00134B40">
        <w:rPr>
          <w:rFonts w:ascii="Arial" w:hAnsi="Arial" w:cs="Arial"/>
          <w:sz w:val="22"/>
          <w:szCs w:val="22"/>
          <w:lang w:val="es-ES"/>
        </w:rPr>
        <w:t xml:space="preserve">en el conjunto de </w:t>
      </w:r>
      <w:r w:rsidR="00C15EC8">
        <w:rPr>
          <w:rFonts w:ascii="Arial" w:hAnsi="Arial" w:cs="Arial"/>
          <w:sz w:val="22"/>
          <w:szCs w:val="22"/>
          <w:lang w:val="es-ES"/>
        </w:rPr>
        <w:t>Castilla-La Mancha</w:t>
      </w:r>
      <w:r w:rsidRPr="000B59B6">
        <w:rPr>
          <w:rFonts w:ascii="Arial" w:hAnsi="Arial" w:cs="Arial"/>
          <w:sz w:val="22"/>
          <w:szCs w:val="22"/>
          <w:lang w:val="es-ES"/>
        </w:rPr>
        <w:t>.</w:t>
      </w:r>
      <w:r>
        <w:rPr>
          <w:rFonts w:ascii="Arial" w:hAnsi="Arial" w:cs="Arial"/>
          <w:sz w:val="22"/>
          <w:szCs w:val="22"/>
          <w:lang w:val="es-ES"/>
        </w:rPr>
        <w:t xml:space="preserve"> </w:t>
      </w:r>
    </w:p>
    <w:p w14:paraId="488EBC0F" w14:textId="3A9051B0" w:rsidR="00374125" w:rsidRDefault="00E918FA" w:rsidP="000B59B6">
      <w:pPr>
        <w:pStyle w:val="Prrafobsico"/>
        <w:suppressAutoHyphens/>
        <w:spacing w:before="227" w:line="276" w:lineRule="auto"/>
        <w:ind w:left="-426"/>
        <w:jc w:val="both"/>
        <w:rPr>
          <w:rFonts w:ascii="Arial" w:hAnsi="Arial" w:cs="Arial"/>
          <w:sz w:val="22"/>
          <w:szCs w:val="22"/>
          <w:lang w:val="es-ES"/>
        </w:rPr>
      </w:pPr>
      <w:r>
        <w:rPr>
          <w:rFonts w:ascii="Arial" w:hAnsi="Arial" w:cs="Arial"/>
          <w:sz w:val="22"/>
          <w:szCs w:val="22"/>
          <w:lang w:val="es-ES"/>
        </w:rPr>
        <w:t xml:space="preserve">“Para </w:t>
      </w:r>
      <w:r w:rsidR="002060C5">
        <w:rPr>
          <w:rFonts w:ascii="Arial" w:hAnsi="Arial" w:cs="Arial"/>
          <w:sz w:val="22"/>
          <w:szCs w:val="22"/>
          <w:lang w:val="es-ES"/>
        </w:rPr>
        <w:t xml:space="preserve">nosotros </w:t>
      </w:r>
      <w:r>
        <w:rPr>
          <w:rFonts w:ascii="Arial" w:hAnsi="Arial" w:cs="Arial"/>
          <w:sz w:val="22"/>
          <w:szCs w:val="22"/>
          <w:lang w:val="es-ES"/>
        </w:rPr>
        <w:t xml:space="preserve">es un privilegio y un orgullo </w:t>
      </w:r>
      <w:r w:rsidR="002060C5">
        <w:rPr>
          <w:rFonts w:ascii="Arial" w:hAnsi="Arial" w:cs="Arial"/>
          <w:sz w:val="22"/>
          <w:szCs w:val="22"/>
          <w:lang w:val="es-ES"/>
        </w:rPr>
        <w:t>celebrar</w:t>
      </w:r>
      <w:r>
        <w:rPr>
          <w:rFonts w:ascii="Arial" w:hAnsi="Arial" w:cs="Arial"/>
          <w:sz w:val="22"/>
          <w:szCs w:val="22"/>
          <w:lang w:val="es-ES"/>
        </w:rPr>
        <w:t xml:space="preserve"> est</w:t>
      </w:r>
      <w:r w:rsidR="00485001">
        <w:rPr>
          <w:rFonts w:ascii="Arial" w:hAnsi="Arial" w:cs="Arial"/>
          <w:sz w:val="22"/>
          <w:szCs w:val="22"/>
          <w:lang w:val="es-ES"/>
        </w:rPr>
        <w:t>a</w:t>
      </w:r>
      <w:r>
        <w:rPr>
          <w:rFonts w:ascii="Arial" w:hAnsi="Arial" w:cs="Arial"/>
          <w:sz w:val="22"/>
          <w:szCs w:val="22"/>
          <w:lang w:val="es-ES"/>
        </w:rPr>
        <w:t xml:space="preserve"> </w:t>
      </w:r>
      <w:r w:rsidR="00354A2F">
        <w:rPr>
          <w:rFonts w:ascii="Arial" w:hAnsi="Arial" w:cs="Arial"/>
          <w:sz w:val="22"/>
          <w:szCs w:val="22"/>
          <w:lang w:val="es-ES"/>
        </w:rPr>
        <w:t>jornada</w:t>
      </w:r>
      <w:r>
        <w:rPr>
          <w:rFonts w:ascii="Arial" w:hAnsi="Arial" w:cs="Arial"/>
          <w:sz w:val="22"/>
          <w:szCs w:val="22"/>
          <w:lang w:val="es-ES"/>
        </w:rPr>
        <w:t xml:space="preserve"> impartid</w:t>
      </w:r>
      <w:r w:rsidR="00354A2F">
        <w:rPr>
          <w:rFonts w:ascii="Arial" w:hAnsi="Arial" w:cs="Arial"/>
          <w:sz w:val="22"/>
          <w:szCs w:val="22"/>
          <w:lang w:val="es-ES"/>
        </w:rPr>
        <w:t>a</w:t>
      </w:r>
      <w:r>
        <w:rPr>
          <w:rFonts w:ascii="Arial" w:hAnsi="Arial" w:cs="Arial"/>
          <w:sz w:val="22"/>
          <w:szCs w:val="22"/>
          <w:lang w:val="es-ES"/>
        </w:rPr>
        <w:t xml:space="preserve"> por Ferr</w:t>
      </w:r>
      <w:r w:rsidR="00C15EC8">
        <w:rPr>
          <w:rFonts w:ascii="Arial" w:hAnsi="Arial" w:cs="Arial"/>
          <w:sz w:val="22"/>
          <w:szCs w:val="22"/>
          <w:lang w:val="es-ES"/>
        </w:rPr>
        <w:t>a</w:t>
      </w:r>
      <w:r>
        <w:rPr>
          <w:rFonts w:ascii="Arial" w:hAnsi="Arial" w:cs="Arial"/>
          <w:sz w:val="22"/>
          <w:szCs w:val="22"/>
          <w:lang w:val="es-ES"/>
        </w:rPr>
        <w:t xml:space="preserve">n Centelles </w:t>
      </w:r>
      <w:r w:rsidR="002060C5">
        <w:rPr>
          <w:rFonts w:ascii="Arial" w:hAnsi="Arial" w:cs="Arial"/>
          <w:sz w:val="22"/>
          <w:szCs w:val="22"/>
          <w:lang w:val="es-ES"/>
        </w:rPr>
        <w:t xml:space="preserve">en </w:t>
      </w:r>
      <w:r w:rsidR="00921A03">
        <w:rPr>
          <w:rFonts w:ascii="Arial" w:hAnsi="Arial" w:cs="Arial"/>
          <w:sz w:val="22"/>
          <w:szCs w:val="22"/>
          <w:lang w:val="es-ES"/>
        </w:rPr>
        <w:t>Alcázar de San Juan</w:t>
      </w:r>
      <w:r w:rsidR="002060C5">
        <w:rPr>
          <w:rFonts w:ascii="Arial" w:hAnsi="Arial" w:cs="Arial"/>
          <w:sz w:val="22"/>
          <w:szCs w:val="22"/>
          <w:lang w:val="es-ES"/>
        </w:rPr>
        <w:t xml:space="preserve"> </w:t>
      </w:r>
      <w:r>
        <w:rPr>
          <w:rFonts w:ascii="Arial" w:hAnsi="Arial" w:cs="Arial"/>
          <w:sz w:val="22"/>
          <w:szCs w:val="22"/>
          <w:lang w:val="es-ES"/>
        </w:rPr>
        <w:t xml:space="preserve">para </w:t>
      </w:r>
      <w:r w:rsidRPr="00752AF1">
        <w:rPr>
          <w:rFonts w:ascii="Arial" w:hAnsi="Arial" w:cs="Arial"/>
          <w:sz w:val="22"/>
          <w:szCs w:val="22"/>
          <w:lang w:val="es-ES"/>
        </w:rPr>
        <w:t>pone</w:t>
      </w:r>
      <w:r w:rsidR="00354A2F">
        <w:rPr>
          <w:rFonts w:ascii="Arial" w:hAnsi="Arial" w:cs="Arial"/>
          <w:sz w:val="22"/>
          <w:szCs w:val="22"/>
          <w:lang w:val="es-ES"/>
        </w:rPr>
        <w:t>r</w:t>
      </w:r>
      <w:r w:rsidRPr="00752AF1">
        <w:rPr>
          <w:rFonts w:ascii="Arial" w:hAnsi="Arial" w:cs="Arial"/>
          <w:sz w:val="22"/>
          <w:szCs w:val="22"/>
          <w:lang w:val="es-ES"/>
        </w:rPr>
        <w:t xml:space="preserve"> en valor </w:t>
      </w:r>
      <w:r w:rsidR="004A4527">
        <w:rPr>
          <w:rFonts w:ascii="Arial" w:hAnsi="Arial" w:cs="Arial"/>
          <w:sz w:val="22"/>
          <w:szCs w:val="22"/>
          <w:lang w:val="es-ES"/>
        </w:rPr>
        <w:t xml:space="preserve">los vinos de la </w:t>
      </w:r>
      <w:r w:rsidR="00921A03">
        <w:rPr>
          <w:rFonts w:ascii="Arial" w:hAnsi="Arial" w:cs="Arial"/>
          <w:sz w:val="22"/>
          <w:szCs w:val="22"/>
          <w:lang w:val="es-ES"/>
        </w:rPr>
        <w:t>región</w:t>
      </w:r>
      <w:r w:rsidR="004A4527">
        <w:rPr>
          <w:rFonts w:ascii="Arial" w:hAnsi="Arial" w:cs="Arial"/>
          <w:sz w:val="22"/>
          <w:szCs w:val="22"/>
          <w:lang w:val="es-ES"/>
        </w:rPr>
        <w:t xml:space="preserve"> y </w:t>
      </w:r>
      <w:r w:rsidRPr="00752AF1">
        <w:rPr>
          <w:rFonts w:ascii="Arial" w:hAnsi="Arial" w:cs="Arial"/>
          <w:sz w:val="22"/>
          <w:szCs w:val="22"/>
          <w:lang w:val="es-ES"/>
        </w:rPr>
        <w:t>fomenta</w:t>
      </w:r>
      <w:r w:rsidR="002060C5">
        <w:rPr>
          <w:rFonts w:ascii="Arial" w:hAnsi="Arial" w:cs="Arial"/>
          <w:sz w:val="22"/>
          <w:szCs w:val="22"/>
          <w:lang w:val="es-ES"/>
        </w:rPr>
        <w:t>r</w:t>
      </w:r>
      <w:r w:rsidRPr="00752AF1">
        <w:rPr>
          <w:rFonts w:ascii="Arial" w:hAnsi="Arial" w:cs="Arial"/>
          <w:sz w:val="22"/>
          <w:szCs w:val="22"/>
          <w:lang w:val="es-ES"/>
        </w:rPr>
        <w:t xml:space="preserve"> la innovación y el desarrollo del sector </w:t>
      </w:r>
      <w:r w:rsidRPr="00354A2F">
        <w:rPr>
          <w:rFonts w:ascii="Arial" w:hAnsi="Arial" w:cs="Arial"/>
          <w:sz w:val="22"/>
          <w:szCs w:val="22"/>
          <w:lang w:val="es-ES"/>
        </w:rPr>
        <w:t>vinícola</w:t>
      </w:r>
      <w:r w:rsidR="00D21F83">
        <w:rPr>
          <w:rFonts w:ascii="Arial" w:hAnsi="Arial" w:cs="Arial"/>
          <w:sz w:val="22"/>
          <w:szCs w:val="22"/>
          <w:lang w:val="es-ES"/>
        </w:rPr>
        <w:t xml:space="preserve"> de Castilla-La Mancha como el mayor viñedo del mundo</w:t>
      </w:r>
      <w:r w:rsidRPr="00354A2F">
        <w:rPr>
          <w:rFonts w:ascii="Arial" w:hAnsi="Arial" w:cs="Arial"/>
          <w:sz w:val="22"/>
          <w:szCs w:val="22"/>
          <w:lang w:val="es-ES"/>
        </w:rPr>
        <w:t xml:space="preserve">”, </w:t>
      </w:r>
      <w:r w:rsidR="00865CCE">
        <w:rPr>
          <w:rFonts w:ascii="Arial" w:hAnsi="Arial" w:cs="Arial"/>
          <w:sz w:val="22"/>
          <w:szCs w:val="22"/>
          <w:lang w:val="es-ES"/>
        </w:rPr>
        <w:t xml:space="preserve">ha </w:t>
      </w:r>
      <w:r w:rsidR="00485001">
        <w:rPr>
          <w:rFonts w:ascii="Arial" w:hAnsi="Arial" w:cs="Arial"/>
          <w:sz w:val="22"/>
          <w:szCs w:val="22"/>
          <w:lang w:val="es-ES"/>
        </w:rPr>
        <w:t>recalca</w:t>
      </w:r>
      <w:r w:rsidR="00865CCE">
        <w:rPr>
          <w:rFonts w:ascii="Arial" w:hAnsi="Arial" w:cs="Arial"/>
          <w:sz w:val="22"/>
          <w:szCs w:val="22"/>
          <w:lang w:val="es-ES"/>
        </w:rPr>
        <w:t>do</w:t>
      </w:r>
      <w:r w:rsidR="001E3FFA">
        <w:rPr>
          <w:rFonts w:ascii="Arial" w:hAnsi="Arial" w:cs="Arial"/>
          <w:sz w:val="22"/>
          <w:szCs w:val="22"/>
          <w:lang w:val="es-ES"/>
        </w:rPr>
        <w:t xml:space="preserve"> Juan Luis</w:t>
      </w:r>
      <w:r w:rsidRPr="00354A2F">
        <w:rPr>
          <w:rFonts w:ascii="Arial" w:hAnsi="Arial" w:cs="Arial"/>
          <w:sz w:val="22"/>
          <w:szCs w:val="22"/>
          <w:lang w:val="es-ES"/>
        </w:rPr>
        <w:t xml:space="preserve"> </w:t>
      </w:r>
      <w:r w:rsidR="00407430">
        <w:rPr>
          <w:rFonts w:ascii="Arial" w:hAnsi="Arial" w:cs="Arial"/>
          <w:sz w:val="22"/>
          <w:szCs w:val="22"/>
          <w:lang w:val="es-ES"/>
        </w:rPr>
        <w:t>Vidal</w:t>
      </w:r>
      <w:r w:rsidR="001E3FFA">
        <w:rPr>
          <w:rFonts w:ascii="Arial" w:hAnsi="Arial" w:cs="Arial"/>
          <w:sz w:val="22"/>
          <w:szCs w:val="22"/>
          <w:lang w:val="es-ES"/>
        </w:rPr>
        <w:t xml:space="preserve"> durante su intervención</w:t>
      </w:r>
      <w:r w:rsidR="0067395F" w:rsidRPr="00354A2F">
        <w:rPr>
          <w:rFonts w:ascii="Arial" w:hAnsi="Arial" w:cs="Arial"/>
          <w:sz w:val="22"/>
          <w:szCs w:val="22"/>
          <w:lang w:val="es-ES"/>
        </w:rPr>
        <w:t>.</w:t>
      </w:r>
    </w:p>
    <w:p w14:paraId="35825C30" w14:textId="755DB599" w:rsidR="00FA03C7" w:rsidRDefault="00FA03C7" w:rsidP="000B59B6">
      <w:pPr>
        <w:pStyle w:val="Prrafobsico"/>
        <w:suppressAutoHyphens/>
        <w:spacing w:before="227" w:line="276" w:lineRule="auto"/>
        <w:ind w:left="-426"/>
        <w:jc w:val="both"/>
        <w:rPr>
          <w:rFonts w:ascii="Arial" w:hAnsi="Arial" w:cs="Arial"/>
          <w:sz w:val="22"/>
          <w:szCs w:val="22"/>
          <w:lang w:val="es-ES"/>
        </w:rPr>
      </w:pPr>
      <w:r>
        <w:rPr>
          <w:rFonts w:ascii="Arial" w:hAnsi="Arial" w:cs="Arial"/>
          <w:sz w:val="22"/>
          <w:szCs w:val="22"/>
          <w:lang w:val="es-ES"/>
        </w:rPr>
        <w:t xml:space="preserve">La bienvenida </w:t>
      </w:r>
      <w:r w:rsidR="00826DD3">
        <w:rPr>
          <w:rFonts w:ascii="Arial" w:hAnsi="Arial" w:cs="Arial"/>
          <w:sz w:val="22"/>
          <w:szCs w:val="22"/>
          <w:lang w:val="es-ES"/>
        </w:rPr>
        <w:t>ha corrido</w:t>
      </w:r>
      <w:r>
        <w:rPr>
          <w:rFonts w:ascii="Arial" w:hAnsi="Arial" w:cs="Arial"/>
          <w:sz w:val="22"/>
          <w:szCs w:val="22"/>
          <w:lang w:val="es-ES"/>
        </w:rPr>
        <w:t xml:space="preserve"> a cargo de</w:t>
      </w:r>
      <w:r w:rsidR="00416F76">
        <w:rPr>
          <w:rFonts w:ascii="Arial" w:hAnsi="Arial" w:cs="Arial"/>
          <w:sz w:val="22"/>
          <w:szCs w:val="22"/>
          <w:lang w:val="es-ES"/>
        </w:rPr>
        <w:t>l presidente de la DO LA Mancha, Carlos Bonilla</w:t>
      </w:r>
      <w:r w:rsidR="00921A03">
        <w:rPr>
          <w:rFonts w:ascii="Arial" w:hAnsi="Arial" w:cs="Arial"/>
          <w:sz w:val="22"/>
          <w:szCs w:val="22"/>
          <w:lang w:val="es-ES"/>
        </w:rPr>
        <w:t>,</w:t>
      </w:r>
      <w:r w:rsidR="001A7D61">
        <w:rPr>
          <w:rFonts w:ascii="Arial" w:hAnsi="Arial" w:cs="Arial"/>
          <w:sz w:val="22"/>
          <w:szCs w:val="22"/>
          <w:lang w:val="es-ES"/>
        </w:rPr>
        <w:t xml:space="preserve"> que </w:t>
      </w:r>
      <w:r w:rsidR="00826DD3">
        <w:rPr>
          <w:rFonts w:ascii="Arial" w:hAnsi="Arial" w:cs="Arial"/>
          <w:sz w:val="22"/>
          <w:szCs w:val="22"/>
          <w:lang w:val="es-ES"/>
        </w:rPr>
        <w:t>ha aplaudido</w:t>
      </w:r>
      <w:r w:rsidR="001A7D61">
        <w:rPr>
          <w:rFonts w:ascii="Arial" w:hAnsi="Arial" w:cs="Arial"/>
          <w:sz w:val="22"/>
          <w:szCs w:val="22"/>
          <w:lang w:val="es-ES"/>
        </w:rPr>
        <w:t xml:space="preserve"> la celebración de esta jornada de formación en </w:t>
      </w:r>
      <w:r w:rsidR="002E3B4A">
        <w:rPr>
          <w:rFonts w:ascii="Arial" w:hAnsi="Arial" w:cs="Arial"/>
          <w:sz w:val="22"/>
          <w:szCs w:val="22"/>
          <w:lang w:val="es-ES"/>
        </w:rPr>
        <w:t>una de las provincias productoras por excelencia de vino de la región, reconocid</w:t>
      </w:r>
      <w:r w:rsidR="00134B40">
        <w:rPr>
          <w:rFonts w:ascii="Arial" w:hAnsi="Arial" w:cs="Arial"/>
          <w:sz w:val="22"/>
          <w:szCs w:val="22"/>
          <w:lang w:val="es-ES"/>
        </w:rPr>
        <w:t>a</w:t>
      </w:r>
      <w:r w:rsidR="002E3B4A">
        <w:rPr>
          <w:rFonts w:ascii="Arial" w:hAnsi="Arial" w:cs="Arial"/>
          <w:sz w:val="22"/>
          <w:szCs w:val="22"/>
          <w:lang w:val="es-ES"/>
        </w:rPr>
        <w:t xml:space="preserve"> en todo el mundo</w:t>
      </w:r>
      <w:r w:rsidR="001A7D61">
        <w:rPr>
          <w:rFonts w:ascii="Arial" w:hAnsi="Arial" w:cs="Arial"/>
          <w:sz w:val="22"/>
          <w:szCs w:val="22"/>
          <w:lang w:val="es-ES"/>
        </w:rPr>
        <w:t>,</w:t>
      </w:r>
      <w:r w:rsidR="0081558A">
        <w:rPr>
          <w:rFonts w:ascii="Arial" w:hAnsi="Arial" w:cs="Arial"/>
          <w:sz w:val="22"/>
          <w:szCs w:val="22"/>
          <w:lang w:val="es-ES"/>
        </w:rPr>
        <w:t xml:space="preserve"> por lo que </w:t>
      </w:r>
      <w:r w:rsidR="00134B40">
        <w:rPr>
          <w:rFonts w:ascii="Arial" w:hAnsi="Arial" w:cs="Arial"/>
          <w:sz w:val="22"/>
          <w:szCs w:val="22"/>
          <w:lang w:val="es-ES"/>
        </w:rPr>
        <w:t xml:space="preserve">ha </w:t>
      </w:r>
      <w:r w:rsidR="0081558A">
        <w:rPr>
          <w:rFonts w:ascii="Arial" w:hAnsi="Arial" w:cs="Arial"/>
          <w:sz w:val="22"/>
          <w:szCs w:val="22"/>
          <w:lang w:val="es-ES"/>
        </w:rPr>
        <w:t>agradeci</w:t>
      </w:r>
      <w:r w:rsidR="00134B40">
        <w:rPr>
          <w:rFonts w:ascii="Arial" w:hAnsi="Arial" w:cs="Arial"/>
          <w:sz w:val="22"/>
          <w:szCs w:val="22"/>
          <w:lang w:val="es-ES"/>
        </w:rPr>
        <w:t>do</w:t>
      </w:r>
      <w:r w:rsidR="0081558A">
        <w:rPr>
          <w:rFonts w:ascii="Arial" w:hAnsi="Arial" w:cs="Arial"/>
          <w:sz w:val="22"/>
          <w:szCs w:val="22"/>
          <w:lang w:val="es-ES"/>
        </w:rPr>
        <w:t xml:space="preserve"> el compromiso de CaixaBank con la ciudad y con el sector del vino.</w:t>
      </w:r>
    </w:p>
    <w:p w14:paraId="63E1E86A" w14:textId="77777777" w:rsidR="00134B40" w:rsidRDefault="00C457ED" w:rsidP="00465F4E">
      <w:pPr>
        <w:pStyle w:val="Prrafobsico"/>
        <w:suppressAutoHyphens/>
        <w:spacing w:before="227" w:line="276" w:lineRule="auto"/>
        <w:ind w:left="-426"/>
        <w:jc w:val="both"/>
        <w:rPr>
          <w:rFonts w:ascii="Arial" w:hAnsi="Arial" w:cs="Arial"/>
          <w:sz w:val="22"/>
          <w:szCs w:val="22"/>
          <w:lang w:val="es-ES"/>
        </w:rPr>
      </w:pPr>
      <w:r>
        <w:rPr>
          <w:rFonts w:ascii="Arial" w:hAnsi="Arial" w:cs="Arial"/>
          <w:sz w:val="22"/>
          <w:szCs w:val="22"/>
          <w:lang w:val="es-ES"/>
        </w:rPr>
        <w:t xml:space="preserve">El evento </w:t>
      </w:r>
      <w:r w:rsidR="006C5C87">
        <w:rPr>
          <w:rFonts w:ascii="Arial" w:hAnsi="Arial" w:cs="Arial"/>
          <w:sz w:val="22"/>
          <w:szCs w:val="22"/>
          <w:lang w:val="es-ES"/>
        </w:rPr>
        <w:t>ha acogido</w:t>
      </w:r>
      <w:r w:rsidR="00134B40">
        <w:rPr>
          <w:rFonts w:ascii="Arial" w:hAnsi="Arial" w:cs="Arial"/>
          <w:sz w:val="22"/>
          <w:szCs w:val="22"/>
          <w:lang w:val="es-ES"/>
        </w:rPr>
        <w:t>,</w:t>
      </w:r>
      <w:r>
        <w:rPr>
          <w:rFonts w:ascii="Arial" w:hAnsi="Arial" w:cs="Arial"/>
          <w:sz w:val="22"/>
          <w:szCs w:val="22"/>
          <w:lang w:val="es-ES"/>
        </w:rPr>
        <w:t xml:space="preserve"> </w:t>
      </w:r>
      <w:r w:rsidR="003306DF">
        <w:rPr>
          <w:rFonts w:ascii="Arial" w:hAnsi="Arial" w:cs="Arial"/>
          <w:sz w:val="22"/>
          <w:szCs w:val="22"/>
          <w:lang w:val="es-ES"/>
        </w:rPr>
        <w:t>además</w:t>
      </w:r>
      <w:r w:rsidR="00134B40">
        <w:rPr>
          <w:rFonts w:ascii="Arial" w:hAnsi="Arial" w:cs="Arial"/>
          <w:sz w:val="22"/>
          <w:szCs w:val="22"/>
          <w:lang w:val="es-ES"/>
        </w:rPr>
        <w:t>,</w:t>
      </w:r>
      <w:r w:rsidR="003306DF">
        <w:rPr>
          <w:rFonts w:ascii="Arial" w:hAnsi="Arial" w:cs="Arial"/>
          <w:sz w:val="22"/>
          <w:szCs w:val="22"/>
          <w:lang w:val="es-ES"/>
        </w:rPr>
        <w:t xml:space="preserve"> </w:t>
      </w:r>
      <w:r>
        <w:rPr>
          <w:rFonts w:ascii="Arial" w:hAnsi="Arial" w:cs="Arial"/>
          <w:sz w:val="22"/>
          <w:szCs w:val="22"/>
          <w:lang w:val="es-ES"/>
        </w:rPr>
        <w:t xml:space="preserve">una mesa redonda moderada por el propio </w:t>
      </w:r>
      <w:r w:rsidR="00C15EC8">
        <w:rPr>
          <w:rFonts w:ascii="Arial" w:hAnsi="Arial" w:cs="Arial"/>
          <w:sz w:val="22"/>
          <w:szCs w:val="22"/>
          <w:lang w:val="es-ES"/>
        </w:rPr>
        <w:t xml:space="preserve">Ferran </w:t>
      </w:r>
      <w:r>
        <w:rPr>
          <w:rFonts w:ascii="Arial" w:hAnsi="Arial" w:cs="Arial"/>
          <w:sz w:val="22"/>
          <w:szCs w:val="22"/>
          <w:lang w:val="es-ES"/>
        </w:rPr>
        <w:t>Centelles, para ahondar en l</w:t>
      </w:r>
      <w:r w:rsidR="002E3B4A">
        <w:rPr>
          <w:rFonts w:ascii="Arial" w:hAnsi="Arial" w:cs="Arial"/>
          <w:sz w:val="22"/>
          <w:szCs w:val="22"/>
          <w:lang w:val="es-ES"/>
        </w:rPr>
        <w:t xml:space="preserve">os retos, desafíos y oportunidades que se presentan para el sector del vino tanto desde el punto de vista de la producción como desde la comercialización y la promoción exterior. </w:t>
      </w:r>
    </w:p>
    <w:p w14:paraId="204348A0" w14:textId="677C91A2" w:rsidR="00F51791" w:rsidRDefault="002E3B4A" w:rsidP="00465F4E">
      <w:pPr>
        <w:pStyle w:val="Prrafobsico"/>
        <w:suppressAutoHyphens/>
        <w:spacing w:before="227" w:line="276" w:lineRule="auto"/>
        <w:ind w:left="-426"/>
        <w:jc w:val="both"/>
        <w:rPr>
          <w:rFonts w:ascii="Arial" w:hAnsi="Arial" w:cs="Arial"/>
          <w:sz w:val="22"/>
          <w:szCs w:val="22"/>
          <w:lang w:val="es-ES"/>
        </w:rPr>
      </w:pPr>
      <w:r>
        <w:rPr>
          <w:rFonts w:ascii="Arial" w:hAnsi="Arial" w:cs="Arial"/>
          <w:sz w:val="22"/>
          <w:szCs w:val="22"/>
          <w:lang w:val="es-ES"/>
        </w:rPr>
        <w:t xml:space="preserve">En ella han participado como ponentes el </w:t>
      </w:r>
      <w:r w:rsidR="008A169A">
        <w:rPr>
          <w:rFonts w:ascii="Arial" w:hAnsi="Arial" w:cs="Arial"/>
          <w:sz w:val="22"/>
          <w:szCs w:val="22"/>
          <w:lang w:val="es-ES"/>
        </w:rPr>
        <w:t>director general</w:t>
      </w:r>
      <w:r w:rsidR="000E6EE9">
        <w:rPr>
          <w:rFonts w:ascii="Arial" w:hAnsi="Arial" w:cs="Arial"/>
          <w:sz w:val="22"/>
          <w:szCs w:val="22"/>
          <w:lang w:val="es-ES"/>
        </w:rPr>
        <w:t xml:space="preserve"> de Cooperativas Agro-Alimentarias de </w:t>
      </w:r>
      <w:r w:rsidR="008A169A">
        <w:rPr>
          <w:rFonts w:ascii="Arial" w:hAnsi="Arial" w:cs="Arial"/>
          <w:sz w:val="22"/>
          <w:szCs w:val="22"/>
          <w:lang w:val="es-ES"/>
        </w:rPr>
        <w:t>Castilla-La Mancha</w:t>
      </w:r>
      <w:r w:rsidR="000E6EE9" w:rsidRPr="00944457">
        <w:rPr>
          <w:rFonts w:ascii="Arial" w:hAnsi="Arial" w:cs="Arial"/>
          <w:sz w:val="22"/>
          <w:szCs w:val="22"/>
          <w:lang w:val="es-ES"/>
        </w:rPr>
        <w:t xml:space="preserve">, </w:t>
      </w:r>
      <w:r w:rsidR="008A169A">
        <w:rPr>
          <w:rFonts w:ascii="Arial" w:hAnsi="Arial" w:cs="Arial"/>
          <w:sz w:val="22"/>
          <w:szCs w:val="22"/>
          <w:lang w:val="es-ES"/>
        </w:rPr>
        <w:t>Juan Miguel del Real</w:t>
      </w:r>
      <w:r w:rsidR="000E6EE9" w:rsidRPr="00944457">
        <w:rPr>
          <w:rFonts w:ascii="Arial" w:hAnsi="Arial" w:cs="Arial"/>
          <w:sz w:val="22"/>
          <w:szCs w:val="22"/>
          <w:lang w:val="es-ES"/>
        </w:rPr>
        <w:t xml:space="preserve">; el presidente de la DO La Mancha, Carlos Bonilla; el director del Observatorio Español del </w:t>
      </w:r>
      <w:r w:rsidR="002F4ACE">
        <w:rPr>
          <w:rFonts w:ascii="Arial" w:hAnsi="Arial" w:cs="Arial"/>
          <w:sz w:val="22"/>
          <w:szCs w:val="22"/>
          <w:lang w:val="es-ES"/>
        </w:rPr>
        <w:t xml:space="preserve">Mercado del </w:t>
      </w:r>
      <w:r w:rsidR="000E6EE9" w:rsidRPr="00944457">
        <w:rPr>
          <w:rFonts w:ascii="Arial" w:hAnsi="Arial" w:cs="Arial"/>
          <w:sz w:val="22"/>
          <w:szCs w:val="22"/>
          <w:lang w:val="es-ES"/>
        </w:rPr>
        <w:t>Vino, Rafael del Rey; y</w:t>
      </w:r>
      <w:r w:rsidR="002F4ACE">
        <w:rPr>
          <w:rFonts w:ascii="Arial" w:hAnsi="Arial" w:cs="Arial"/>
          <w:sz w:val="22"/>
          <w:szCs w:val="22"/>
          <w:lang w:val="es-ES"/>
        </w:rPr>
        <w:t xml:space="preserve"> la</w:t>
      </w:r>
      <w:r w:rsidR="000E6EE9" w:rsidRPr="00944457">
        <w:rPr>
          <w:rFonts w:ascii="Arial" w:hAnsi="Arial" w:cs="Arial"/>
          <w:sz w:val="22"/>
          <w:szCs w:val="22"/>
          <w:lang w:val="es-ES"/>
        </w:rPr>
        <w:t xml:space="preserve"> </w:t>
      </w:r>
      <w:r w:rsidR="008A169A">
        <w:rPr>
          <w:rFonts w:ascii="Arial" w:hAnsi="Arial" w:cs="Arial"/>
          <w:sz w:val="22"/>
          <w:szCs w:val="22"/>
          <w:lang w:val="es-ES"/>
        </w:rPr>
        <w:t>presidenta de Vinícola del Carmen, Julia Mercedes Leal</w:t>
      </w:r>
      <w:r w:rsidR="000E6EE9">
        <w:rPr>
          <w:rFonts w:ascii="Arial" w:hAnsi="Arial" w:cs="Arial"/>
          <w:sz w:val="22"/>
          <w:szCs w:val="22"/>
          <w:lang w:val="es-ES"/>
        </w:rPr>
        <w:t>.</w:t>
      </w:r>
    </w:p>
    <w:p w14:paraId="554D3D06" w14:textId="0F2AF370" w:rsidR="008E48F5" w:rsidRDefault="00134B40" w:rsidP="00465F4E">
      <w:pPr>
        <w:pStyle w:val="Prrafobsico"/>
        <w:suppressAutoHyphens/>
        <w:spacing w:before="227" w:line="276" w:lineRule="auto"/>
        <w:ind w:left="-426"/>
        <w:jc w:val="both"/>
        <w:rPr>
          <w:rFonts w:ascii="Arial" w:hAnsi="Arial" w:cs="Arial"/>
          <w:sz w:val="22"/>
          <w:szCs w:val="22"/>
          <w:lang w:val="es-ES"/>
        </w:rPr>
      </w:pPr>
      <w:r>
        <w:rPr>
          <w:rFonts w:ascii="Arial" w:hAnsi="Arial" w:cs="Arial"/>
          <w:sz w:val="22"/>
          <w:szCs w:val="22"/>
          <w:lang w:val="es-ES"/>
        </w:rPr>
        <w:t>Además, ha c</w:t>
      </w:r>
      <w:r w:rsidR="00325651">
        <w:rPr>
          <w:rFonts w:ascii="Arial" w:hAnsi="Arial" w:cs="Arial"/>
          <w:sz w:val="22"/>
          <w:szCs w:val="22"/>
          <w:lang w:val="es-ES"/>
        </w:rPr>
        <w:t>lausur</w:t>
      </w:r>
      <w:r>
        <w:rPr>
          <w:rFonts w:ascii="Arial" w:hAnsi="Arial" w:cs="Arial"/>
          <w:sz w:val="22"/>
          <w:szCs w:val="22"/>
          <w:lang w:val="es-ES"/>
        </w:rPr>
        <w:t>ado</w:t>
      </w:r>
      <w:r w:rsidR="00325651">
        <w:rPr>
          <w:rFonts w:ascii="Arial" w:hAnsi="Arial" w:cs="Arial"/>
          <w:sz w:val="22"/>
          <w:szCs w:val="22"/>
          <w:lang w:val="es-ES"/>
        </w:rPr>
        <w:t xml:space="preserve"> la jornada la </w:t>
      </w:r>
      <w:r w:rsidR="00F44402">
        <w:rPr>
          <w:rFonts w:ascii="Arial" w:hAnsi="Arial" w:cs="Arial"/>
          <w:sz w:val="22"/>
          <w:szCs w:val="22"/>
          <w:lang w:val="es-ES"/>
        </w:rPr>
        <w:t>delegada provincial de Agricultura en Ciudad Real, Amparo Bremard</w:t>
      </w:r>
      <w:r w:rsidR="008178D6">
        <w:rPr>
          <w:rFonts w:ascii="Arial" w:hAnsi="Arial" w:cs="Arial"/>
          <w:sz w:val="22"/>
          <w:szCs w:val="22"/>
          <w:lang w:val="es-ES"/>
        </w:rPr>
        <w:t xml:space="preserve">, que </w:t>
      </w:r>
      <w:r>
        <w:rPr>
          <w:rFonts w:ascii="Arial" w:hAnsi="Arial" w:cs="Arial"/>
          <w:sz w:val="22"/>
          <w:szCs w:val="22"/>
          <w:lang w:val="es-ES"/>
        </w:rPr>
        <w:t xml:space="preserve">ha </w:t>
      </w:r>
      <w:r w:rsidR="00575BA6">
        <w:rPr>
          <w:rFonts w:ascii="Arial" w:hAnsi="Arial" w:cs="Arial"/>
          <w:sz w:val="22"/>
          <w:szCs w:val="22"/>
          <w:lang w:val="es-ES"/>
        </w:rPr>
        <w:t>destacado la importancia de</w:t>
      </w:r>
      <w:r w:rsidR="00E061EA">
        <w:rPr>
          <w:rFonts w:ascii="Arial" w:hAnsi="Arial" w:cs="Arial"/>
          <w:sz w:val="22"/>
          <w:szCs w:val="22"/>
          <w:lang w:val="es-ES"/>
        </w:rPr>
        <w:t xml:space="preserve">l sector vitivinícola en la región, </w:t>
      </w:r>
      <w:r w:rsidR="00A15658">
        <w:rPr>
          <w:rFonts w:ascii="Arial" w:hAnsi="Arial" w:cs="Arial"/>
          <w:sz w:val="22"/>
          <w:szCs w:val="22"/>
          <w:lang w:val="es-ES"/>
        </w:rPr>
        <w:t>“</w:t>
      </w:r>
      <w:r w:rsidR="00E061EA">
        <w:rPr>
          <w:rFonts w:ascii="Arial" w:hAnsi="Arial" w:cs="Arial"/>
          <w:sz w:val="22"/>
          <w:szCs w:val="22"/>
          <w:lang w:val="es-ES"/>
        </w:rPr>
        <w:t>con un peso</w:t>
      </w:r>
      <w:r w:rsidR="00A15658">
        <w:rPr>
          <w:rFonts w:ascii="Arial" w:hAnsi="Arial" w:cs="Arial"/>
          <w:sz w:val="22"/>
          <w:szCs w:val="22"/>
          <w:lang w:val="es-ES"/>
        </w:rPr>
        <w:t xml:space="preserve"> importantísimo en el PIB de Castilla-La Mancha, y </w:t>
      </w:r>
      <w:r w:rsidR="008E48F5">
        <w:rPr>
          <w:rFonts w:ascii="Arial" w:hAnsi="Arial" w:cs="Arial"/>
          <w:sz w:val="22"/>
          <w:szCs w:val="22"/>
          <w:lang w:val="es-ES"/>
        </w:rPr>
        <w:t>con el que potenciamos nuestra imagen en el exterior”.</w:t>
      </w:r>
    </w:p>
    <w:p w14:paraId="4A7F9EAD" w14:textId="4F2EE67E" w:rsidR="00465F4E" w:rsidRDefault="00382BF3" w:rsidP="00465F4E">
      <w:pPr>
        <w:pStyle w:val="Prrafobsico"/>
        <w:suppressAutoHyphens/>
        <w:spacing w:before="227" w:line="276" w:lineRule="auto"/>
        <w:ind w:left="-426"/>
        <w:jc w:val="both"/>
        <w:rPr>
          <w:rFonts w:ascii="Arial" w:hAnsi="Arial" w:cs="Arial"/>
          <w:sz w:val="22"/>
          <w:szCs w:val="22"/>
          <w:lang w:val="es-ES"/>
        </w:rPr>
      </w:pPr>
      <w:r>
        <w:rPr>
          <w:rFonts w:ascii="Arial" w:hAnsi="Arial" w:cs="Arial"/>
          <w:sz w:val="22"/>
          <w:szCs w:val="22"/>
          <w:lang w:val="es-ES"/>
        </w:rPr>
        <w:t xml:space="preserve">La iniciativa se enmarca en el conjunto </w:t>
      </w:r>
      <w:r w:rsidR="00465F4E">
        <w:rPr>
          <w:rFonts w:ascii="Arial" w:hAnsi="Arial" w:cs="Arial"/>
          <w:sz w:val="22"/>
          <w:szCs w:val="22"/>
          <w:lang w:val="es-ES"/>
        </w:rPr>
        <w:t xml:space="preserve">de experiencias únicas y memorables que la entidad, a través de ‘Xperience CaixaBank’, ofrece, tanto de manera presencial como a través de los canales digitales, alrededor de ámbitos como la gastronomía, la cultura, la música y el deporte. </w:t>
      </w:r>
    </w:p>
    <w:p w14:paraId="081A9944" w14:textId="764823B5" w:rsidR="004B1356" w:rsidRPr="00382BF3" w:rsidRDefault="004B1356" w:rsidP="004B1356">
      <w:pPr>
        <w:pStyle w:val="Prrafobsico"/>
        <w:suppressAutoHyphens/>
        <w:spacing w:before="227" w:line="276" w:lineRule="auto"/>
        <w:ind w:left="-426"/>
        <w:jc w:val="both"/>
        <w:rPr>
          <w:rFonts w:ascii="Arial" w:hAnsi="Arial" w:cs="Arial"/>
          <w:b/>
          <w:color w:val="auto"/>
          <w:sz w:val="22"/>
          <w:szCs w:val="22"/>
        </w:rPr>
      </w:pPr>
      <w:r w:rsidRPr="00382BF3">
        <w:rPr>
          <w:rFonts w:ascii="Arial" w:hAnsi="Arial" w:cs="Arial"/>
          <w:b/>
          <w:color w:val="auto"/>
          <w:sz w:val="22"/>
          <w:szCs w:val="22"/>
        </w:rPr>
        <w:t>Acuerdo entre CaixaBank y elBullifoundation</w:t>
      </w:r>
    </w:p>
    <w:p w14:paraId="6693C9A4" w14:textId="1E494E6F" w:rsidR="0030038A" w:rsidRDefault="00B31BF5" w:rsidP="0030038A">
      <w:pPr>
        <w:pStyle w:val="Prrafobsico"/>
        <w:suppressAutoHyphens/>
        <w:spacing w:before="227" w:line="276" w:lineRule="auto"/>
        <w:ind w:left="-426"/>
        <w:jc w:val="both"/>
        <w:rPr>
          <w:rFonts w:ascii="Arial" w:hAnsi="Arial" w:cs="Arial"/>
          <w:sz w:val="22"/>
          <w:szCs w:val="22"/>
          <w:lang w:val="es-ES"/>
        </w:rPr>
      </w:pPr>
      <w:r w:rsidRPr="00262938">
        <w:rPr>
          <w:rFonts w:ascii="Arial" w:hAnsi="Arial" w:cs="Arial"/>
          <w:sz w:val="22"/>
          <w:szCs w:val="22"/>
          <w:lang w:val="es-ES"/>
        </w:rPr>
        <w:t xml:space="preserve">CaixaBank y elBullifoundation unieron esfuerzos </w:t>
      </w:r>
      <w:r w:rsidR="007A287C">
        <w:rPr>
          <w:rFonts w:ascii="Arial" w:hAnsi="Arial" w:cs="Arial"/>
          <w:sz w:val="22"/>
          <w:szCs w:val="22"/>
          <w:lang w:val="es-ES"/>
        </w:rPr>
        <w:t xml:space="preserve">en </w:t>
      </w:r>
      <w:r w:rsidRPr="00262938">
        <w:rPr>
          <w:rFonts w:ascii="Arial" w:hAnsi="Arial" w:cs="Arial"/>
          <w:sz w:val="22"/>
          <w:szCs w:val="22"/>
          <w:lang w:val="es-ES"/>
        </w:rPr>
        <w:t xml:space="preserve">el año 2015 para desarrollar proyectos </w:t>
      </w:r>
      <w:r w:rsidRPr="00262938">
        <w:rPr>
          <w:rFonts w:ascii="Arial" w:hAnsi="Arial" w:cs="Arial"/>
          <w:sz w:val="22"/>
          <w:szCs w:val="22"/>
          <w:lang w:val="es-ES"/>
        </w:rPr>
        <w:lastRenderedPageBreak/>
        <w:t xml:space="preserve">conjuntos con un principal eje: la innovación. </w:t>
      </w:r>
      <w:r w:rsidR="007A287C">
        <w:rPr>
          <w:rFonts w:ascii="Arial" w:hAnsi="Arial" w:cs="Arial"/>
          <w:sz w:val="22"/>
          <w:szCs w:val="22"/>
          <w:lang w:val="es-ES"/>
        </w:rPr>
        <w:t>El acuerdo</w:t>
      </w:r>
      <w:r w:rsidR="0030038A" w:rsidRPr="0030038A">
        <w:rPr>
          <w:rFonts w:ascii="Arial" w:hAnsi="Arial" w:cs="Arial"/>
          <w:sz w:val="22"/>
          <w:szCs w:val="22"/>
          <w:lang w:val="es-ES"/>
        </w:rPr>
        <w:t>, que tiene como objetivo aplicar la creatividad a proyectos concretos que tengan como resultado la innovación, está orientad</w:t>
      </w:r>
      <w:r w:rsidR="007A287C">
        <w:rPr>
          <w:rFonts w:ascii="Arial" w:hAnsi="Arial" w:cs="Arial"/>
          <w:sz w:val="22"/>
          <w:szCs w:val="22"/>
          <w:lang w:val="es-ES"/>
        </w:rPr>
        <w:t>o</w:t>
      </w:r>
      <w:r w:rsidR="0030038A" w:rsidRPr="0030038A">
        <w:rPr>
          <w:rFonts w:ascii="Arial" w:hAnsi="Arial" w:cs="Arial"/>
          <w:sz w:val="22"/>
          <w:szCs w:val="22"/>
          <w:lang w:val="es-ES"/>
        </w:rPr>
        <w:t xml:space="preserve"> a ayudar a las iniciativas profesionales del sector de la </w:t>
      </w:r>
      <w:r w:rsidR="0030038A">
        <w:rPr>
          <w:rFonts w:ascii="Arial" w:hAnsi="Arial" w:cs="Arial"/>
          <w:sz w:val="22"/>
          <w:szCs w:val="22"/>
          <w:lang w:val="es-ES"/>
        </w:rPr>
        <w:t>gastronomía</w:t>
      </w:r>
      <w:r w:rsidR="0030038A" w:rsidRPr="0030038A">
        <w:rPr>
          <w:rFonts w:ascii="Arial" w:hAnsi="Arial" w:cs="Arial"/>
          <w:sz w:val="22"/>
          <w:szCs w:val="22"/>
          <w:lang w:val="es-ES"/>
        </w:rPr>
        <w:t xml:space="preserve"> y sus industrias relacionadas.</w:t>
      </w:r>
    </w:p>
    <w:p w14:paraId="47BAB57D" w14:textId="7B5571A9" w:rsidR="00374125" w:rsidRPr="00374125" w:rsidRDefault="0030038A" w:rsidP="00374125">
      <w:pPr>
        <w:pStyle w:val="Prrafobsico"/>
        <w:suppressAutoHyphens/>
        <w:spacing w:before="227" w:line="276" w:lineRule="auto"/>
        <w:ind w:left="-426"/>
        <w:jc w:val="both"/>
        <w:rPr>
          <w:rFonts w:ascii="Arial" w:hAnsi="Arial" w:cs="Arial"/>
          <w:sz w:val="22"/>
          <w:szCs w:val="22"/>
          <w:lang w:val="es-ES"/>
        </w:rPr>
      </w:pPr>
      <w:r>
        <w:rPr>
          <w:rFonts w:ascii="Arial" w:hAnsi="Arial" w:cs="Arial"/>
          <w:sz w:val="22"/>
          <w:szCs w:val="22"/>
          <w:lang w:val="es-ES"/>
        </w:rPr>
        <w:t xml:space="preserve">En el marco </w:t>
      </w:r>
      <w:r w:rsidR="007A287C">
        <w:rPr>
          <w:rFonts w:ascii="Arial" w:hAnsi="Arial" w:cs="Arial"/>
          <w:sz w:val="22"/>
          <w:szCs w:val="22"/>
          <w:lang w:val="es-ES"/>
        </w:rPr>
        <w:t>de esta colaboración</w:t>
      </w:r>
      <w:r>
        <w:rPr>
          <w:rFonts w:ascii="Arial" w:hAnsi="Arial" w:cs="Arial"/>
          <w:sz w:val="22"/>
          <w:szCs w:val="22"/>
          <w:lang w:val="es-ES"/>
        </w:rPr>
        <w:t xml:space="preserve">, CaixaBank y </w:t>
      </w:r>
      <w:r w:rsidRPr="00843638">
        <w:rPr>
          <w:rFonts w:ascii="Arial" w:hAnsi="Arial" w:cs="Arial"/>
          <w:color w:val="auto"/>
          <w:sz w:val="22"/>
          <w:szCs w:val="22"/>
        </w:rPr>
        <w:t>elBullifoundation</w:t>
      </w:r>
      <w:r>
        <w:rPr>
          <w:rFonts w:ascii="Arial" w:hAnsi="Arial" w:cs="Arial"/>
          <w:sz w:val="22"/>
          <w:szCs w:val="22"/>
          <w:lang w:val="es-ES"/>
        </w:rPr>
        <w:t xml:space="preserve"> imparten sesiones </w:t>
      </w:r>
      <w:r w:rsidRPr="00B31BF5">
        <w:rPr>
          <w:rFonts w:ascii="Arial" w:hAnsi="Arial" w:cs="Arial"/>
          <w:sz w:val="22"/>
          <w:szCs w:val="22"/>
          <w:lang w:val="es-ES"/>
        </w:rPr>
        <w:t xml:space="preserve">sobre gestión empresarial </w:t>
      </w:r>
      <w:r>
        <w:rPr>
          <w:rFonts w:ascii="Arial" w:hAnsi="Arial" w:cs="Arial"/>
          <w:sz w:val="22"/>
          <w:szCs w:val="22"/>
          <w:lang w:val="es-ES"/>
        </w:rPr>
        <w:t xml:space="preserve">de la mano del chef Ferran Adrià, del </w:t>
      </w:r>
      <w:r w:rsidR="00150C27">
        <w:rPr>
          <w:rFonts w:ascii="Arial" w:hAnsi="Arial" w:cs="Arial"/>
          <w:sz w:val="22"/>
          <w:szCs w:val="22"/>
          <w:lang w:val="es-ES"/>
        </w:rPr>
        <w:t>sumil</w:t>
      </w:r>
      <w:r w:rsidR="002B3D22">
        <w:rPr>
          <w:rFonts w:ascii="Arial" w:hAnsi="Arial" w:cs="Arial"/>
          <w:sz w:val="22"/>
          <w:szCs w:val="22"/>
          <w:lang w:val="es-ES"/>
        </w:rPr>
        <w:t>l</w:t>
      </w:r>
      <w:r w:rsidR="00150C27">
        <w:rPr>
          <w:rFonts w:ascii="Arial" w:hAnsi="Arial" w:cs="Arial"/>
          <w:sz w:val="22"/>
          <w:szCs w:val="22"/>
          <w:lang w:val="es-ES"/>
        </w:rPr>
        <w:t xml:space="preserve">er </w:t>
      </w:r>
      <w:r>
        <w:rPr>
          <w:rFonts w:ascii="Arial" w:hAnsi="Arial" w:cs="Arial"/>
          <w:sz w:val="22"/>
          <w:szCs w:val="22"/>
          <w:lang w:val="es-ES"/>
        </w:rPr>
        <w:t>Ferran Centelles</w:t>
      </w:r>
      <w:r w:rsidRPr="00B31BF5">
        <w:rPr>
          <w:rFonts w:ascii="Arial" w:hAnsi="Arial" w:cs="Arial"/>
          <w:sz w:val="22"/>
          <w:szCs w:val="22"/>
          <w:lang w:val="es-ES"/>
        </w:rPr>
        <w:t xml:space="preserve"> y </w:t>
      </w:r>
      <w:r>
        <w:rPr>
          <w:rFonts w:ascii="Arial" w:hAnsi="Arial" w:cs="Arial"/>
          <w:sz w:val="22"/>
          <w:szCs w:val="22"/>
          <w:lang w:val="es-ES"/>
        </w:rPr>
        <w:t>de s</w:t>
      </w:r>
      <w:r w:rsidRPr="00B31BF5">
        <w:rPr>
          <w:rFonts w:ascii="Arial" w:hAnsi="Arial" w:cs="Arial"/>
          <w:sz w:val="22"/>
          <w:szCs w:val="22"/>
          <w:lang w:val="es-ES"/>
        </w:rPr>
        <w:t>u</w:t>
      </w:r>
      <w:r>
        <w:rPr>
          <w:rFonts w:ascii="Arial" w:hAnsi="Arial" w:cs="Arial"/>
          <w:sz w:val="22"/>
          <w:szCs w:val="22"/>
          <w:lang w:val="es-ES"/>
        </w:rPr>
        <w:t>s prestigiosos</w:t>
      </w:r>
      <w:r w:rsidRPr="00B31BF5">
        <w:rPr>
          <w:rFonts w:ascii="Arial" w:hAnsi="Arial" w:cs="Arial"/>
          <w:sz w:val="22"/>
          <w:szCs w:val="22"/>
          <w:lang w:val="es-ES"/>
        </w:rPr>
        <w:t xml:space="preserve"> equipo</w:t>
      </w:r>
      <w:r>
        <w:rPr>
          <w:rFonts w:ascii="Arial" w:hAnsi="Arial" w:cs="Arial"/>
          <w:sz w:val="22"/>
          <w:szCs w:val="22"/>
          <w:lang w:val="es-ES"/>
        </w:rPr>
        <w:t xml:space="preserve">s. Además, </w:t>
      </w:r>
      <w:r>
        <w:rPr>
          <w:rFonts w:ascii="Arial" w:hAnsi="Arial" w:cs="Arial"/>
          <w:color w:val="auto"/>
          <w:sz w:val="22"/>
          <w:szCs w:val="22"/>
        </w:rPr>
        <w:t xml:space="preserve">a través del portal </w:t>
      </w:r>
      <w:r w:rsidRPr="00843638">
        <w:rPr>
          <w:rFonts w:ascii="Arial" w:hAnsi="Arial" w:cs="Arial"/>
          <w:color w:val="auto"/>
          <w:sz w:val="22"/>
          <w:szCs w:val="22"/>
        </w:rPr>
        <w:t xml:space="preserve">CaixaBankLAB Campus, </w:t>
      </w:r>
      <w:r>
        <w:rPr>
          <w:rFonts w:ascii="Arial" w:hAnsi="Arial" w:cs="Arial"/>
          <w:color w:val="auto"/>
          <w:sz w:val="22"/>
          <w:szCs w:val="22"/>
        </w:rPr>
        <w:t>se ofrece formación</w:t>
      </w:r>
      <w:r w:rsidRPr="00843638">
        <w:rPr>
          <w:rFonts w:ascii="Arial" w:hAnsi="Arial" w:cs="Arial"/>
          <w:color w:val="auto"/>
          <w:sz w:val="22"/>
          <w:szCs w:val="22"/>
        </w:rPr>
        <w:t xml:space="preserve"> </w:t>
      </w:r>
      <w:r w:rsidR="007A287C">
        <w:rPr>
          <w:rFonts w:ascii="Arial" w:hAnsi="Arial" w:cs="Arial"/>
          <w:color w:val="auto"/>
          <w:sz w:val="22"/>
          <w:szCs w:val="22"/>
        </w:rPr>
        <w:t xml:space="preserve">especializada en restauración </w:t>
      </w:r>
      <w:r w:rsidRPr="00843638">
        <w:rPr>
          <w:rFonts w:ascii="Arial" w:hAnsi="Arial" w:cs="Arial"/>
          <w:color w:val="auto"/>
          <w:sz w:val="22"/>
          <w:szCs w:val="22"/>
        </w:rPr>
        <w:t xml:space="preserve">a </w:t>
      </w:r>
      <w:r>
        <w:rPr>
          <w:rFonts w:ascii="Arial" w:hAnsi="Arial" w:cs="Arial"/>
          <w:color w:val="auto"/>
          <w:sz w:val="22"/>
          <w:szCs w:val="22"/>
        </w:rPr>
        <w:t>l</w:t>
      </w:r>
      <w:r w:rsidR="007A287C">
        <w:rPr>
          <w:rFonts w:ascii="Arial" w:hAnsi="Arial" w:cs="Arial"/>
          <w:color w:val="auto"/>
          <w:sz w:val="22"/>
          <w:szCs w:val="22"/>
        </w:rPr>
        <w:t>os clientes de la entidad financiera.</w:t>
      </w:r>
    </w:p>
    <w:p w14:paraId="15AC0516" w14:textId="26D1551B" w:rsidR="004B1356" w:rsidRPr="00382BF3" w:rsidRDefault="007A287C" w:rsidP="007A287C">
      <w:pPr>
        <w:pStyle w:val="Prrafobsico"/>
        <w:suppressAutoHyphens/>
        <w:spacing w:before="227" w:line="276" w:lineRule="auto"/>
        <w:ind w:left="-426"/>
        <w:jc w:val="both"/>
        <w:rPr>
          <w:rFonts w:ascii="Arial" w:hAnsi="Arial" w:cs="Arial"/>
          <w:color w:val="auto"/>
          <w:sz w:val="22"/>
          <w:szCs w:val="22"/>
          <w:lang w:val="es-ES"/>
        </w:rPr>
      </w:pPr>
      <w:r w:rsidRPr="00382BF3">
        <w:rPr>
          <w:rFonts w:ascii="Arial" w:hAnsi="Arial" w:cs="Arial"/>
          <w:b/>
          <w:color w:val="auto"/>
          <w:sz w:val="22"/>
          <w:szCs w:val="22"/>
        </w:rPr>
        <w:t xml:space="preserve">CaixaBank, </w:t>
      </w:r>
      <w:r w:rsidR="004B1356" w:rsidRPr="00382BF3">
        <w:rPr>
          <w:rFonts w:ascii="Arial" w:hAnsi="Arial" w:cs="Arial"/>
          <w:b/>
          <w:color w:val="auto"/>
          <w:sz w:val="22"/>
          <w:szCs w:val="22"/>
        </w:rPr>
        <w:t xml:space="preserve">entidad de referencia para </w:t>
      </w:r>
      <w:r w:rsidR="00374125" w:rsidRPr="00382BF3">
        <w:rPr>
          <w:rFonts w:ascii="Arial" w:hAnsi="Arial" w:cs="Arial"/>
          <w:b/>
          <w:color w:val="auto"/>
          <w:sz w:val="22"/>
          <w:szCs w:val="22"/>
        </w:rPr>
        <w:t>empresas y negocios de</w:t>
      </w:r>
      <w:r w:rsidR="004B1356" w:rsidRPr="00382BF3">
        <w:rPr>
          <w:rFonts w:ascii="Arial" w:hAnsi="Arial" w:cs="Arial"/>
          <w:b/>
          <w:color w:val="auto"/>
          <w:sz w:val="22"/>
          <w:szCs w:val="22"/>
        </w:rPr>
        <w:t xml:space="preserve"> restauraci</w:t>
      </w:r>
      <w:r w:rsidR="004B1356" w:rsidRPr="00382BF3">
        <w:rPr>
          <w:rFonts w:ascii="Arial" w:hAnsi="Arial" w:cs="Arial" w:hint="eastAsia"/>
          <w:b/>
          <w:color w:val="auto"/>
          <w:sz w:val="22"/>
          <w:szCs w:val="22"/>
        </w:rPr>
        <w:t>ó</w:t>
      </w:r>
      <w:r w:rsidR="004B1356" w:rsidRPr="00382BF3">
        <w:rPr>
          <w:rFonts w:ascii="Arial" w:hAnsi="Arial" w:cs="Arial"/>
          <w:b/>
          <w:color w:val="auto"/>
          <w:sz w:val="22"/>
          <w:szCs w:val="22"/>
        </w:rPr>
        <w:t>n</w:t>
      </w:r>
      <w:r w:rsidR="004B1356" w:rsidRPr="00382BF3">
        <w:rPr>
          <w:rFonts w:ascii="Arial" w:hAnsi="Arial" w:cs="Arial"/>
          <w:color w:val="auto"/>
          <w:sz w:val="22"/>
          <w:szCs w:val="22"/>
          <w:lang w:val="es-ES"/>
        </w:rPr>
        <w:t xml:space="preserve"> </w:t>
      </w:r>
    </w:p>
    <w:p w14:paraId="1F8F2097" w14:textId="77777777" w:rsidR="00374125" w:rsidRDefault="007A287C" w:rsidP="00374125">
      <w:pPr>
        <w:pStyle w:val="Prrafobsico"/>
        <w:suppressAutoHyphens/>
        <w:spacing w:before="227" w:line="276" w:lineRule="auto"/>
        <w:ind w:left="-426"/>
        <w:jc w:val="both"/>
        <w:rPr>
          <w:rFonts w:ascii="Arial" w:hAnsi="Arial" w:cs="Arial"/>
          <w:sz w:val="22"/>
          <w:szCs w:val="22"/>
          <w:lang w:val="es-ES"/>
        </w:rPr>
      </w:pPr>
      <w:r w:rsidRPr="001C0932">
        <w:rPr>
          <w:rFonts w:ascii="Arial" w:hAnsi="Arial" w:cs="Arial"/>
          <w:sz w:val="22"/>
          <w:szCs w:val="22"/>
          <w:lang w:val="es-ES"/>
        </w:rPr>
        <w:t>Gracias a su modelo de especialización, con una propuesta de valor de productos y servicios adaptada para cada segmento, CaixaBank es una referencia para el tejido empresarial, así como para comercios, negocios, autónomos y emprendedores</w:t>
      </w:r>
      <w:r w:rsidR="004B1356">
        <w:rPr>
          <w:rFonts w:ascii="Arial" w:hAnsi="Arial" w:cs="Arial"/>
          <w:sz w:val="22"/>
          <w:szCs w:val="22"/>
          <w:lang w:val="es-ES"/>
        </w:rPr>
        <w:t xml:space="preserve"> del sector de la restauración</w:t>
      </w:r>
      <w:r w:rsidRPr="001C0932">
        <w:rPr>
          <w:rFonts w:ascii="Arial" w:hAnsi="Arial" w:cs="Arial"/>
          <w:sz w:val="22"/>
          <w:szCs w:val="22"/>
          <w:lang w:val="es-ES"/>
        </w:rPr>
        <w:t>.</w:t>
      </w:r>
    </w:p>
    <w:p w14:paraId="70702203" w14:textId="67BDE755" w:rsidR="007A287C" w:rsidRDefault="007A287C" w:rsidP="00374125">
      <w:pPr>
        <w:pStyle w:val="Prrafobsico"/>
        <w:suppressAutoHyphens/>
        <w:spacing w:before="227" w:line="276" w:lineRule="auto"/>
        <w:ind w:left="-426"/>
        <w:jc w:val="both"/>
        <w:rPr>
          <w:rFonts w:ascii="Arial" w:hAnsi="Arial" w:cs="Arial"/>
          <w:sz w:val="22"/>
          <w:szCs w:val="22"/>
          <w:lang w:val="es-ES"/>
        </w:rPr>
      </w:pPr>
      <w:r w:rsidRPr="001C0932">
        <w:rPr>
          <w:rFonts w:ascii="Arial" w:hAnsi="Arial" w:cs="Arial"/>
          <w:sz w:val="22"/>
          <w:szCs w:val="22"/>
          <w:lang w:val="es-ES"/>
        </w:rPr>
        <w:t>Para dar servicio a comercios, negocios y autónomos, la entidad cuenta con CaixaBank</w:t>
      </w:r>
      <w:r w:rsidR="00374125">
        <w:rPr>
          <w:rFonts w:ascii="Arial" w:hAnsi="Arial" w:cs="Arial"/>
          <w:sz w:val="22"/>
          <w:szCs w:val="22"/>
          <w:lang w:val="es-ES"/>
        </w:rPr>
        <w:t xml:space="preserve"> Negocios</w:t>
      </w:r>
      <w:r w:rsidRPr="001C0932">
        <w:rPr>
          <w:rFonts w:ascii="Arial" w:hAnsi="Arial" w:cs="Arial"/>
          <w:sz w:val="22"/>
          <w:szCs w:val="22"/>
          <w:lang w:val="es-ES"/>
        </w:rPr>
        <w:t>, la división que desarrolla productos y servicios adaptados a las peculiaridades de este segmento de clientes con un asesoramiento cercano e integral.</w:t>
      </w:r>
      <w:r w:rsidR="00374125">
        <w:rPr>
          <w:rFonts w:ascii="Arial" w:hAnsi="Arial" w:cs="Arial"/>
          <w:sz w:val="22"/>
          <w:szCs w:val="22"/>
          <w:lang w:val="es-ES"/>
        </w:rPr>
        <w:t xml:space="preserve"> </w:t>
      </w:r>
      <w:r w:rsidR="00374125" w:rsidRPr="00CF4936">
        <w:rPr>
          <w:rFonts w:ascii="Arial" w:hAnsi="Arial" w:cs="Arial"/>
          <w:sz w:val="22"/>
          <w:szCs w:val="22"/>
          <w:lang w:val="es-ES"/>
        </w:rPr>
        <w:t>A</w:t>
      </w:r>
      <w:r w:rsidR="00374125">
        <w:rPr>
          <w:rFonts w:ascii="Arial" w:hAnsi="Arial" w:cs="Arial"/>
          <w:sz w:val="22"/>
          <w:szCs w:val="22"/>
          <w:lang w:val="es-ES"/>
        </w:rPr>
        <w:t>demás, la entidad cuenta con una comunidad</w:t>
      </w:r>
      <w:r w:rsidR="00374125" w:rsidRPr="00CF4936">
        <w:rPr>
          <w:rFonts w:ascii="Arial" w:hAnsi="Arial" w:cs="Arial"/>
          <w:sz w:val="22"/>
          <w:szCs w:val="22"/>
          <w:lang w:val="es-ES"/>
        </w:rPr>
        <w:t xml:space="preserve"> </w:t>
      </w:r>
      <w:r w:rsidR="00374125">
        <w:rPr>
          <w:rFonts w:ascii="Arial" w:hAnsi="Arial" w:cs="Arial"/>
          <w:sz w:val="22"/>
          <w:szCs w:val="22"/>
          <w:lang w:val="es-ES"/>
        </w:rPr>
        <w:t xml:space="preserve">especializada en el sector de la restauración, </w:t>
      </w:r>
      <w:r w:rsidR="00374125" w:rsidRPr="00CF4936">
        <w:rPr>
          <w:rFonts w:ascii="Arial" w:hAnsi="Arial" w:cs="Arial"/>
          <w:i/>
          <w:sz w:val="22"/>
          <w:szCs w:val="22"/>
          <w:lang w:val="es-ES"/>
        </w:rPr>
        <w:t xml:space="preserve">Food&amp;Drinks, </w:t>
      </w:r>
      <w:r w:rsidR="00374125">
        <w:rPr>
          <w:rFonts w:ascii="Arial" w:hAnsi="Arial" w:cs="Arial"/>
          <w:sz w:val="22"/>
          <w:szCs w:val="22"/>
          <w:lang w:val="es-ES"/>
        </w:rPr>
        <w:t>a través de la cual pone</w:t>
      </w:r>
      <w:r w:rsidR="00374125" w:rsidRPr="00CF4936">
        <w:rPr>
          <w:rFonts w:ascii="Arial" w:hAnsi="Arial" w:cs="Arial"/>
          <w:sz w:val="22"/>
          <w:szCs w:val="22"/>
          <w:lang w:val="es-ES"/>
        </w:rPr>
        <w:t xml:space="preserve"> disposición de </w:t>
      </w:r>
      <w:r w:rsidR="00374125">
        <w:rPr>
          <w:rFonts w:ascii="Arial" w:hAnsi="Arial" w:cs="Arial"/>
          <w:sz w:val="22"/>
          <w:szCs w:val="22"/>
          <w:lang w:val="es-ES"/>
        </w:rPr>
        <w:t>bares, restaurantes y cafeterías</w:t>
      </w:r>
      <w:r w:rsidR="00374125" w:rsidRPr="00CF4936">
        <w:rPr>
          <w:rFonts w:ascii="Arial" w:hAnsi="Arial" w:cs="Arial"/>
          <w:sz w:val="22"/>
          <w:szCs w:val="22"/>
          <w:lang w:val="es-ES"/>
        </w:rPr>
        <w:t xml:space="preserve"> una oferta de productos y servicios diferenciales</w:t>
      </w:r>
      <w:r w:rsidR="00374125" w:rsidRPr="007B028D">
        <w:rPr>
          <w:rFonts w:ascii="Arial" w:hAnsi="Arial" w:cs="Arial"/>
          <w:sz w:val="22"/>
          <w:szCs w:val="22"/>
          <w:lang w:val="es-ES"/>
        </w:rPr>
        <w:t xml:space="preserve"> </w:t>
      </w:r>
      <w:r w:rsidR="00374125">
        <w:rPr>
          <w:rFonts w:ascii="Arial" w:hAnsi="Arial" w:cs="Arial"/>
          <w:sz w:val="22"/>
          <w:szCs w:val="22"/>
          <w:lang w:val="es-ES"/>
        </w:rPr>
        <w:t>(financieros y no financieros) que se adaptan a sus necesidades específicas</w:t>
      </w:r>
      <w:r w:rsidR="00374125" w:rsidRPr="00CF4936">
        <w:rPr>
          <w:rFonts w:ascii="Arial" w:hAnsi="Arial" w:cs="Arial"/>
          <w:sz w:val="22"/>
          <w:szCs w:val="22"/>
          <w:lang w:val="es-ES"/>
        </w:rPr>
        <w:t>, así como una red de profesionales expertos en el sector en todas las oficinas de la entidad, que les ayudan a optimizar la rentabilidad de su negocio y a simplificar su actividad diaria.</w:t>
      </w:r>
    </w:p>
    <w:p w14:paraId="4E8FA20B" w14:textId="2E7EB271" w:rsidR="003A0594" w:rsidRDefault="007A287C" w:rsidP="000E532C">
      <w:pPr>
        <w:pStyle w:val="Prrafobsico"/>
        <w:suppressAutoHyphens/>
        <w:spacing w:before="227" w:line="276" w:lineRule="auto"/>
        <w:ind w:left="-426"/>
        <w:jc w:val="both"/>
        <w:rPr>
          <w:rFonts w:ascii="Arial" w:hAnsi="Arial" w:cs="Arial"/>
          <w:sz w:val="22"/>
          <w:szCs w:val="22"/>
        </w:rPr>
      </w:pPr>
      <w:r w:rsidRPr="00982E61">
        <w:rPr>
          <w:rFonts w:ascii="Arial" w:hAnsi="Arial" w:cs="Arial"/>
          <w:sz w:val="22"/>
          <w:szCs w:val="22"/>
          <w:lang w:val="es-ES"/>
        </w:rPr>
        <w:t xml:space="preserve">En cuanto a las empresas </w:t>
      </w:r>
      <w:r w:rsidR="004B1356">
        <w:rPr>
          <w:rFonts w:ascii="Arial" w:hAnsi="Arial" w:cs="Arial"/>
          <w:sz w:val="22"/>
          <w:szCs w:val="22"/>
          <w:lang w:val="es-ES"/>
        </w:rPr>
        <w:t>del sector</w:t>
      </w:r>
      <w:r w:rsidRPr="00982E61">
        <w:rPr>
          <w:rFonts w:ascii="Arial" w:hAnsi="Arial" w:cs="Arial"/>
          <w:sz w:val="22"/>
          <w:szCs w:val="22"/>
          <w:lang w:val="es-ES"/>
        </w:rPr>
        <w:t xml:space="preserve">, CaixaBank les da servicio a través de una red formada por más de </w:t>
      </w:r>
      <w:r w:rsidR="000B59B6">
        <w:rPr>
          <w:rStyle w:val="normaltextrun"/>
          <w:rFonts w:ascii="Arial" w:hAnsi="Arial" w:cs="Arial"/>
          <w:sz w:val="22"/>
          <w:szCs w:val="22"/>
          <w:bdr w:val="none" w:sz="0" w:space="0" w:color="auto" w:frame="1"/>
        </w:rPr>
        <w:t xml:space="preserve">220 centros y oficinas especializadas repartidas </w:t>
      </w:r>
      <w:r w:rsidRPr="00982E61">
        <w:rPr>
          <w:rFonts w:ascii="Arial" w:hAnsi="Arial" w:cs="Arial"/>
          <w:sz w:val="22"/>
          <w:szCs w:val="22"/>
          <w:lang w:val="es-ES"/>
        </w:rPr>
        <w:t>por todas las comunidades autónomas españolas en l</w:t>
      </w:r>
      <w:r w:rsidR="009F69AD">
        <w:rPr>
          <w:rFonts w:ascii="Arial" w:hAnsi="Arial" w:cs="Arial"/>
          <w:sz w:val="22"/>
          <w:szCs w:val="22"/>
          <w:lang w:val="es-ES"/>
        </w:rPr>
        <w:t>a</w:t>
      </w:r>
      <w:r w:rsidRPr="00982E61">
        <w:rPr>
          <w:rFonts w:ascii="Arial" w:hAnsi="Arial" w:cs="Arial"/>
          <w:sz w:val="22"/>
          <w:szCs w:val="22"/>
          <w:lang w:val="es-ES"/>
        </w:rPr>
        <w:t xml:space="preserve">s </w:t>
      </w:r>
      <w:r w:rsidR="009F69AD">
        <w:rPr>
          <w:rFonts w:ascii="Arial" w:hAnsi="Arial" w:cs="Arial"/>
          <w:sz w:val="22"/>
          <w:szCs w:val="22"/>
          <w:lang w:val="es-ES"/>
        </w:rPr>
        <w:t>que</w:t>
      </w:r>
      <w:r w:rsidRPr="00982E61">
        <w:rPr>
          <w:rFonts w:ascii="Arial" w:hAnsi="Arial" w:cs="Arial"/>
          <w:sz w:val="22"/>
          <w:szCs w:val="22"/>
          <w:lang w:val="es-ES"/>
        </w:rPr>
        <w:t xml:space="preserve"> trabajan alrededor</w:t>
      </w:r>
      <w:r w:rsidR="00C82822">
        <w:rPr>
          <w:rFonts w:ascii="Arial" w:hAnsi="Arial" w:cs="Arial"/>
          <w:sz w:val="22"/>
          <w:szCs w:val="22"/>
          <w:lang w:val="es-ES"/>
        </w:rPr>
        <w:t xml:space="preserve"> de</w:t>
      </w:r>
      <w:r w:rsidRPr="00982E61">
        <w:rPr>
          <w:rFonts w:ascii="Arial" w:hAnsi="Arial" w:cs="Arial"/>
          <w:sz w:val="22"/>
          <w:szCs w:val="22"/>
          <w:lang w:val="es-ES"/>
        </w:rPr>
        <w:t xml:space="preserve"> </w:t>
      </w:r>
      <w:r w:rsidR="009F69AD">
        <w:rPr>
          <w:rFonts w:ascii="Arial" w:hAnsi="Arial" w:cs="Arial"/>
          <w:sz w:val="22"/>
          <w:szCs w:val="22"/>
          <w:lang w:val="es-ES"/>
        </w:rPr>
        <w:t>2</w:t>
      </w:r>
      <w:r w:rsidRPr="00982E61">
        <w:rPr>
          <w:rFonts w:ascii="Arial" w:hAnsi="Arial" w:cs="Arial"/>
          <w:sz w:val="22"/>
          <w:szCs w:val="22"/>
          <w:lang w:val="es-ES"/>
        </w:rPr>
        <w:t>.</w:t>
      </w:r>
      <w:r w:rsidR="009F69AD">
        <w:rPr>
          <w:rFonts w:ascii="Arial" w:hAnsi="Arial" w:cs="Arial"/>
          <w:sz w:val="22"/>
          <w:szCs w:val="22"/>
          <w:lang w:val="es-ES"/>
        </w:rPr>
        <w:t>2</w:t>
      </w:r>
      <w:r w:rsidRPr="00982E61">
        <w:rPr>
          <w:rFonts w:ascii="Arial" w:hAnsi="Arial" w:cs="Arial"/>
          <w:sz w:val="22"/>
          <w:szCs w:val="22"/>
          <w:lang w:val="es-ES"/>
        </w:rPr>
        <w:t>00 profesionales altamente cualificados</w:t>
      </w:r>
      <w:r w:rsidR="009F69AD">
        <w:rPr>
          <w:rFonts w:ascii="Arial" w:hAnsi="Arial" w:cs="Arial"/>
          <w:sz w:val="22"/>
          <w:szCs w:val="22"/>
          <w:lang w:val="es-ES"/>
        </w:rPr>
        <w:t xml:space="preserve"> </w:t>
      </w:r>
      <w:r w:rsidRPr="00982E61">
        <w:rPr>
          <w:rFonts w:ascii="Arial" w:hAnsi="Arial" w:cs="Arial"/>
          <w:sz w:val="22"/>
          <w:szCs w:val="22"/>
          <w:lang w:val="es-ES"/>
        </w:rPr>
        <w:t xml:space="preserve">con sólida reputación en el asesoramiento empresarial. </w:t>
      </w:r>
      <w:r w:rsidR="001666DB">
        <w:rPr>
          <w:rFonts w:ascii="Arial" w:hAnsi="Arial" w:cs="Arial"/>
          <w:sz w:val="22"/>
          <w:szCs w:val="22"/>
        </w:rPr>
        <w:t xml:space="preserve">La entidad, además, cuenta con una línea de negocio específica, </w:t>
      </w:r>
      <w:r w:rsidR="001666DB">
        <w:rPr>
          <w:rFonts w:ascii="Arial" w:hAnsi="Arial" w:cs="Arial"/>
          <w:i/>
          <w:sz w:val="22"/>
          <w:szCs w:val="22"/>
        </w:rPr>
        <w:t>Hotels &amp; Tourism</w:t>
      </w:r>
      <w:r w:rsidR="001666DB">
        <w:rPr>
          <w:rFonts w:ascii="Arial" w:hAnsi="Arial" w:cs="Arial"/>
          <w:sz w:val="22"/>
          <w:szCs w:val="22"/>
        </w:rPr>
        <w:t>, con la que la entidad lidera el mercado turístico a través de un modelo de especialización y proximidad con las empresas y negocios del sector.</w:t>
      </w:r>
    </w:p>
    <w:p w14:paraId="12E6D786" w14:textId="77777777" w:rsidR="00134B40" w:rsidRPr="00F50FF6" w:rsidRDefault="00134B40" w:rsidP="00134B40">
      <w:pPr>
        <w:pStyle w:val="Prrafobsico"/>
        <w:suppressAutoHyphens/>
        <w:spacing w:before="227" w:line="276" w:lineRule="auto"/>
        <w:ind w:left="-426"/>
        <w:jc w:val="both"/>
        <w:rPr>
          <w:rFonts w:ascii="Arial" w:hAnsi="Arial" w:cs="Arial"/>
          <w:b/>
          <w:bCs/>
          <w:sz w:val="22"/>
          <w:szCs w:val="22"/>
        </w:rPr>
      </w:pPr>
      <w:r w:rsidRPr="00F50FF6">
        <w:rPr>
          <w:rFonts w:ascii="Arial" w:hAnsi="Arial" w:cs="Arial"/>
          <w:b/>
          <w:bCs/>
          <w:sz w:val="22"/>
          <w:szCs w:val="22"/>
        </w:rPr>
        <w:t xml:space="preserve">AgroBank, compromiso financiero, social y de innovación con el sector agro  </w:t>
      </w:r>
    </w:p>
    <w:p w14:paraId="6D899998" w14:textId="77777777" w:rsidR="00134B40" w:rsidRPr="00134B40" w:rsidRDefault="00134B40" w:rsidP="00134B40">
      <w:pPr>
        <w:pStyle w:val="Prrafobsico"/>
        <w:suppressAutoHyphens/>
        <w:spacing w:before="227" w:line="276" w:lineRule="auto"/>
        <w:ind w:left="-426"/>
        <w:jc w:val="both"/>
        <w:rPr>
          <w:rFonts w:ascii="Arial" w:hAnsi="Arial" w:cs="Arial"/>
          <w:sz w:val="22"/>
          <w:szCs w:val="22"/>
        </w:rPr>
      </w:pPr>
      <w:r w:rsidRPr="00134B40">
        <w:rPr>
          <w:rFonts w:ascii="Arial" w:hAnsi="Arial" w:cs="Arial"/>
          <w:sz w:val="22"/>
          <w:szCs w:val="22"/>
        </w:rPr>
        <w:t xml:space="preserve">AgroBank, la línea de negocio agroalimentario de CaixaBank, es la primera entidad financiera del sector agroalimentario en España por presencia de oficinas y cuota de mercado. Uno de cada dos agricultores y ganaderos de España es cliente de AgroBank, que cuenta con una propuesta de valor comprometida con el mundo rural desde el punto de vista financiero, social y de innovación. </w:t>
      </w:r>
    </w:p>
    <w:p w14:paraId="02150A79" w14:textId="77777777" w:rsidR="00134B40" w:rsidRPr="00134B40" w:rsidRDefault="00134B40" w:rsidP="00134B40">
      <w:pPr>
        <w:pStyle w:val="Prrafobsico"/>
        <w:suppressAutoHyphens/>
        <w:spacing w:before="227" w:line="276" w:lineRule="auto"/>
        <w:ind w:left="-426"/>
        <w:jc w:val="both"/>
        <w:rPr>
          <w:rFonts w:ascii="Arial" w:hAnsi="Arial" w:cs="Arial"/>
          <w:sz w:val="22"/>
          <w:szCs w:val="22"/>
        </w:rPr>
      </w:pPr>
      <w:r w:rsidRPr="00134B40">
        <w:rPr>
          <w:rFonts w:ascii="Arial" w:hAnsi="Arial" w:cs="Arial"/>
          <w:sz w:val="22"/>
          <w:szCs w:val="22"/>
        </w:rPr>
        <w:t xml:space="preserve">La apuesta de AgroBank por el sector agroalimentario se ha visto reforzada tras un 2023 en </w:t>
      </w:r>
      <w:r w:rsidRPr="00134B40">
        <w:rPr>
          <w:rFonts w:ascii="Arial" w:hAnsi="Arial" w:cs="Arial"/>
          <w:sz w:val="22"/>
          <w:szCs w:val="22"/>
        </w:rPr>
        <w:lastRenderedPageBreak/>
        <w:t xml:space="preserve">el que se financiaron cerca de 28.500 millones de euros, lo que supone un crecimiento del 3% con respecto al año anterior. Esto pone de manifiesto el apoyo permanente de CaixaBank a un sector esencial como es el agroalimentario.  </w:t>
      </w:r>
    </w:p>
    <w:p w14:paraId="27E46560" w14:textId="77777777" w:rsidR="00134B40" w:rsidRPr="00134B40" w:rsidRDefault="00134B40" w:rsidP="00134B40">
      <w:pPr>
        <w:pStyle w:val="Prrafobsico"/>
        <w:suppressAutoHyphens/>
        <w:spacing w:before="227" w:line="276" w:lineRule="auto"/>
        <w:ind w:left="-426"/>
        <w:jc w:val="both"/>
        <w:rPr>
          <w:rFonts w:ascii="Arial" w:hAnsi="Arial" w:cs="Arial"/>
          <w:sz w:val="22"/>
          <w:szCs w:val="22"/>
        </w:rPr>
      </w:pPr>
      <w:r w:rsidRPr="00134B40">
        <w:rPr>
          <w:rFonts w:ascii="Arial" w:hAnsi="Arial" w:cs="Arial"/>
          <w:sz w:val="22"/>
          <w:szCs w:val="22"/>
        </w:rPr>
        <w:t xml:space="preserve">Todo ello es posible gracias a que CaixaBank cuenta con la red de oficinas más extensa de España, lo que la sitúa como la entidad financiera con la mayor red de sucursales especializadas y presencia en pequeños municipios.   </w:t>
      </w:r>
    </w:p>
    <w:p w14:paraId="46168DFD" w14:textId="77777777" w:rsidR="00134B40" w:rsidRPr="00134B40" w:rsidRDefault="00134B40" w:rsidP="00134B40">
      <w:pPr>
        <w:pStyle w:val="Prrafobsico"/>
        <w:suppressAutoHyphens/>
        <w:spacing w:before="227" w:line="276" w:lineRule="auto"/>
        <w:ind w:left="-426"/>
        <w:jc w:val="both"/>
        <w:rPr>
          <w:rFonts w:ascii="Arial" w:hAnsi="Arial" w:cs="Arial"/>
          <w:sz w:val="22"/>
          <w:szCs w:val="22"/>
        </w:rPr>
      </w:pPr>
      <w:r w:rsidRPr="00134B40">
        <w:rPr>
          <w:rFonts w:ascii="Arial" w:hAnsi="Arial" w:cs="Arial"/>
          <w:sz w:val="22"/>
          <w:szCs w:val="22"/>
        </w:rPr>
        <w:t xml:space="preserve">AgroBank considera que uno de los principales retos del sector es el relevo generacional, para lo que ha puesto en marcha junto al Basque Culinary Center la iniciativa ‘Impulso Agro’, dirigida a visibilizar a jóvenes que, a través de su trabajo y sus proyectos, están contribuyendo a su transformación del sector agroalimentario español. Del mismo modo, AgroBank muestra su apoyo al papel de la mujer rural, a través de distintas iniciativas entre las que destacan el programa de mentoring ‘Crecemos Juntas’ en colaboración con el Ministerio de Agricultura, o la Cátedra ‘Mujer, Empresa y Mundo Rural’ con la Universidad de Castilla-La Mancha (UCLM). </w:t>
      </w:r>
    </w:p>
    <w:p w14:paraId="128687B3" w14:textId="17C3F63B" w:rsidR="0061551E" w:rsidRPr="00892E10" w:rsidRDefault="00134B40" w:rsidP="00892E10">
      <w:pPr>
        <w:pStyle w:val="Prrafobsico"/>
        <w:suppressAutoHyphens/>
        <w:spacing w:before="227" w:line="276" w:lineRule="auto"/>
        <w:ind w:left="-426"/>
        <w:jc w:val="both"/>
        <w:rPr>
          <w:rStyle w:val="normaltextrun"/>
          <w:rFonts w:ascii="Arial" w:hAnsi="Arial" w:cs="Arial"/>
          <w:sz w:val="22"/>
          <w:szCs w:val="22"/>
        </w:rPr>
      </w:pPr>
      <w:r w:rsidRPr="00134B40">
        <w:rPr>
          <w:rFonts w:ascii="Arial" w:hAnsi="Arial" w:cs="Arial"/>
          <w:sz w:val="22"/>
          <w:szCs w:val="22"/>
        </w:rPr>
        <w:t>Además, la entidad tiene un fuerte compromiso con la sostenibilidad y la digitalización del sector, con el objetivo de impulsar su transformación. En este sentido, ha lanzado la segunda edición de ‘AgroBank Tech Digital INNovation’, un programa de aceleración de startups para el sector agroalimentario. Con esta iniciativa, que se desarrolla en colaboración con Innsomnia, la entidad se posiciona como el principal referente para ofrecer al sector soluciones tecnológicas.</w:t>
      </w:r>
    </w:p>
    <w:sectPr w:rsidR="0061551E" w:rsidRPr="00892E10" w:rsidSect="00FA30DC">
      <w:headerReference w:type="even" r:id="rId9"/>
      <w:headerReference w:type="default" r:id="rId10"/>
      <w:footerReference w:type="even" r:id="rId11"/>
      <w:footerReference w:type="default" r:id="rId12"/>
      <w:headerReference w:type="first" r:id="rId13"/>
      <w:footerReference w:type="first" r:id="rId14"/>
      <w:pgSz w:w="11900" w:h="16840"/>
      <w:pgMar w:top="2552" w:right="1701" w:bottom="2268" w:left="1701" w:header="850"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13755" w14:textId="77777777" w:rsidR="00B0103A" w:rsidRDefault="00B0103A" w:rsidP="000360D2">
      <w:r>
        <w:separator/>
      </w:r>
    </w:p>
  </w:endnote>
  <w:endnote w:type="continuationSeparator" w:id="0">
    <w:p w14:paraId="13AEBE86" w14:textId="77777777" w:rsidR="00B0103A" w:rsidRDefault="00B0103A" w:rsidP="00036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D0E54" w14:textId="77777777" w:rsidR="00B4497F" w:rsidRDefault="00711359" w:rsidP="00C90FE6">
    <w:pPr>
      <w:pStyle w:val="Piedepgina"/>
      <w:framePr w:wrap="around" w:vAnchor="text" w:hAnchor="margin" w:xAlign="right" w:y="1"/>
      <w:rPr>
        <w:rStyle w:val="Nmerodepgina"/>
      </w:rPr>
    </w:pPr>
    <w:r>
      <w:rPr>
        <w:rStyle w:val="Nmerodepgina"/>
      </w:rPr>
      <w:fldChar w:fldCharType="begin"/>
    </w:r>
    <w:r w:rsidR="00B4497F">
      <w:rPr>
        <w:rStyle w:val="Nmerodepgina"/>
      </w:rPr>
      <w:instrText xml:space="preserve">PAGE  </w:instrText>
    </w:r>
    <w:r>
      <w:rPr>
        <w:rStyle w:val="Nmerodepgina"/>
      </w:rPr>
      <w:fldChar w:fldCharType="end"/>
    </w:r>
  </w:p>
  <w:p w14:paraId="524B9929" w14:textId="77777777" w:rsidR="00B4497F" w:rsidRDefault="00B4497F" w:rsidP="00DC127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10BE1" w14:textId="77777777" w:rsidR="00B4497F" w:rsidRPr="00372D14" w:rsidRDefault="00711359" w:rsidP="00DC127B">
    <w:pPr>
      <w:pStyle w:val="Piedepgina"/>
      <w:framePr w:wrap="around" w:vAnchor="text" w:hAnchor="page" w:x="10821" w:y="-320"/>
      <w:rPr>
        <w:rStyle w:val="Nmerodepgina"/>
        <w:rFonts w:ascii="Arial" w:hAnsi="Arial" w:cs="Arial"/>
        <w:color w:val="636463"/>
        <w:sz w:val="16"/>
        <w:szCs w:val="16"/>
      </w:rPr>
    </w:pPr>
    <w:r w:rsidRPr="00372D14">
      <w:rPr>
        <w:rStyle w:val="Nmerodepgina"/>
        <w:rFonts w:ascii="Arial" w:hAnsi="Arial" w:cs="Arial"/>
        <w:color w:val="636463"/>
        <w:sz w:val="16"/>
        <w:szCs w:val="16"/>
      </w:rPr>
      <w:fldChar w:fldCharType="begin"/>
    </w:r>
    <w:r w:rsidR="00B4497F" w:rsidRPr="00372D14">
      <w:rPr>
        <w:rStyle w:val="Nmerodepgina"/>
        <w:rFonts w:ascii="Arial" w:hAnsi="Arial" w:cs="Arial"/>
        <w:color w:val="636463"/>
        <w:sz w:val="16"/>
        <w:szCs w:val="16"/>
      </w:rPr>
      <w:instrText xml:space="preserve">PAGE  </w:instrText>
    </w:r>
    <w:r w:rsidRPr="00372D14">
      <w:rPr>
        <w:rStyle w:val="Nmerodepgina"/>
        <w:rFonts w:ascii="Arial" w:hAnsi="Arial" w:cs="Arial"/>
        <w:color w:val="636463"/>
        <w:sz w:val="16"/>
        <w:szCs w:val="16"/>
      </w:rPr>
      <w:fldChar w:fldCharType="separate"/>
    </w:r>
    <w:r w:rsidR="00F27211">
      <w:rPr>
        <w:rStyle w:val="Nmerodepgina"/>
        <w:rFonts w:ascii="Arial" w:hAnsi="Arial" w:cs="Arial"/>
        <w:noProof/>
        <w:color w:val="636463"/>
        <w:sz w:val="16"/>
        <w:szCs w:val="16"/>
      </w:rPr>
      <w:t>1</w:t>
    </w:r>
    <w:r w:rsidRPr="00372D14">
      <w:rPr>
        <w:rStyle w:val="Nmerodepgina"/>
        <w:rFonts w:ascii="Arial" w:hAnsi="Arial" w:cs="Arial"/>
        <w:color w:val="636463"/>
        <w:sz w:val="16"/>
        <w:szCs w:val="16"/>
      </w:rPr>
      <w:fldChar w:fldCharType="end"/>
    </w:r>
  </w:p>
  <w:p w14:paraId="2F719646" w14:textId="0D4D718B" w:rsidR="00B4497F" w:rsidRDefault="00B307A7" w:rsidP="004719F6">
    <w:pPr>
      <w:pStyle w:val="Piedepgina"/>
      <w:tabs>
        <w:tab w:val="clear" w:pos="4252"/>
        <w:tab w:val="clear" w:pos="8504"/>
        <w:tab w:val="left" w:pos="2696"/>
        <w:tab w:val="center" w:pos="4069"/>
      </w:tabs>
      <w:ind w:right="360"/>
    </w:pPr>
    <w:r>
      <w:rPr>
        <w:noProof/>
      </w:rPr>
      <w:drawing>
        <wp:anchor distT="0" distB="0" distL="114300" distR="114300" simplePos="0" relativeHeight="251746304" behindDoc="1" locked="0" layoutInCell="1" allowOverlap="1" wp14:anchorId="6F09901A" wp14:editId="144479E1">
          <wp:simplePos x="0" y="0"/>
          <wp:positionH relativeFrom="margin">
            <wp:posOffset>1075055</wp:posOffset>
          </wp:positionH>
          <wp:positionV relativeFrom="paragraph">
            <wp:posOffset>-486410</wp:posOffset>
          </wp:positionV>
          <wp:extent cx="4655185" cy="752475"/>
          <wp:effectExtent l="0" t="0" r="0" b="9525"/>
          <wp:wrapNone/>
          <wp:docPr id="341661713"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61713" name="Imagen 1" descr="Text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518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18E">
      <w:rPr>
        <w:rFonts w:ascii="Arial" w:hAnsi="Arial" w:cs="Arial"/>
        <w:noProof/>
        <w:color w:val="636463"/>
        <w:sz w:val="16"/>
        <w:szCs w:val="16"/>
      </w:rPr>
      <mc:AlternateContent>
        <mc:Choice Requires="wps">
          <w:drawing>
            <wp:anchor distT="71755" distB="71755" distL="114300" distR="114300" simplePos="0" relativeHeight="251744256" behindDoc="0" locked="0" layoutInCell="1" allowOverlap="1" wp14:anchorId="7A426F5E" wp14:editId="61B755F1">
              <wp:simplePos x="0" y="0"/>
              <wp:positionH relativeFrom="margin">
                <wp:posOffset>-476250</wp:posOffset>
              </wp:positionH>
              <wp:positionV relativeFrom="page">
                <wp:posOffset>9607550</wp:posOffset>
              </wp:positionV>
              <wp:extent cx="2275205" cy="532765"/>
              <wp:effectExtent l="0" t="0" r="0" b="635"/>
              <wp:wrapSquare wrapText="bothSides"/>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5205" cy="5327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CDFB50" w14:textId="77777777" w:rsidR="0071218E" w:rsidRPr="007872B6" w:rsidRDefault="0071218E" w:rsidP="0071218E">
                          <w:pPr>
                            <w:pStyle w:val="Sinespaciado"/>
                            <w:rPr>
                              <w:rFonts w:ascii="Arial" w:hAnsi="Arial" w:cs="Arial"/>
                              <w:sz w:val="12"/>
                              <w:szCs w:val="12"/>
                            </w:rPr>
                          </w:pPr>
                          <w:r w:rsidRPr="007872B6">
                            <w:rPr>
                              <w:rFonts w:ascii="Arial" w:hAnsi="Arial" w:cs="Arial"/>
                              <w:sz w:val="12"/>
                              <w:szCs w:val="12"/>
                            </w:rPr>
                            <w:t>Para más información:</w:t>
                          </w:r>
                        </w:p>
                        <w:p w14:paraId="592F0B85" w14:textId="77777777" w:rsidR="0071218E" w:rsidRPr="00A841BB" w:rsidRDefault="0071218E" w:rsidP="0071218E">
                          <w:pPr>
                            <w:pStyle w:val="Sinespaciado"/>
                            <w:rPr>
                              <w:rFonts w:ascii="Arial" w:hAnsi="Arial" w:cs="Arial"/>
                              <w:b/>
                              <w:bCs/>
                              <w:color w:val="2E74B5"/>
                              <w:sz w:val="12"/>
                              <w:szCs w:val="12"/>
                            </w:rPr>
                          </w:pPr>
                          <w:r w:rsidRPr="00A841BB">
                            <w:rPr>
                              <w:rFonts w:ascii="Arial" w:hAnsi="Arial" w:cs="Arial"/>
                              <w:b/>
                              <w:bCs/>
                              <w:color w:val="2E74B5"/>
                              <w:sz w:val="12"/>
                              <w:szCs w:val="12"/>
                            </w:rPr>
                            <w:t>Javier D. Bazaga</w:t>
                          </w:r>
                        </w:p>
                        <w:p w14:paraId="7CD9D6E3" w14:textId="77777777" w:rsidR="0071218E" w:rsidRPr="007872B6" w:rsidRDefault="0071218E" w:rsidP="0071218E">
                          <w:pPr>
                            <w:pStyle w:val="Sinespaciado"/>
                            <w:rPr>
                              <w:rFonts w:ascii="Arial" w:hAnsi="Arial" w:cs="Arial"/>
                              <w:sz w:val="12"/>
                              <w:szCs w:val="12"/>
                            </w:rPr>
                          </w:pPr>
                          <w:r w:rsidRPr="007872B6">
                            <w:rPr>
                              <w:rFonts w:ascii="Arial" w:hAnsi="Arial" w:cs="Arial"/>
                              <w:sz w:val="12"/>
                              <w:szCs w:val="12"/>
                            </w:rPr>
                            <w:t>Responsable Comunicación CaixaBank</w:t>
                          </w:r>
                        </w:p>
                        <w:p w14:paraId="4C15C00B" w14:textId="77777777" w:rsidR="0071218E" w:rsidRPr="007872B6" w:rsidRDefault="0071218E" w:rsidP="0071218E">
                          <w:pPr>
                            <w:pStyle w:val="Sinespaciado"/>
                            <w:rPr>
                              <w:rFonts w:ascii="Arial" w:hAnsi="Arial" w:cs="Arial"/>
                              <w:sz w:val="12"/>
                              <w:szCs w:val="12"/>
                            </w:rPr>
                          </w:pPr>
                          <w:r w:rsidRPr="007872B6">
                            <w:rPr>
                              <w:rFonts w:ascii="Arial" w:hAnsi="Arial" w:cs="Arial"/>
                              <w:sz w:val="12"/>
                              <w:szCs w:val="12"/>
                            </w:rPr>
                            <w:t>Castilla-La Mancha y Extremadura</w:t>
                          </w:r>
                        </w:p>
                        <w:p w14:paraId="79755051" w14:textId="77777777" w:rsidR="0071218E" w:rsidRPr="007872B6" w:rsidRDefault="008E48F5" w:rsidP="0071218E">
                          <w:pPr>
                            <w:pStyle w:val="Sinespaciado"/>
                            <w:rPr>
                              <w:rFonts w:ascii="Arial" w:hAnsi="Arial" w:cs="Arial"/>
                              <w:sz w:val="12"/>
                              <w:szCs w:val="12"/>
                            </w:rPr>
                          </w:pPr>
                          <w:hyperlink r:id="rId2" w:history="1">
                            <w:r w:rsidR="0071218E" w:rsidRPr="007872B6">
                              <w:rPr>
                                <w:rStyle w:val="Hipervnculo"/>
                                <w:rFonts w:ascii="Arial" w:hAnsi="Arial" w:cs="Arial"/>
                                <w:sz w:val="12"/>
                                <w:szCs w:val="12"/>
                              </w:rPr>
                              <w:t>jbazaga@caixabank.com</w:t>
                            </w:r>
                          </w:hyperlink>
                          <w:r w:rsidR="0071218E" w:rsidRPr="007872B6">
                            <w:rPr>
                              <w:rFonts w:ascii="Arial" w:hAnsi="Arial" w:cs="Arial"/>
                              <w:sz w:val="12"/>
                              <w:szCs w:val="12"/>
                            </w:rPr>
                            <w:t xml:space="preserve"> </w:t>
                          </w:r>
                        </w:p>
                        <w:p w14:paraId="249729F7" w14:textId="77777777" w:rsidR="0071218E" w:rsidRPr="007872B6" w:rsidRDefault="0071218E" w:rsidP="0071218E">
                          <w:pPr>
                            <w:pStyle w:val="Sinespaciado"/>
                            <w:rPr>
                              <w:rFonts w:ascii="Arial" w:hAnsi="Arial" w:cs="Arial"/>
                              <w:sz w:val="12"/>
                              <w:szCs w:val="12"/>
                              <w:lang w:val="es-ES_tradnl"/>
                            </w:rPr>
                          </w:pPr>
                        </w:p>
                        <w:p w14:paraId="5631A9FE" w14:textId="77777777" w:rsidR="0071218E" w:rsidRPr="007872B6" w:rsidRDefault="0071218E" w:rsidP="0071218E">
                          <w:pPr>
                            <w:pStyle w:val="Sinespaciado"/>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A426F5E" id="_x0000_t202" coordsize="21600,21600" o:spt="202" path="m,l,21600r21600,l21600,xe">
              <v:stroke joinstyle="miter"/>
              <v:path gradientshapeok="t" o:connecttype="rect"/>
            </v:shapetype>
            <v:shape id="Cuadro de texto 6" o:spid="_x0000_s1028" type="#_x0000_t202" style="position:absolute;margin-left:-37.5pt;margin-top:756.5pt;width:179.15pt;height:41.95pt;z-index:251744256;visibility:visible;mso-wrap-style:square;mso-width-percent:0;mso-height-percent:0;mso-wrap-distance-left:9pt;mso-wrap-distance-top:5.65pt;mso-wrap-distance-right:9pt;mso-wrap-distance-bottom:5.65pt;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" filled="f" stroked="f">
              <v:textbox>
                <w:txbxContent>
                  <w:p w14:paraId="60CDFB50" w14:textId="77777777" w:rsidR="0071218E" w:rsidRPr="007872B6" w:rsidRDefault="0071218E" w:rsidP="0071218E">
                    <w:pPr>
                      <w:pStyle w:val="Sinespaciado"/>
                      <w:rPr>
                        <w:rFonts w:ascii="Arial" w:hAnsi="Arial" w:cs="Arial"/>
                        <w:sz w:val="12"/>
                        <w:szCs w:val="12"/>
                      </w:rPr>
                    </w:pPr>
                    <w:r w:rsidRPr="007872B6">
                      <w:rPr>
                        <w:rFonts w:ascii="Arial" w:hAnsi="Arial" w:cs="Arial"/>
                        <w:sz w:val="12"/>
                        <w:szCs w:val="12"/>
                      </w:rPr>
                      <w:t>Para más información:</w:t>
                    </w:r>
                  </w:p>
                  <w:p w14:paraId="592F0B85" w14:textId="77777777" w:rsidR="0071218E" w:rsidRPr="00A841BB" w:rsidRDefault="0071218E" w:rsidP="0071218E">
                    <w:pPr>
                      <w:pStyle w:val="Sinespaciado"/>
                      <w:rPr>
                        <w:rFonts w:ascii="Arial" w:hAnsi="Arial" w:cs="Arial"/>
                        <w:b/>
                        <w:bCs/>
                        <w:color w:val="2E74B5"/>
                        <w:sz w:val="12"/>
                        <w:szCs w:val="12"/>
                      </w:rPr>
                    </w:pPr>
                    <w:r w:rsidRPr="00A841BB">
                      <w:rPr>
                        <w:rFonts w:ascii="Arial" w:hAnsi="Arial" w:cs="Arial"/>
                        <w:b/>
                        <w:bCs/>
                        <w:color w:val="2E74B5"/>
                        <w:sz w:val="12"/>
                        <w:szCs w:val="12"/>
                      </w:rPr>
                      <w:t>Javier D. Bazaga</w:t>
                    </w:r>
                  </w:p>
                  <w:p w14:paraId="7CD9D6E3" w14:textId="77777777" w:rsidR="0071218E" w:rsidRPr="007872B6" w:rsidRDefault="0071218E" w:rsidP="0071218E">
                    <w:pPr>
                      <w:pStyle w:val="Sinespaciado"/>
                      <w:rPr>
                        <w:rFonts w:ascii="Arial" w:hAnsi="Arial" w:cs="Arial"/>
                        <w:sz w:val="12"/>
                        <w:szCs w:val="12"/>
                      </w:rPr>
                    </w:pPr>
                    <w:r w:rsidRPr="007872B6">
                      <w:rPr>
                        <w:rFonts w:ascii="Arial" w:hAnsi="Arial" w:cs="Arial"/>
                        <w:sz w:val="12"/>
                        <w:szCs w:val="12"/>
                      </w:rPr>
                      <w:t>Responsable Comunicación CaixaBank</w:t>
                    </w:r>
                  </w:p>
                  <w:p w14:paraId="4C15C00B" w14:textId="77777777" w:rsidR="0071218E" w:rsidRPr="007872B6" w:rsidRDefault="0071218E" w:rsidP="0071218E">
                    <w:pPr>
                      <w:pStyle w:val="Sinespaciado"/>
                      <w:rPr>
                        <w:rFonts w:ascii="Arial" w:hAnsi="Arial" w:cs="Arial"/>
                        <w:sz w:val="12"/>
                        <w:szCs w:val="12"/>
                      </w:rPr>
                    </w:pPr>
                    <w:r w:rsidRPr="007872B6">
                      <w:rPr>
                        <w:rFonts w:ascii="Arial" w:hAnsi="Arial" w:cs="Arial"/>
                        <w:sz w:val="12"/>
                        <w:szCs w:val="12"/>
                      </w:rPr>
                      <w:t>Castilla-La Mancha y Extremadura</w:t>
                    </w:r>
                  </w:p>
                  <w:p w14:paraId="79755051" w14:textId="77777777" w:rsidR="0071218E" w:rsidRPr="007872B6" w:rsidRDefault="008E48F5" w:rsidP="0071218E">
                    <w:pPr>
                      <w:pStyle w:val="Sinespaciado"/>
                      <w:rPr>
                        <w:rFonts w:ascii="Arial" w:hAnsi="Arial" w:cs="Arial"/>
                        <w:sz w:val="12"/>
                        <w:szCs w:val="12"/>
                      </w:rPr>
                    </w:pPr>
                    <w:hyperlink r:id="rId3" w:history="1">
                      <w:r w:rsidR="0071218E" w:rsidRPr="007872B6">
                        <w:rPr>
                          <w:rStyle w:val="Hipervnculo"/>
                          <w:rFonts w:ascii="Arial" w:hAnsi="Arial" w:cs="Arial"/>
                          <w:sz w:val="12"/>
                          <w:szCs w:val="12"/>
                        </w:rPr>
                        <w:t>jbazaga@caixabank.com</w:t>
                      </w:r>
                    </w:hyperlink>
                    <w:r w:rsidR="0071218E" w:rsidRPr="007872B6">
                      <w:rPr>
                        <w:rFonts w:ascii="Arial" w:hAnsi="Arial" w:cs="Arial"/>
                        <w:sz w:val="12"/>
                        <w:szCs w:val="12"/>
                      </w:rPr>
                      <w:t xml:space="preserve"> </w:t>
                    </w:r>
                  </w:p>
                  <w:p w14:paraId="249729F7" w14:textId="77777777" w:rsidR="0071218E" w:rsidRPr="007872B6" w:rsidRDefault="0071218E" w:rsidP="0071218E">
                    <w:pPr>
                      <w:pStyle w:val="Sinespaciado"/>
                      <w:rPr>
                        <w:rFonts w:ascii="Arial" w:hAnsi="Arial" w:cs="Arial"/>
                        <w:sz w:val="12"/>
                        <w:szCs w:val="12"/>
                        <w:lang w:val="es-ES_tradnl"/>
                      </w:rPr>
                    </w:pPr>
                  </w:p>
                  <w:p w14:paraId="5631A9FE" w14:textId="77777777" w:rsidR="0071218E" w:rsidRPr="007872B6" w:rsidRDefault="0071218E" w:rsidP="0071218E">
                    <w:pPr>
                      <w:pStyle w:val="Sinespaciado"/>
                      <w:rPr>
                        <w:rFonts w:ascii="Arial" w:hAnsi="Arial" w:cs="Arial"/>
                        <w:sz w:val="12"/>
                        <w:szCs w:val="12"/>
                      </w:rPr>
                    </w:pPr>
                  </w:p>
                </w:txbxContent>
              </v:textbox>
              <w10:wrap type="square" anchorx="margin" anchory="page"/>
            </v:shape>
          </w:pict>
        </mc:Fallback>
      </mc:AlternateContent>
    </w:r>
    <w:r w:rsidR="008B2408">
      <w:rPr>
        <w:noProof/>
        <w:lang w:val="es-ES"/>
      </w:rPr>
      <mc:AlternateContent>
        <mc:Choice Requires="wps">
          <w:drawing>
            <wp:anchor distT="71755" distB="71755" distL="114300" distR="114300" simplePos="0" relativeHeight="251667456" behindDoc="0" locked="0" layoutInCell="1" allowOverlap="1" wp14:anchorId="40BE6662" wp14:editId="3B4F52CB">
              <wp:simplePos x="0" y="0"/>
              <wp:positionH relativeFrom="margin">
                <wp:posOffset>-441960</wp:posOffset>
              </wp:positionH>
              <wp:positionV relativeFrom="page">
                <wp:posOffset>9467850</wp:posOffset>
              </wp:positionV>
              <wp:extent cx="6285600" cy="0"/>
              <wp:effectExtent l="0" t="0" r="0" b="0"/>
              <wp:wrapTopAndBottom/>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5600" cy="0"/>
                      </a:xfrm>
                      <a:prstGeom prst="line">
                        <a:avLst/>
                      </a:prstGeom>
                      <a:ln w="3175" cmpd="sng">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BEB67F" id="Conector recto 1" o:spid="_x0000_s1026" style="position:absolute;z-index:251667456;visibility:visible;mso-wrap-style:square;mso-width-percent:0;mso-height-percent:0;mso-wrap-distance-left:9pt;mso-wrap-distance-top:5.65pt;mso-wrap-distance-right:9pt;mso-wrap-distance-bottom:5.65pt;mso-position-horizontal:absolute;mso-position-horizontal-relative:margin;mso-position-vertical:absolute;mso-position-vertical-relative:page;mso-width-percent:0;mso-height-percent:0;mso-width-relative:page;mso-height-relative:page" from="-34.8pt,745.5pt" to="460.1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" strokecolor="gray [1629]" strokeweight=".25pt">
              <o:lock v:ext="edit" shapetype="f"/>
              <w10:wrap type="topAndBottom" anchorx="margin" anchory="page"/>
            </v:line>
          </w:pict>
        </mc:Fallback>
      </mc:AlternateContent>
    </w:r>
    <w:r w:rsidR="003E2E97">
      <w:tab/>
    </w:r>
    <w:r w:rsidR="004719F6">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B452F" w14:textId="77777777" w:rsidR="00BD02E1" w:rsidRDefault="00BD02E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73AA9" w14:textId="77777777" w:rsidR="00B0103A" w:rsidRDefault="00B0103A" w:rsidP="000360D2">
      <w:r>
        <w:separator/>
      </w:r>
    </w:p>
  </w:footnote>
  <w:footnote w:type="continuationSeparator" w:id="0">
    <w:p w14:paraId="4364C729" w14:textId="77777777" w:rsidR="00B0103A" w:rsidRDefault="00B0103A" w:rsidP="00036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9D7C7" w14:textId="77777777" w:rsidR="00BD02E1" w:rsidRDefault="00BD02E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29779" w14:textId="77777777" w:rsidR="00792603" w:rsidRDefault="00BF428F">
    <w:pPr>
      <w:pStyle w:val="Encabezado"/>
    </w:pPr>
    <w:r>
      <w:rPr>
        <w:noProof/>
        <w:lang w:val="es-ES"/>
      </w:rPr>
      <mc:AlternateContent>
        <mc:Choice Requires="wps">
          <w:drawing>
            <wp:anchor distT="0" distB="0" distL="114300" distR="114300" simplePos="0" relativeHeight="251679744" behindDoc="0" locked="0" layoutInCell="1" allowOverlap="1" wp14:anchorId="335B9C5C" wp14:editId="198D73EB">
              <wp:simplePos x="0" y="0"/>
              <wp:positionH relativeFrom="column">
                <wp:posOffset>3928256</wp:posOffset>
              </wp:positionH>
              <wp:positionV relativeFrom="paragraph">
                <wp:posOffset>122555</wp:posOffset>
              </wp:positionV>
              <wp:extent cx="1865630" cy="233680"/>
              <wp:effectExtent l="0" t="0" r="13970" b="20320"/>
              <wp:wrapThrough wrapText="bothSides">
                <wp:wrapPolygon edited="0">
                  <wp:start x="0" y="0"/>
                  <wp:lineTo x="0" y="21130"/>
                  <wp:lineTo x="21468" y="21130"/>
                  <wp:lineTo x="21468" y="0"/>
                  <wp:lineTo x="0" y="0"/>
                </wp:wrapPolygon>
              </wp:wrapThrough>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5630" cy="233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EA9C4B" w14:textId="4831BF77" w:rsidR="00BE06CC" w:rsidRPr="00C3559C" w:rsidRDefault="00C3559C" w:rsidP="00BE06CC">
                          <w:pPr>
                            <w:rPr>
                              <w:rFonts w:ascii="Arial" w:hAnsi="Arial" w:cs="Arial"/>
                              <w:b/>
                              <w:i/>
                              <w:color w:val="595959" w:themeColor="text1" w:themeTint="A6"/>
                              <w:sz w:val="32"/>
                              <w:szCs w:val="32"/>
                              <w:lang w:val="es-ES"/>
                            </w:rPr>
                          </w:pPr>
                          <w:r>
                            <w:rPr>
                              <w:rFonts w:ascii="Arial" w:hAnsi="Arial" w:cs="Arial"/>
                              <w:b/>
                              <w:i/>
                              <w:color w:val="595959" w:themeColor="text1" w:themeTint="A6"/>
                              <w:sz w:val="32"/>
                              <w:szCs w:val="32"/>
                              <w:lang w:val="es-ES"/>
                            </w:rPr>
                            <w:t>NOTA DE PRENSA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B9C5C" id="_x0000_t202" coordsize="21600,21600" o:spt="202" path="m,l,21600r21600,l21600,xe">
              <v:stroke joinstyle="miter"/>
              <v:path gradientshapeok="t" o:connecttype="rect"/>
            </v:shapetype>
            <v:shape id="Cuadro de texto 11" o:spid="_x0000_s1026" type="#_x0000_t202" style="position:absolute;margin-left:309.3pt;margin-top:9.65pt;width:146.9pt;height:18.4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" filled="f" stroked="f">
              <v:textbox inset="0,0,0,0">
                <w:txbxContent>
                  <w:p w14:paraId="66EA9C4B" w14:textId="4831BF77" w:rsidR="00BE06CC" w:rsidRPr="00C3559C" w:rsidRDefault="00C3559C" w:rsidP="00BE06CC">
                    <w:pPr>
                      <w:rPr>
                        <w:rFonts w:ascii="Arial" w:hAnsi="Arial" w:cs="Arial"/>
                        <w:b/>
                        <w:i/>
                        <w:color w:val="595959" w:themeColor="text1" w:themeTint="A6"/>
                        <w:sz w:val="32"/>
                        <w:szCs w:val="32"/>
                        <w:lang w:val="es-ES"/>
                      </w:rPr>
                    </w:pPr>
                    <w:r>
                      <w:rPr>
                        <w:rFonts w:ascii="Arial" w:hAnsi="Arial" w:cs="Arial"/>
                        <w:b/>
                        <w:i/>
                        <w:color w:val="595959" w:themeColor="text1" w:themeTint="A6"/>
                        <w:sz w:val="32"/>
                        <w:szCs w:val="32"/>
                        <w:lang w:val="es-ES"/>
                      </w:rPr>
                      <w:t>NOTA DE PRENSA</w:t>
                    </w:r>
                  </w:p>
                </w:txbxContent>
              </v:textbox>
              <w10:wrap type="through"/>
            </v:shape>
          </w:pict>
        </mc:Fallback>
      </mc:AlternateContent>
    </w:r>
    <w:r w:rsidR="006E6E19">
      <w:rPr>
        <w:rFonts w:ascii="Arial" w:hAnsi="Arial" w:cs="Arial"/>
        <w:b/>
        <w:i/>
        <w:noProof/>
        <w:color w:val="404040" w:themeColor="text1" w:themeTint="BF"/>
        <w:sz w:val="22"/>
        <w:szCs w:val="22"/>
        <w:lang w:val="es-ES"/>
      </w:rPr>
      <w:drawing>
        <wp:anchor distT="0" distB="0" distL="114300" distR="114300" simplePos="0" relativeHeight="251740160" behindDoc="1" locked="0" layoutInCell="1" allowOverlap="1" wp14:anchorId="3F1885A5" wp14:editId="2ACBDC9D">
          <wp:simplePos x="0" y="0"/>
          <wp:positionH relativeFrom="column">
            <wp:posOffset>-461010</wp:posOffset>
          </wp:positionH>
          <wp:positionV relativeFrom="paragraph">
            <wp:posOffset>-24765</wp:posOffset>
          </wp:positionV>
          <wp:extent cx="1633220" cy="366395"/>
          <wp:effectExtent l="0" t="0" r="0" b="0"/>
          <wp:wrapTight wrapText="bothSides">
            <wp:wrapPolygon edited="0">
              <wp:start x="0" y="0"/>
              <wp:lineTo x="0" y="20215"/>
              <wp:lineTo x="21415" y="20215"/>
              <wp:lineTo x="21415" y="0"/>
              <wp:lineTo x="0" y="0"/>
            </wp:wrapPolygon>
          </wp:wrapTight>
          <wp:docPr id="2" name="Imagen 2" descr="C:\Users\U0146423\AppData\Local\Microsoft\Windows\INetCache\Content.Word\CaixaBank_logo_color_CMYK_horizontal_fondo_blanco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0146423\AppData\Local\Microsoft\Windows\INetCache\Content.Word\CaixaBank_logo_color_CMYK_horizontal_fondo_blanco copi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4862" t="14406" r="2503" b="16267"/>
                  <a:stretch/>
                </pic:blipFill>
                <pic:spPr bwMode="auto">
                  <a:xfrm>
                    <a:off x="0" y="0"/>
                    <a:ext cx="1633220" cy="366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rPr>
      <mc:AlternateContent>
        <mc:Choice Requires="wps">
          <w:drawing>
            <wp:anchor distT="0" distB="0" distL="114300" distR="114300" simplePos="0" relativeHeight="251671552" behindDoc="0" locked="0" layoutInCell="1" allowOverlap="1" wp14:anchorId="69DB4C6C" wp14:editId="1D0FBFD3">
              <wp:simplePos x="0" y="0"/>
              <wp:positionH relativeFrom="column">
                <wp:posOffset>-458470</wp:posOffset>
              </wp:positionH>
              <wp:positionV relativeFrom="paragraph">
                <wp:posOffset>465455</wp:posOffset>
              </wp:positionV>
              <wp:extent cx="6248400" cy="179705"/>
              <wp:effectExtent l="0" t="0" r="0" b="0"/>
              <wp:wrapThrough wrapText="bothSides">
                <wp:wrapPolygon edited="0">
                  <wp:start x="0" y="0"/>
                  <wp:lineTo x="0" y="19845"/>
                  <wp:lineTo x="21556" y="19845"/>
                  <wp:lineTo x="21556" y="0"/>
                  <wp:lineTo x="0" y="0"/>
                </wp:wrapPolygon>
              </wp:wrapThrough>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79705"/>
                      </a:xfrm>
                      <a:prstGeom prst="rect">
                        <a:avLst/>
                      </a:prstGeom>
                      <a:solidFill>
                        <a:srgbClr val="DBDEDD"/>
                      </a:solidFill>
                      <a:ln>
                        <a:noFill/>
                      </a:ln>
                      <a:effectLst/>
                    </wps:spPr>
                    <wps:style>
                      <a:lnRef idx="1">
                        <a:schemeClr val="accent1"/>
                      </a:lnRef>
                      <a:fillRef idx="3">
                        <a:schemeClr val="accent1"/>
                      </a:fillRef>
                      <a:effectRef idx="2">
                        <a:schemeClr val="accent1"/>
                      </a:effectRef>
                      <a:fontRef idx="minor">
                        <a:schemeClr val="lt1"/>
                      </a:fontRef>
                    </wps:style>
                    <wps:txbx>
                      <w:txbxContent>
                        <w:p w14:paraId="6F55A0BF" w14:textId="77777777" w:rsidR="00792603" w:rsidRDefault="00792603" w:rsidP="00792603">
                          <w:pPr>
                            <w:jc w:val="center"/>
                          </w:pPr>
                        </w:p>
                        <w:p w14:paraId="4304AA4F" w14:textId="77777777" w:rsidR="00792603" w:rsidRDefault="00792603" w:rsidP="007926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B4C6C" id="Rectángulo 17" o:spid="_x0000_s1027" style="position:absolute;margin-left:-36.1pt;margin-top:36.65pt;width:492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" fillcolor="#dbdedd" stroked="f">
              <v:textbox>
                <w:txbxContent>
                  <w:p w14:paraId="6F55A0BF" w14:textId="77777777" w:rsidR="00792603" w:rsidRDefault="00792603" w:rsidP="00792603">
                    <w:pPr>
                      <w:jc w:val="center"/>
                    </w:pPr>
                  </w:p>
                  <w:p w14:paraId="4304AA4F" w14:textId="77777777" w:rsidR="00792603" w:rsidRDefault="00792603" w:rsidP="00792603"/>
                </w:txbxContent>
              </v:textbox>
              <w10:wrap type="through"/>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BCD8" w14:textId="77777777" w:rsidR="00BD02E1" w:rsidRDefault="00BD02E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46E2D"/>
    <w:multiLevelType w:val="hybridMultilevel"/>
    <w:tmpl w:val="F8186F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DF73691"/>
    <w:multiLevelType w:val="hybridMultilevel"/>
    <w:tmpl w:val="408A77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E754446"/>
    <w:multiLevelType w:val="multilevel"/>
    <w:tmpl w:val="408A77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983348571">
    <w:abstractNumId w:val="0"/>
  </w:num>
  <w:num w:numId="2" w16cid:durableId="958150165">
    <w:abstractNumId w:val="1"/>
  </w:num>
  <w:num w:numId="3" w16cid:durableId="7036032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EED"/>
    <w:rsid w:val="00003086"/>
    <w:rsid w:val="000035E0"/>
    <w:rsid w:val="00006A67"/>
    <w:rsid w:val="0001284E"/>
    <w:rsid w:val="00026096"/>
    <w:rsid w:val="000360D2"/>
    <w:rsid w:val="00050025"/>
    <w:rsid w:val="00053626"/>
    <w:rsid w:val="0007363C"/>
    <w:rsid w:val="00083105"/>
    <w:rsid w:val="000934E6"/>
    <w:rsid w:val="00097733"/>
    <w:rsid w:val="000A071D"/>
    <w:rsid w:val="000A2F55"/>
    <w:rsid w:val="000A47CC"/>
    <w:rsid w:val="000B56B9"/>
    <w:rsid w:val="000B59B6"/>
    <w:rsid w:val="000B722D"/>
    <w:rsid w:val="000C0E5D"/>
    <w:rsid w:val="000C5A8A"/>
    <w:rsid w:val="000E532C"/>
    <w:rsid w:val="000E6EE9"/>
    <w:rsid w:val="000F054D"/>
    <w:rsid w:val="000F0C99"/>
    <w:rsid w:val="00101BDD"/>
    <w:rsid w:val="00114CAF"/>
    <w:rsid w:val="00114F0A"/>
    <w:rsid w:val="0011586D"/>
    <w:rsid w:val="00120D60"/>
    <w:rsid w:val="001216FD"/>
    <w:rsid w:val="00134B40"/>
    <w:rsid w:val="0013571A"/>
    <w:rsid w:val="00147139"/>
    <w:rsid w:val="00150C27"/>
    <w:rsid w:val="00157A06"/>
    <w:rsid w:val="00165094"/>
    <w:rsid w:val="001666DB"/>
    <w:rsid w:val="00185E83"/>
    <w:rsid w:val="0019644D"/>
    <w:rsid w:val="00196918"/>
    <w:rsid w:val="001A12C9"/>
    <w:rsid w:val="001A4AD7"/>
    <w:rsid w:val="001A7D61"/>
    <w:rsid w:val="001B0046"/>
    <w:rsid w:val="001D0495"/>
    <w:rsid w:val="001D3986"/>
    <w:rsid w:val="001E3FFA"/>
    <w:rsid w:val="00205ED7"/>
    <w:rsid w:val="002060C5"/>
    <w:rsid w:val="002140BF"/>
    <w:rsid w:val="00214571"/>
    <w:rsid w:val="00217981"/>
    <w:rsid w:val="00227940"/>
    <w:rsid w:val="002364DA"/>
    <w:rsid w:val="002367D9"/>
    <w:rsid w:val="00250D14"/>
    <w:rsid w:val="0025150D"/>
    <w:rsid w:val="00262938"/>
    <w:rsid w:val="00267FF2"/>
    <w:rsid w:val="0027638A"/>
    <w:rsid w:val="00280CC6"/>
    <w:rsid w:val="00286E7E"/>
    <w:rsid w:val="002877CF"/>
    <w:rsid w:val="0029003A"/>
    <w:rsid w:val="00291ECE"/>
    <w:rsid w:val="002A07C0"/>
    <w:rsid w:val="002A1C88"/>
    <w:rsid w:val="002A4AE6"/>
    <w:rsid w:val="002B292E"/>
    <w:rsid w:val="002B3D22"/>
    <w:rsid w:val="002C02D9"/>
    <w:rsid w:val="002D3629"/>
    <w:rsid w:val="002D4006"/>
    <w:rsid w:val="002D5A7D"/>
    <w:rsid w:val="002E3B4A"/>
    <w:rsid w:val="002E4BD4"/>
    <w:rsid w:val="002F4ACE"/>
    <w:rsid w:val="0030038A"/>
    <w:rsid w:val="003078BE"/>
    <w:rsid w:val="00313F05"/>
    <w:rsid w:val="00325651"/>
    <w:rsid w:val="003306DF"/>
    <w:rsid w:val="0033650A"/>
    <w:rsid w:val="003416CF"/>
    <w:rsid w:val="00352F6A"/>
    <w:rsid w:val="00354A2F"/>
    <w:rsid w:val="00362E28"/>
    <w:rsid w:val="00372D14"/>
    <w:rsid w:val="00374125"/>
    <w:rsid w:val="003751C2"/>
    <w:rsid w:val="00376C43"/>
    <w:rsid w:val="003779BF"/>
    <w:rsid w:val="00382BF3"/>
    <w:rsid w:val="003A0594"/>
    <w:rsid w:val="003A2D40"/>
    <w:rsid w:val="003D4269"/>
    <w:rsid w:val="003D78B4"/>
    <w:rsid w:val="003E2E97"/>
    <w:rsid w:val="004015F6"/>
    <w:rsid w:val="00407430"/>
    <w:rsid w:val="00416F76"/>
    <w:rsid w:val="00420468"/>
    <w:rsid w:val="0042506E"/>
    <w:rsid w:val="00431A19"/>
    <w:rsid w:val="00434B95"/>
    <w:rsid w:val="00434CD8"/>
    <w:rsid w:val="0044152C"/>
    <w:rsid w:val="0045231F"/>
    <w:rsid w:val="00452CE8"/>
    <w:rsid w:val="0045774D"/>
    <w:rsid w:val="004648FD"/>
    <w:rsid w:val="00465F4E"/>
    <w:rsid w:val="004719F6"/>
    <w:rsid w:val="004775E0"/>
    <w:rsid w:val="00481AAA"/>
    <w:rsid w:val="00485001"/>
    <w:rsid w:val="004A23CB"/>
    <w:rsid w:val="004A4527"/>
    <w:rsid w:val="004A6D61"/>
    <w:rsid w:val="004B1356"/>
    <w:rsid w:val="004B5AB2"/>
    <w:rsid w:val="004B6412"/>
    <w:rsid w:val="004D1384"/>
    <w:rsid w:val="004D5441"/>
    <w:rsid w:val="004E54EA"/>
    <w:rsid w:val="004F444E"/>
    <w:rsid w:val="00505E03"/>
    <w:rsid w:val="00512A3B"/>
    <w:rsid w:val="0051767D"/>
    <w:rsid w:val="00535CC5"/>
    <w:rsid w:val="00547BE0"/>
    <w:rsid w:val="00566F74"/>
    <w:rsid w:val="00575BA6"/>
    <w:rsid w:val="005909B5"/>
    <w:rsid w:val="0059199B"/>
    <w:rsid w:val="005A2607"/>
    <w:rsid w:val="005B1BB2"/>
    <w:rsid w:val="005C01B0"/>
    <w:rsid w:val="005D65D6"/>
    <w:rsid w:val="005E55D1"/>
    <w:rsid w:val="005F09B4"/>
    <w:rsid w:val="0061551E"/>
    <w:rsid w:val="006232D3"/>
    <w:rsid w:val="006317D6"/>
    <w:rsid w:val="00631993"/>
    <w:rsid w:val="006422F4"/>
    <w:rsid w:val="00643DD0"/>
    <w:rsid w:val="00645841"/>
    <w:rsid w:val="00665B90"/>
    <w:rsid w:val="0067395F"/>
    <w:rsid w:val="006B3A43"/>
    <w:rsid w:val="006B4251"/>
    <w:rsid w:val="006C0A08"/>
    <w:rsid w:val="006C4C86"/>
    <w:rsid w:val="006C5C87"/>
    <w:rsid w:val="006C650A"/>
    <w:rsid w:val="006E6E19"/>
    <w:rsid w:val="006F5CF5"/>
    <w:rsid w:val="0070724C"/>
    <w:rsid w:val="00711359"/>
    <w:rsid w:val="0071218E"/>
    <w:rsid w:val="00715DF3"/>
    <w:rsid w:val="00734E7B"/>
    <w:rsid w:val="00743F7F"/>
    <w:rsid w:val="00750190"/>
    <w:rsid w:val="00753D7C"/>
    <w:rsid w:val="00771484"/>
    <w:rsid w:val="007746E3"/>
    <w:rsid w:val="007830D9"/>
    <w:rsid w:val="00792603"/>
    <w:rsid w:val="007956FF"/>
    <w:rsid w:val="0079603F"/>
    <w:rsid w:val="007A05CA"/>
    <w:rsid w:val="007A287C"/>
    <w:rsid w:val="007A70E7"/>
    <w:rsid w:val="007A795B"/>
    <w:rsid w:val="007B3DB9"/>
    <w:rsid w:val="007C10B1"/>
    <w:rsid w:val="007D2310"/>
    <w:rsid w:val="007E39C2"/>
    <w:rsid w:val="007E7261"/>
    <w:rsid w:val="007F0E7B"/>
    <w:rsid w:val="007F74D3"/>
    <w:rsid w:val="0081558A"/>
    <w:rsid w:val="00816ADF"/>
    <w:rsid w:val="008178D6"/>
    <w:rsid w:val="00826DD3"/>
    <w:rsid w:val="0083091B"/>
    <w:rsid w:val="0083641E"/>
    <w:rsid w:val="00841EED"/>
    <w:rsid w:val="00861ECC"/>
    <w:rsid w:val="00865CCE"/>
    <w:rsid w:val="0086613C"/>
    <w:rsid w:val="00867530"/>
    <w:rsid w:val="008750C0"/>
    <w:rsid w:val="00880795"/>
    <w:rsid w:val="008915B2"/>
    <w:rsid w:val="00892E10"/>
    <w:rsid w:val="00892FD5"/>
    <w:rsid w:val="008A169A"/>
    <w:rsid w:val="008A1FB3"/>
    <w:rsid w:val="008A3229"/>
    <w:rsid w:val="008B2408"/>
    <w:rsid w:val="008B3E6B"/>
    <w:rsid w:val="008B7E1B"/>
    <w:rsid w:val="008C2E6D"/>
    <w:rsid w:val="008C38B7"/>
    <w:rsid w:val="008C4353"/>
    <w:rsid w:val="008C5DDB"/>
    <w:rsid w:val="008C744A"/>
    <w:rsid w:val="008D49C7"/>
    <w:rsid w:val="008D5764"/>
    <w:rsid w:val="008D6E56"/>
    <w:rsid w:val="008E1EA6"/>
    <w:rsid w:val="008E48F5"/>
    <w:rsid w:val="008F10A4"/>
    <w:rsid w:val="008F21AE"/>
    <w:rsid w:val="009014B6"/>
    <w:rsid w:val="009036E5"/>
    <w:rsid w:val="009126CE"/>
    <w:rsid w:val="009152DA"/>
    <w:rsid w:val="00921A03"/>
    <w:rsid w:val="00944457"/>
    <w:rsid w:val="00944ABA"/>
    <w:rsid w:val="009559A9"/>
    <w:rsid w:val="0095723C"/>
    <w:rsid w:val="00963A60"/>
    <w:rsid w:val="009643A6"/>
    <w:rsid w:val="009760F3"/>
    <w:rsid w:val="00991C7A"/>
    <w:rsid w:val="009A2C4E"/>
    <w:rsid w:val="009A399D"/>
    <w:rsid w:val="009B385B"/>
    <w:rsid w:val="009B6AA5"/>
    <w:rsid w:val="009B7371"/>
    <w:rsid w:val="009C529A"/>
    <w:rsid w:val="009D58FC"/>
    <w:rsid w:val="009F6877"/>
    <w:rsid w:val="009F69AD"/>
    <w:rsid w:val="00A014B2"/>
    <w:rsid w:val="00A05EC1"/>
    <w:rsid w:val="00A06911"/>
    <w:rsid w:val="00A15658"/>
    <w:rsid w:val="00A173A3"/>
    <w:rsid w:val="00A372E0"/>
    <w:rsid w:val="00A4198F"/>
    <w:rsid w:val="00A504C1"/>
    <w:rsid w:val="00A51D34"/>
    <w:rsid w:val="00A53760"/>
    <w:rsid w:val="00A53D1C"/>
    <w:rsid w:val="00A56D02"/>
    <w:rsid w:val="00A70103"/>
    <w:rsid w:val="00A82213"/>
    <w:rsid w:val="00A93F39"/>
    <w:rsid w:val="00AA4428"/>
    <w:rsid w:val="00AA508A"/>
    <w:rsid w:val="00AB5802"/>
    <w:rsid w:val="00AB67CD"/>
    <w:rsid w:val="00AC4A98"/>
    <w:rsid w:val="00AE10A2"/>
    <w:rsid w:val="00AE241D"/>
    <w:rsid w:val="00AF55F0"/>
    <w:rsid w:val="00B0103A"/>
    <w:rsid w:val="00B06189"/>
    <w:rsid w:val="00B2033D"/>
    <w:rsid w:val="00B307A7"/>
    <w:rsid w:val="00B30A8D"/>
    <w:rsid w:val="00B31BF5"/>
    <w:rsid w:val="00B3261B"/>
    <w:rsid w:val="00B35160"/>
    <w:rsid w:val="00B366B0"/>
    <w:rsid w:val="00B41DCF"/>
    <w:rsid w:val="00B4497F"/>
    <w:rsid w:val="00B53385"/>
    <w:rsid w:val="00B56B39"/>
    <w:rsid w:val="00B64819"/>
    <w:rsid w:val="00B74AD1"/>
    <w:rsid w:val="00B91B79"/>
    <w:rsid w:val="00BB0260"/>
    <w:rsid w:val="00BB1D86"/>
    <w:rsid w:val="00BC6F85"/>
    <w:rsid w:val="00BC7BEC"/>
    <w:rsid w:val="00BD02E1"/>
    <w:rsid w:val="00BD64B9"/>
    <w:rsid w:val="00BE06CC"/>
    <w:rsid w:val="00BE5B0E"/>
    <w:rsid w:val="00BE6694"/>
    <w:rsid w:val="00BF29EB"/>
    <w:rsid w:val="00BF428F"/>
    <w:rsid w:val="00C15B81"/>
    <w:rsid w:val="00C15EC8"/>
    <w:rsid w:val="00C16C2B"/>
    <w:rsid w:val="00C16EDA"/>
    <w:rsid w:val="00C3559C"/>
    <w:rsid w:val="00C41D70"/>
    <w:rsid w:val="00C457ED"/>
    <w:rsid w:val="00C47D2C"/>
    <w:rsid w:val="00C53212"/>
    <w:rsid w:val="00C664CE"/>
    <w:rsid w:val="00C66BC0"/>
    <w:rsid w:val="00C67096"/>
    <w:rsid w:val="00C722DC"/>
    <w:rsid w:val="00C725E3"/>
    <w:rsid w:val="00C80CB7"/>
    <w:rsid w:val="00C813C0"/>
    <w:rsid w:val="00C82822"/>
    <w:rsid w:val="00C90FE6"/>
    <w:rsid w:val="00C912A2"/>
    <w:rsid w:val="00C93EA8"/>
    <w:rsid w:val="00C947B0"/>
    <w:rsid w:val="00C95D45"/>
    <w:rsid w:val="00C965C0"/>
    <w:rsid w:val="00CB5C2D"/>
    <w:rsid w:val="00CC71D8"/>
    <w:rsid w:val="00CD6A8E"/>
    <w:rsid w:val="00CD7E8A"/>
    <w:rsid w:val="00D03070"/>
    <w:rsid w:val="00D1315A"/>
    <w:rsid w:val="00D13452"/>
    <w:rsid w:val="00D13EBB"/>
    <w:rsid w:val="00D14202"/>
    <w:rsid w:val="00D142CB"/>
    <w:rsid w:val="00D15235"/>
    <w:rsid w:val="00D21F83"/>
    <w:rsid w:val="00D2287D"/>
    <w:rsid w:val="00D26385"/>
    <w:rsid w:val="00D40A57"/>
    <w:rsid w:val="00D42416"/>
    <w:rsid w:val="00D50802"/>
    <w:rsid w:val="00D5457C"/>
    <w:rsid w:val="00D57C92"/>
    <w:rsid w:val="00D64427"/>
    <w:rsid w:val="00D71F1A"/>
    <w:rsid w:val="00D80C29"/>
    <w:rsid w:val="00D827C0"/>
    <w:rsid w:val="00D86B07"/>
    <w:rsid w:val="00D93979"/>
    <w:rsid w:val="00D96C4D"/>
    <w:rsid w:val="00DA16AF"/>
    <w:rsid w:val="00DB3BEE"/>
    <w:rsid w:val="00DB6C50"/>
    <w:rsid w:val="00DC127B"/>
    <w:rsid w:val="00DD0A4A"/>
    <w:rsid w:val="00DE69DC"/>
    <w:rsid w:val="00E05347"/>
    <w:rsid w:val="00E061EA"/>
    <w:rsid w:val="00E07BDA"/>
    <w:rsid w:val="00E1065F"/>
    <w:rsid w:val="00E14097"/>
    <w:rsid w:val="00E160EF"/>
    <w:rsid w:val="00E26144"/>
    <w:rsid w:val="00E32484"/>
    <w:rsid w:val="00E542AA"/>
    <w:rsid w:val="00E57DD8"/>
    <w:rsid w:val="00E61E97"/>
    <w:rsid w:val="00E76989"/>
    <w:rsid w:val="00E8292F"/>
    <w:rsid w:val="00E8319A"/>
    <w:rsid w:val="00E918FA"/>
    <w:rsid w:val="00EA3A22"/>
    <w:rsid w:val="00EB5A48"/>
    <w:rsid w:val="00ED4280"/>
    <w:rsid w:val="00ED5D13"/>
    <w:rsid w:val="00ED780C"/>
    <w:rsid w:val="00F03E2E"/>
    <w:rsid w:val="00F117DA"/>
    <w:rsid w:val="00F15381"/>
    <w:rsid w:val="00F25869"/>
    <w:rsid w:val="00F27211"/>
    <w:rsid w:val="00F32921"/>
    <w:rsid w:val="00F44402"/>
    <w:rsid w:val="00F50FF6"/>
    <w:rsid w:val="00F51580"/>
    <w:rsid w:val="00F51791"/>
    <w:rsid w:val="00F62696"/>
    <w:rsid w:val="00F717C5"/>
    <w:rsid w:val="00F750AB"/>
    <w:rsid w:val="00F753F3"/>
    <w:rsid w:val="00F774F3"/>
    <w:rsid w:val="00F841B1"/>
    <w:rsid w:val="00F84DD3"/>
    <w:rsid w:val="00F858FB"/>
    <w:rsid w:val="00F93F4A"/>
    <w:rsid w:val="00F97898"/>
    <w:rsid w:val="00FA03C7"/>
    <w:rsid w:val="00FA06EF"/>
    <w:rsid w:val="00FA30DC"/>
    <w:rsid w:val="00FB044F"/>
    <w:rsid w:val="00FB1045"/>
    <w:rsid w:val="00FB648B"/>
    <w:rsid w:val="00FB6F24"/>
    <w:rsid w:val="00FE3A18"/>
    <w:rsid w:val="00FF31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23CE40"/>
  <w15:docId w15:val="{87344A25-A4EA-43AD-A374-1CDB38B51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A0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1EE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41EED"/>
    <w:rPr>
      <w:rFonts w:ascii="Lucida Grande" w:hAnsi="Lucida Grande" w:cs="Lucida Grande"/>
      <w:sz w:val="18"/>
      <w:szCs w:val="18"/>
    </w:rPr>
  </w:style>
  <w:style w:type="paragraph" w:customStyle="1" w:styleId="Prrafobsico">
    <w:name w:val="[Párrafo básico]"/>
    <w:basedOn w:val="Normal"/>
    <w:uiPriority w:val="99"/>
    <w:qFormat/>
    <w:rsid w:val="008D6E56"/>
    <w:pPr>
      <w:widowControl w:val="0"/>
      <w:autoSpaceDE w:val="0"/>
      <w:autoSpaceDN w:val="0"/>
      <w:adjustRightInd w:val="0"/>
      <w:spacing w:line="288" w:lineRule="auto"/>
      <w:textAlignment w:val="center"/>
    </w:pPr>
    <w:rPr>
      <w:rFonts w:ascii="MinionPro-Regular" w:hAnsi="MinionPro-Regular" w:cs="MinionPro-Regular"/>
      <w:color w:val="000000"/>
      <w:lang w:val="es-ES_tradnl"/>
    </w:rPr>
  </w:style>
  <w:style w:type="paragraph" w:styleId="Encabezado">
    <w:name w:val="header"/>
    <w:basedOn w:val="Normal"/>
    <w:link w:val="EncabezadoCar"/>
    <w:uiPriority w:val="99"/>
    <w:unhideWhenUsed/>
    <w:rsid w:val="000360D2"/>
    <w:pPr>
      <w:tabs>
        <w:tab w:val="center" w:pos="4252"/>
        <w:tab w:val="right" w:pos="8504"/>
      </w:tabs>
    </w:pPr>
  </w:style>
  <w:style w:type="character" w:customStyle="1" w:styleId="EncabezadoCar">
    <w:name w:val="Encabezado Car"/>
    <w:basedOn w:val="Fuentedeprrafopredeter"/>
    <w:link w:val="Encabezado"/>
    <w:uiPriority w:val="99"/>
    <w:rsid w:val="000360D2"/>
  </w:style>
  <w:style w:type="paragraph" w:styleId="Piedepgina">
    <w:name w:val="footer"/>
    <w:basedOn w:val="Normal"/>
    <w:link w:val="PiedepginaCar"/>
    <w:uiPriority w:val="99"/>
    <w:unhideWhenUsed/>
    <w:rsid w:val="000360D2"/>
    <w:pPr>
      <w:tabs>
        <w:tab w:val="center" w:pos="4252"/>
        <w:tab w:val="right" w:pos="8504"/>
      </w:tabs>
    </w:pPr>
  </w:style>
  <w:style w:type="character" w:customStyle="1" w:styleId="PiedepginaCar">
    <w:name w:val="Pie de página Car"/>
    <w:basedOn w:val="Fuentedeprrafopredeter"/>
    <w:link w:val="Piedepgina"/>
    <w:uiPriority w:val="99"/>
    <w:rsid w:val="000360D2"/>
  </w:style>
  <w:style w:type="paragraph" w:styleId="Prrafodelista">
    <w:name w:val="List Paragraph"/>
    <w:basedOn w:val="Normal"/>
    <w:uiPriority w:val="34"/>
    <w:qFormat/>
    <w:rsid w:val="006C0A08"/>
    <w:pPr>
      <w:ind w:left="720"/>
      <w:contextualSpacing/>
    </w:pPr>
  </w:style>
  <w:style w:type="character" w:styleId="Nmerodepgina">
    <w:name w:val="page number"/>
    <w:basedOn w:val="Fuentedeprrafopredeter"/>
    <w:uiPriority w:val="99"/>
    <w:semiHidden/>
    <w:unhideWhenUsed/>
    <w:rsid w:val="00DC127B"/>
  </w:style>
  <w:style w:type="character" w:styleId="Hipervnculo">
    <w:name w:val="Hyperlink"/>
    <w:basedOn w:val="Fuentedeprrafopredeter"/>
    <w:uiPriority w:val="99"/>
    <w:unhideWhenUsed/>
    <w:rsid w:val="00227940"/>
    <w:rPr>
      <w:color w:val="0000FF" w:themeColor="hyperlink"/>
      <w:u w:val="single"/>
    </w:rPr>
  </w:style>
  <w:style w:type="paragraph" w:styleId="NormalWeb">
    <w:name w:val="Normal (Web)"/>
    <w:basedOn w:val="Normal"/>
    <w:uiPriority w:val="99"/>
    <w:semiHidden/>
    <w:unhideWhenUsed/>
    <w:rsid w:val="00B31BF5"/>
    <w:pPr>
      <w:spacing w:before="100" w:beforeAutospacing="1" w:after="100" w:afterAutospacing="1"/>
    </w:pPr>
    <w:rPr>
      <w:rFonts w:ascii="Times New Roman" w:eastAsia="Times New Roman" w:hAnsi="Times New Roman" w:cs="Times New Roman"/>
      <w:lang w:val="es-ES"/>
    </w:rPr>
  </w:style>
  <w:style w:type="character" w:styleId="Textoennegrita">
    <w:name w:val="Strong"/>
    <w:basedOn w:val="Fuentedeprrafopredeter"/>
    <w:uiPriority w:val="22"/>
    <w:qFormat/>
    <w:rsid w:val="00B31BF5"/>
    <w:rPr>
      <w:b/>
      <w:bCs/>
    </w:rPr>
  </w:style>
  <w:style w:type="character" w:styleId="nfasis">
    <w:name w:val="Emphasis"/>
    <w:basedOn w:val="Fuentedeprrafopredeter"/>
    <w:uiPriority w:val="20"/>
    <w:qFormat/>
    <w:rsid w:val="00B31BF5"/>
    <w:rPr>
      <w:i/>
      <w:iCs/>
    </w:rPr>
  </w:style>
  <w:style w:type="character" w:styleId="Refdecomentario">
    <w:name w:val="annotation reference"/>
    <w:basedOn w:val="Fuentedeprrafopredeter"/>
    <w:uiPriority w:val="99"/>
    <w:semiHidden/>
    <w:unhideWhenUsed/>
    <w:rsid w:val="00150C27"/>
    <w:rPr>
      <w:sz w:val="16"/>
      <w:szCs w:val="16"/>
    </w:rPr>
  </w:style>
  <w:style w:type="paragraph" w:styleId="Textocomentario">
    <w:name w:val="annotation text"/>
    <w:basedOn w:val="Normal"/>
    <w:link w:val="TextocomentarioCar"/>
    <w:uiPriority w:val="99"/>
    <w:semiHidden/>
    <w:unhideWhenUsed/>
    <w:rsid w:val="00150C27"/>
    <w:rPr>
      <w:sz w:val="20"/>
      <w:szCs w:val="20"/>
    </w:rPr>
  </w:style>
  <w:style w:type="character" w:customStyle="1" w:styleId="TextocomentarioCar">
    <w:name w:val="Texto comentario Car"/>
    <w:basedOn w:val="Fuentedeprrafopredeter"/>
    <w:link w:val="Textocomentario"/>
    <w:uiPriority w:val="99"/>
    <w:semiHidden/>
    <w:rsid w:val="00150C27"/>
    <w:rPr>
      <w:sz w:val="20"/>
      <w:szCs w:val="20"/>
    </w:rPr>
  </w:style>
  <w:style w:type="paragraph" w:styleId="Asuntodelcomentario">
    <w:name w:val="annotation subject"/>
    <w:basedOn w:val="Textocomentario"/>
    <w:next w:val="Textocomentario"/>
    <w:link w:val="AsuntodelcomentarioCar"/>
    <w:uiPriority w:val="99"/>
    <w:semiHidden/>
    <w:unhideWhenUsed/>
    <w:rsid w:val="00150C27"/>
    <w:rPr>
      <w:b/>
      <w:bCs/>
    </w:rPr>
  </w:style>
  <w:style w:type="character" w:customStyle="1" w:styleId="AsuntodelcomentarioCar">
    <w:name w:val="Asunto del comentario Car"/>
    <w:basedOn w:val="TextocomentarioCar"/>
    <w:link w:val="Asuntodelcomentario"/>
    <w:uiPriority w:val="99"/>
    <w:semiHidden/>
    <w:rsid w:val="00150C27"/>
    <w:rPr>
      <w:b/>
      <w:bCs/>
      <w:sz w:val="20"/>
      <w:szCs w:val="20"/>
    </w:rPr>
  </w:style>
  <w:style w:type="paragraph" w:styleId="Revisin">
    <w:name w:val="Revision"/>
    <w:hidden/>
    <w:uiPriority w:val="99"/>
    <w:semiHidden/>
    <w:rsid w:val="00865CCE"/>
  </w:style>
  <w:style w:type="character" w:customStyle="1" w:styleId="normaltextrun">
    <w:name w:val="normaltextrun"/>
    <w:basedOn w:val="Fuentedeprrafopredeter"/>
    <w:rsid w:val="000B59B6"/>
  </w:style>
  <w:style w:type="paragraph" w:customStyle="1" w:styleId="paragraph">
    <w:name w:val="paragraph"/>
    <w:basedOn w:val="Normal"/>
    <w:rsid w:val="00665B90"/>
    <w:pPr>
      <w:spacing w:before="100" w:beforeAutospacing="1" w:after="100" w:afterAutospacing="1"/>
    </w:pPr>
    <w:rPr>
      <w:rFonts w:ascii="Calibri" w:eastAsiaTheme="minorHAnsi" w:hAnsi="Calibri" w:cs="Calibri"/>
      <w:sz w:val="22"/>
      <w:szCs w:val="22"/>
      <w:lang w:val="es-ES"/>
    </w:rPr>
  </w:style>
  <w:style w:type="character" w:customStyle="1" w:styleId="eop">
    <w:name w:val="eop"/>
    <w:basedOn w:val="Fuentedeprrafopredeter"/>
    <w:rsid w:val="00665B90"/>
  </w:style>
  <w:style w:type="paragraph" w:styleId="Sinespaciado">
    <w:name w:val="No Spacing"/>
    <w:uiPriority w:val="1"/>
    <w:qFormat/>
    <w:rsid w:val="0071218E"/>
    <w:rPr>
      <w:rFonts w:eastAsiaTheme="minorHAns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4523">
      <w:bodyDiv w:val="1"/>
      <w:marLeft w:val="0"/>
      <w:marRight w:val="0"/>
      <w:marTop w:val="0"/>
      <w:marBottom w:val="0"/>
      <w:divBdr>
        <w:top w:val="none" w:sz="0" w:space="0" w:color="auto"/>
        <w:left w:val="none" w:sz="0" w:space="0" w:color="auto"/>
        <w:bottom w:val="none" w:sz="0" w:space="0" w:color="auto"/>
        <w:right w:val="none" w:sz="0" w:space="0" w:color="auto"/>
      </w:divBdr>
    </w:div>
    <w:div w:id="457652597">
      <w:bodyDiv w:val="1"/>
      <w:marLeft w:val="0"/>
      <w:marRight w:val="0"/>
      <w:marTop w:val="0"/>
      <w:marBottom w:val="0"/>
      <w:divBdr>
        <w:top w:val="none" w:sz="0" w:space="0" w:color="auto"/>
        <w:left w:val="none" w:sz="0" w:space="0" w:color="auto"/>
        <w:bottom w:val="none" w:sz="0" w:space="0" w:color="auto"/>
        <w:right w:val="none" w:sz="0" w:space="0" w:color="auto"/>
      </w:divBdr>
    </w:div>
    <w:div w:id="843205759">
      <w:bodyDiv w:val="1"/>
      <w:marLeft w:val="0"/>
      <w:marRight w:val="0"/>
      <w:marTop w:val="0"/>
      <w:marBottom w:val="0"/>
      <w:divBdr>
        <w:top w:val="none" w:sz="0" w:space="0" w:color="auto"/>
        <w:left w:val="none" w:sz="0" w:space="0" w:color="auto"/>
        <w:bottom w:val="none" w:sz="0" w:space="0" w:color="auto"/>
        <w:right w:val="none" w:sz="0" w:space="0" w:color="auto"/>
      </w:divBdr>
    </w:div>
    <w:div w:id="1173489776">
      <w:bodyDiv w:val="1"/>
      <w:marLeft w:val="0"/>
      <w:marRight w:val="0"/>
      <w:marTop w:val="0"/>
      <w:marBottom w:val="0"/>
      <w:divBdr>
        <w:top w:val="none" w:sz="0" w:space="0" w:color="auto"/>
        <w:left w:val="none" w:sz="0" w:space="0" w:color="auto"/>
        <w:bottom w:val="none" w:sz="0" w:space="0" w:color="auto"/>
        <w:right w:val="none" w:sz="0" w:space="0" w:color="auto"/>
      </w:divBdr>
    </w:div>
    <w:div w:id="1936938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mailto:jbazaga@caixabank.com" TargetMode="External"/><Relationship Id="rId2" Type="http://schemas.openxmlformats.org/officeDocument/2006/relationships/hyperlink" Target="mailto:jbazaga@caixabank.com" TargetMode="External"/><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w="3175" cmpd="sng">
          <a:solidFill>
            <a:schemeClr val="tx1">
              <a:lumMod val="50000"/>
              <a:lumOff val="50000"/>
            </a:schemeClr>
          </a:solidFill>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76C4B-CE13-43E1-B153-49D7A0349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4</Pages>
  <Words>1402</Words>
  <Characters>7712</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Personalizacion.MSP</Company>
  <LinksUpToDate>false</LinksUpToDate>
  <CharactersWithSpaces>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imibanez@caixabank.com</dc:creator>
  <cp:lastModifiedBy>Javier D. Bazaga</cp:lastModifiedBy>
  <cp:revision>76</cp:revision>
  <cp:lastPrinted>2023-10-09T09:31:00Z</cp:lastPrinted>
  <dcterms:created xsi:type="dcterms:W3CDTF">2023-10-19T12:24:00Z</dcterms:created>
  <dcterms:modified xsi:type="dcterms:W3CDTF">2024-06-05T17:55:00Z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c2c11c9e-624c-4a75-9f78-0989052ff6ea_Enabled">
    <vt:lpwstr>true</vt:lpwstr>
  </property>
  <property fmtid="{D5CDD505-2E9C-101B-9397-08002B2CF9AE}" pid="4" name="MSIP_Label_c2c11c9e-624c-4a75-9f78-0989052ff6ea_SetDate">
    <vt:lpwstr>2022-02-22T17:11:18Z</vt:lpwstr>
  </property>
  <property fmtid="{D5CDD505-2E9C-101B-9397-08002B2CF9AE}" pid="5" name="MSIP_Label_c2c11c9e-624c-4a75-9f78-0989052ff6ea_Method">
    <vt:lpwstr>Standard</vt:lpwstr>
  </property>
  <property fmtid="{D5CDD505-2E9C-101B-9397-08002B2CF9AE}" pid="6" name="MSIP_Label_c2c11c9e-624c-4a75-9f78-0989052ff6ea_Name">
    <vt:lpwstr>c2c11c9e-624c-4a75-9f78-0989052ff6ea</vt:lpwstr>
  </property>
  <property fmtid="{D5CDD505-2E9C-101B-9397-08002B2CF9AE}" pid="7" name="MSIP_Label_c2c11c9e-624c-4a75-9f78-0989052ff6ea_SiteId">
    <vt:lpwstr>5df31d35-3ba9-481e-a3c8-ff9be3ee783b</vt:lpwstr>
  </property>
  <property fmtid="{D5CDD505-2E9C-101B-9397-08002B2CF9AE}" pid="8" name="MSIP_Label_c2c11c9e-624c-4a75-9f78-0989052ff6ea_ActionId">
    <vt:lpwstr>bc32ca91-42cb-40c3-b01f-d6a42fff4ebf</vt:lpwstr>
  </property>
  <property fmtid="{D5CDD505-2E9C-101B-9397-08002B2CF9AE}" pid="9" name="MSIP_Label_c2c11c9e-624c-4a75-9f78-0989052ff6ea_ContentBits">
    <vt:lpwstr>0</vt:lpwstr>
  </property>
</Properties>
</file>