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7A6E" w14:textId="356BD7C4" w:rsidR="00B87D9C" w:rsidRPr="00B87D9C" w:rsidRDefault="00B87D9C" w:rsidP="00643C98">
      <w:pPr>
        <w:pStyle w:val="Predeterminado"/>
        <w:ind w:left="-142"/>
        <w:jc w:val="both"/>
        <w:rPr>
          <w:rFonts w:ascii="Arial" w:hAnsi="Arial" w:cs="Arial"/>
          <w:b/>
          <w:i/>
          <w:iCs/>
          <w:color w:val="009FEA"/>
          <w:sz w:val="32"/>
          <w:szCs w:val="32"/>
          <w:lang w:val="es-ES_tradnl"/>
        </w:rPr>
      </w:pPr>
      <w:r w:rsidRPr="00B87D9C">
        <w:rPr>
          <w:rFonts w:ascii="Arial" w:hAnsi="Arial" w:cs="Arial"/>
          <w:b/>
          <w:i/>
          <w:iCs/>
          <w:color w:val="009FEA"/>
          <w:sz w:val="32"/>
          <w:szCs w:val="32"/>
          <w:lang w:val="es-ES_tradnl"/>
        </w:rPr>
        <w:t xml:space="preserve">CaixaBank renueva el convenio con </w:t>
      </w:r>
      <w:r>
        <w:rPr>
          <w:rFonts w:ascii="Arial" w:hAnsi="Arial" w:cs="Arial"/>
          <w:b/>
          <w:i/>
          <w:iCs/>
          <w:color w:val="009FEA"/>
          <w:sz w:val="32"/>
          <w:szCs w:val="32"/>
          <w:lang w:val="es-ES_tradnl"/>
        </w:rPr>
        <w:t>el Ayuntamiento de Zaragoza</w:t>
      </w:r>
      <w:r w:rsidRPr="00B87D9C">
        <w:rPr>
          <w:rFonts w:ascii="Arial" w:hAnsi="Arial" w:cs="Arial"/>
          <w:b/>
          <w:i/>
          <w:iCs/>
          <w:color w:val="009FEA"/>
          <w:sz w:val="32"/>
          <w:szCs w:val="32"/>
          <w:lang w:val="es-ES_tradnl"/>
        </w:rPr>
        <w:t xml:space="preserve"> para dar continuidad al programa de deporte saludable ‘Entra en Acción’</w:t>
      </w:r>
    </w:p>
    <w:p w14:paraId="243BD5D9" w14:textId="77777777" w:rsidR="00B87D9C" w:rsidRPr="00643C98" w:rsidRDefault="00B87D9C" w:rsidP="00B87D9C">
      <w:pPr>
        <w:pStyle w:val="Prrafodelista"/>
        <w:spacing w:line="276" w:lineRule="auto"/>
        <w:ind w:left="0" w:right="-568"/>
        <w:jc w:val="both"/>
        <w:rPr>
          <w:rFonts w:ascii="Arial" w:hAnsi="Arial" w:cs="Arial"/>
          <w:b/>
          <w:bCs/>
          <w:i/>
          <w:iCs/>
          <w:sz w:val="24"/>
          <w:szCs w:val="24"/>
          <w:lang w:val="es-ES_tradnl"/>
        </w:rPr>
      </w:pPr>
    </w:p>
    <w:p w14:paraId="56B829E5" w14:textId="5CCE1513" w:rsidR="00FD39C7" w:rsidRPr="00B87D9C" w:rsidRDefault="00643C98" w:rsidP="00B87D9C">
      <w:pPr>
        <w:pStyle w:val="Prrafodelista"/>
        <w:numPr>
          <w:ilvl w:val="0"/>
          <w:numId w:val="1"/>
        </w:numPr>
        <w:spacing w:line="276" w:lineRule="auto"/>
        <w:ind w:left="0" w:right="-568"/>
        <w:jc w:val="both"/>
        <w:rPr>
          <w:rFonts w:ascii="Arial" w:hAnsi="Arial" w:cs="Arial"/>
          <w:b/>
          <w:bCs/>
          <w:i/>
          <w:iCs/>
          <w:sz w:val="24"/>
          <w:szCs w:val="24"/>
          <w:lang w:val="ca-ES"/>
        </w:rPr>
      </w:pPr>
      <w:r>
        <w:rPr>
          <w:rFonts w:ascii="Arial" w:hAnsi="Arial" w:cs="Arial"/>
          <w:b/>
          <w:bCs/>
          <w:i/>
          <w:iCs/>
          <w:sz w:val="24"/>
          <w:szCs w:val="24"/>
          <w:lang w:val="ca-ES"/>
        </w:rPr>
        <w:t>La entidad financiera</w:t>
      </w:r>
      <w:r w:rsidRPr="00B87D9C">
        <w:rPr>
          <w:rFonts w:ascii="Arial" w:hAnsi="Arial" w:cs="Arial"/>
          <w:b/>
          <w:bCs/>
          <w:i/>
          <w:iCs/>
          <w:sz w:val="24"/>
          <w:szCs w:val="24"/>
          <w:lang w:val="ca-ES"/>
        </w:rPr>
        <w:t xml:space="preserve"> </w:t>
      </w:r>
      <w:r w:rsidR="00B87D9C" w:rsidRPr="00B87D9C">
        <w:rPr>
          <w:rFonts w:ascii="Arial" w:hAnsi="Arial" w:cs="Arial"/>
          <w:b/>
          <w:bCs/>
          <w:i/>
          <w:iCs/>
          <w:sz w:val="24"/>
          <w:szCs w:val="24"/>
          <w:lang w:val="ca-ES"/>
        </w:rPr>
        <w:t>es una de las empresas pioneras en el patrocinio deportivo en España, a través del cual fomenta el progreso cultural, social y económico de todo el territorio en línea con los valores fundacionales de compromiso con la sociedad.</w:t>
      </w:r>
    </w:p>
    <w:p w14:paraId="722C1AE4" w14:textId="77777777" w:rsidR="00FD39C7" w:rsidRPr="00FD39C7" w:rsidRDefault="00FD39C7" w:rsidP="00FD39C7">
      <w:pPr>
        <w:pStyle w:val="Prrafodelista"/>
        <w:rPr>
          <w:rFonts w:ascii="Arial" w:hAnsi="Arial" w:cs="Arial"/>
          <w:b/>
          <w:bCs/>
          <w:i/>
          <w:iCs/>
          <w:sz w:val="24"/>
          <w:szCs w:val="24"/>
        </w:rPr>
      </w:pPr>
    </w:p>
    <w:p w14:paraId="6BE7C7D6" w14:textId="670A61D9" w:rsidR="00FD39C7" w:rsidRPr="00FD39C7" w:rsidRDefault="00643C98" w:rsidP="00FD39C7">
      <w:pPr>
        <w:pStyle w:val="Prrafodelista"/>
        <w:numPr>
          <w:ilvl w:val="0"/>
          <w:numId w:val="1"/>
        </w:numPr>
        <w:spacing w:line="276" w:lineRule="auto"/>
        <w:ind w:left="0" w:right="-568"/>
        <w:jc w:val="both"/>
        <w:rPr>
          <w:rFonts w:ascii="Arial" w:hAnsi="Arial" w:cs="Arial"/>
          <w:b/>
          <w:bCs/>
          <w:i/>
          <w:iCs/>
          <w:sz w:val="24"/>
          <w:szCs w:val="24"/>
          <w:lang w:val="ca-ES"/>
        </w:rPr>
      </w:pPr>
      <w:r>
        <w:rPr>
          <w:rFonts w:ascii="Arial" w:hAnsi="Arial" w:cs="Arial"/>
          <w:b/>
          <w:bCs/>
          <w:i/>
          <w:iCs/>
          <w:sz w:val="24"/>
          <w:szCs w:val="24"/>
        </w:rPr>
        <w:t>Con</w:t>
      </w:r>
      <w:r w:rsidR="00FD39C7" w:rsidRPr="00FD39C7">
        <w:rPr>
          <w:rFonts w:ascii="Arial" w:hAnsi="Arial" w:cs="Arial"/>
          <w:b/>
          <w:bCs/>
          <w:i/>
          <w:iCs/>
          <w:sz w:val="24"/>
          <w:szCs w:val="24"/>
        </w:rPr>
        <w:t xml:space="preserve"> este </w:t>
      </w:r>
      <w:r w:rsidR="00BA1202">
        <w:rPr>
          <w:rFonts w:ascii="Arial" w:hAnsi="Arial" w:cs="Arial"/>
          <w:b/>
          <w:bCs/>
          <w:i/>
          <w:iCs/>
          <w:sz w:val="24"/>
          <w:szCs w:val="24"/>
        </w:rPr>
        <w:t>proyecto</w:t>
      </w:r>
      <w:r>
        <w:rPr>
          <w:rFonts w:ascii="Arial" w:hAnsi="Arial" w:cs="Arial"/>
          <w:b/>
          <w:bCs/>
          <w:i/>
          <w:iCs/>
          <w:sz w:val="24"/>
          <w:szCs w:val="24"/>
        </w:rPr>
        <w:t>,</w:t>
      </w:r>
      <w:r w:rsidR="00FD39C7" w:rsidRPr="00FD39C7">
        <w:rPr>
          <w:rFonts w:ascii="Arial" w:hAnsi="Arial" w:cs="Arial"/>
          <w:b/>
          <w:bCs/>
          <w:i/>
          <w:iCs/>
          <w:sz w:val="24"/>
          <w:szCs w:val="24"/>
        </w:rPr>
        <w:t xml:space="preserve"> la entidad financiera </w:t>
      </w:r>
      <w:r w:rsidR="00F80E56" w:rsidRPr="00B87D9C">
        <w:rPr>
          <w:rFonts w:ascii="Arial" w:hAnsi="Arial" w:cs="Arial"/>
          <w:b/>
          <w:bCs/>
          <w:i/>
          <w:iCs/>
          <w:sz w:val="24"/>
          <w:szCs w:val="24"/>
          <w:lang w:val="ca-ES"/>
        </w:rPr>
        <w:t>ampl</w:t>
      </w:r>
      <w:r>
        <w:rPr>
          <w:rFonts w:ascii="Arial" w:hAnsi="Arial" w:cs="Arial"/>
          <w:b/>
          <w:bCs/>
          <w:i/>
          <w:iCs/>
          <w:sz w:val="24"/>
          <w:szCs w:val="24"/>
          <w:lang w:val="ca-ES"/>
        </w:rPr>
        <w:t>í</w:t>
      </w:r>
      <w:r w:rsidR="00F80E56" w:rsidRPr="00B87D9C">
        <w:rPr>
          <w:rFonts w:ascii="Arial" w:hAnsi="Arial" w:cs="Arial"/>
          <w:b/>
          <w:bCs/>
          <w:i/>
          <w:iCs/>
          <w:sz w:val="24"/>
          <w:szCs w:val="24"/>
          <w:lang w:val="ca-ES"/>
        </w:rPr>
        <w:t>a</w:t>
      </w:r>
      <w:r w:rsidR="00B87D9C" w:rsidRPr="00B87D9C">
        <w:rPr>
          <w:rFonts w:ascii="Arial" w:hAnsi="Arial" w:cs="Arial"/>
          <w:b/>
          <w:bCs/>
          <w:i/>
          <w:iCs/>
          <w:sz w:val="24"/>
          <w:szCs w:val="24"/>
          <w:lang w:val="ca-ES"/>
        </w:rPr>
        <w:t xml:space="preserve"> </w:t>
      </w:r>
      <w:r>
        <w:rPr>
          <w:rFonts w:ascii="Arial" w:hAnsi="Arial" w:cs="Arial"/>
          <w:b/>
          <w:bCs/>
          <w:i/>
          <w:iCs/>
          <w:sz w:val="24"/>
          <w:szCs w:val="24"/>
          <w:lang w:val="ca-ES"/>
        </w:rPr>
        <w:t xml:space="preserve">hasta 2026 </w:t>
      </w:r>
      <w:r w:rsidR="00B87D9C" w:rsidRPr="00B87D9C">
        <w:rPr>
          <w:rFonts w:ascii="Arial" w:hAnsi="Arial" w:cs="Arial"/>
          <w:b/>
          <w:bCs/>
          <w:i/>
          <w:iCs/>
          <w:sz w:val="24"/>
          <w:szCs w:val="24"/>
          <w:lang w:val="ca-ES"/>
        </w:rPr>
        <w:t>e</w:t>
      </w:r>
      <w:r w:rsidR="00B87D9C">
        <w:rPr>
          <w:rFonts w:ascii="Arial" w:hAnsi="Arial" w:cs="Arial"/>
          <w:b/>
          <w:bCs/>
          <w:i/>
          <w:iCs/>
          <w:sz w:val="24"/>
          <w:szCs w:val="24"/>
          <w:lang w:val="ca-ES"/>
        </w:rPr>
        <w:t>l</w:t>
      </w:r>
      <w:r w:rsidR="00B87D9C" w:rsidRPr="00B87D9C">
        <w:rPr>
          <w:rFonts w:ascii="Arial" w:hAnsi="Arial" w:cs="Arial"/>
          <w:b/>
          <w:bCs/>
          <w:i/>
          <w:iCs/>
          <w:sz w:val="24"/>
          <w:szCs w:val="24"/>
          <w:lang w:val="ca-ES"/>
        </w:rPr>
        <w:t xml:space="preserve"> acuerdo </w:t>
      </w:r>
      <w:r w:rsidR="0001099A">
        <w:rPr>
          <w:rFonts w:ascii="Arial" w:hAnsi="Arial" w:cs="Arial"/>
          <w:b/>
          <w:bCs/>
          <w:i/>
          <w:iCs/>
          <w:sz w:val="24"/>
          <w:szCs w:val="24"/>
          <w:lang w:val="ca-ES"/>
        </w:rPr>
        <w:t xml:space="preserve">con el Ayuntamiento de Zaragoza </w:t>
      </w:r>
      <w:r w:rsidR="00B87D9C" w:rsidRPr="00B87D9C">
        <w:rPr>
          <w:rFonts w:ascii="Arial" w:hAnsi="Arial" w:cs="Arial"/>
          <w:b/>
          <w:bCs/>
          <w:i/>
          <w:iCs/>
          <w:sz w:val="24"/>
          <w:szCs w:val="24"/>
          <w:lang w:val="ca-ES"/>
        </w:rPr>
        <w:t>para poder llevar a cabo todos los cursos que, desde hace 11 años, benefician a más de 20.000 ciudadanos cada temporada</w:t>
      </w:r>
      <w:r w:rsidR="0001099A">
        <w:rPr>
          <w:rFonts w:ascii="Arial" w:hAnsi="Arial" w:cs="Arial"/>
          <w:b/>
          <w:bCs/>
          <w:i/>
          <w:iCs/>
          <w:sz w:val="24"/>
          <w:szCs w:val="24"/>
          <w:lang w:val="ca-ES"/>
        </w:rPr>
        <w:t>.</w:t>
      </w:r>
    </w:p>
    <w:p w14:paraId="32A0F1D0" w14:textId="77777777" w:rsidR="001E4FCE" w:rsidRPr="00D501DC" w:rsidRDefault="001E4FCE" w:rsidP="003500BC">
      <w:pPr>
        <w:spacing w:line="240" w:lineRule="auto"/>
        <w:ind w:left="-426" w:right="-568"/>
        <w:rPr>
          <w:rFonts w:ascii="Arial" w:hAnsi="Arial" w:cs="Arial"/>
        </w:rPr>
      </w:pPr>
    </w:p>
    <w:p w14:paraId="6D4F2382" w14:textId="1458C21D" w:rsidR="001E4FCE" w:rsidRDefault="001768C8" w:rsidP="003500BC">
      <w:pPr>
        <w:spacing w:line="276" w:lineRule="auto"/>
        <w:ind w:left="-426" w:right="-568"/>
        <w:rPr>
          <w:rFonts w:ascii="Arial" w:hAnsi="Arial" w:cs="Arial"/>
          <w:b/>
          <w:bCs/>
        </w:rPr>
      </w:pPr>
      <w:r>
        <w:rPr>
          <w:rFonts w:ascii="Arial" w:hAnsi="Arial" w:cs="Arial"/>
          <w:b/>
          <w:bCs/>
        </w:rPr>
        <w:t xml:space="preserve">Zaragoza, </w:t>
      </w:r>
      <w:r w:rsidR="00B87D9C">
        <w:rPr>
          <w:rFonts w:ascii="Arial" w:hAnsi="Arial" w:cs="Arial"/>
          <w:b/>
          <w:bCs/>
        </w:rPr>
        <w:t>6</w:t>
      </w:r>
      <w:r>
        <w:rPr>
          <w:rFonts w:ascii="Arial" w:hAnsi="Arial" w:cs="Arial"/>
          <w:b/>
          <w:bCs/>
        </w:rPr>
        <w:t xml:space="preserve"> </w:t>
      </w:r>
      <w:r w:rsidR="00D501DC" w:rsidRPr="00D501DC">
        <w:rPr>
          <w:rFonts w:ascii="Arial" w:hAnsi="Arial" w:cs="Arial"/>
          <w:b/>
          <w:bCs/>
        </w:rPr>
        <w:t xml:space="preserve">de </w:t>
      </w:r>
      <w:r w:rsidR="00B87D9C">
        <w:rPr>
          <w:rFonts w:ascii="Arial" w:hAnsi="Arial" w:cs="Arial"/>
          <w:b/>
          <w:bCs/>
        </w:rPr>
        <w:t>junio</w:t>
      </w:r>
      <w:r w:rsidR="00D501DC" w:rsidRPr="00D501DC">
        <w:rPr>
          <w:rFonts w:ascii="Arial" w:hAnsi="Arial" w:cs="Arial"/>
          <w:b/>
          <w:bCs/>
        </w:rPr>
        <w:t xml:space="preserve"> de 2024</w:t>
      </w:r>
    </w:p>
    <w:p w14:paraId="5655AC1D" w14:textId="558A763E" w:rsidR="00B87D9C" w:rsidRPr="00BE1D2F" w:rsidRDefault="00643C98" w:rsidP="00BE1D2F">
      <w:pPr>
        <w:jc w:val="both"/>
        <w:textAlignment w:val="baseline"/>
        <w:rPr>
          <w:rFonts w:ascii="Arial" w:eastAsia="Times New Roman" w:hAnsi="Arial" w:cs="Arial"/>
          <w:color w:val="000000"/>
        </w:rPr>
      </w:pPr>
      <w:r>
        <w:rPr>
          <w:rFonts w:ascii="Arial" w:eastAsia="Times New Roman" w:hAnsi="Arial" w:cs="Arial"/>
          <w:color w:val="000000"/>
        </w:rPr>
        <w:t>L</w:t>
      </w:r>
      <w:r w:rsidR="00B87D9C" w:rsidRPr="00BE1D2F">
        <w:rPr>
          <w:rFonts w:ascii="Arial" w:eastAsia="Times New Roman" w:hAnsi="Arial" w:cs="Arial"/>
          <w:color w:val="000000"/>
        </w:rPr>
        <w:t xml:space="preserve">a directora Territorial Ebro de CaixaBank, Isabel Moreno, </w:t>
      </w:r>
      <w:r>
        <w:rPr>
          <w:rFonts w:ascii="Arial" w:eastAsia="Times New Roman" w:hAnsi="Arial" w:cs="Arial"/>
          <w:color w:val="000000"/>
        </w:rPr>
        <w:t>y l</w:t>
      </w:r>
      <w:r w:rsidRPr="00BE1D2F">
        <w:rPr>
          <w:rFonts w:ascii="Arial" w:eastAsia="Times New Roman" w:hAnsi="Arial" w:cs="Arial"/>
          <w:color w:val="000000"/>
        </w:rPr>
        <w:t xml:space="preserve">a alcaldesa de Zaragoza, Natalia Chueca, </w:t>
      </w:r>
      <w:r w:rsidR="00B87D9C" w:rsidRPr="00BE1D2F">
        <w:rPr>
          <w:rFonts w:ascii="Arial" w:eastAsia="Times New Roman" w:hAnsi="Arial" w:cs="Arial"/>
          <w:color w:val="000000"/>
        </w:rPr>
        <w:t xml:space="preserve">han renovado </w:t>
      </w:r>
      <w:r>
        <w:rPr>
          <w:rFonts w:ascii="Arial" w:eastAsia="Times New Roman" w:hAnsi="Arial" w:cs="Arial"/>
          <w:color w:val="000000"/>
        </w:rPr>
        <w:t xml:space="preserve">este jueves </w:t>
      </w:r>
      <w:r w:rsidR="00B87D9C" w:rsidRPr="00BE1D2F">
        <w:rPr>
          <w:rFonts w:ascii="Arial" w:eastAsia="Times New Roman" w:hAnsi="Arial" w:cs="Arial"/>
          <w:color w:val="000000"/>
        </w:rPr>
        <w:t xml:space="preserve">el acuerdo de patrocinio que </w:t>
      </w:r>
      <w:r>
        <w:rPr>
          <w:rFonts w:ascii="Arial" w:eastAsia="Times New Roman" w:hAnsi="Arial" w:cs="Arial"/>
          <w:color w:val="000000"/>
        </w:rPr>
        <w:t xml:space="preserve">la entidad financiera </w:t>
      </w:r>
      <w:r w:rsidR="00B87D9C" w:rsidRPr="00BE1D2F">
        <w:rPr>
          <w:rFonts w:ascii="Arial" w:eastAsia="Times New Roman" w:hAnsi="Arial" w:cs="Arial"/>
          <w:color w:val="000000"/>
        </w:rPr>
        <w:t xml:space="preserve">mantiene con Zaragoza Deporte, a través del programa </w:t>
      </w:r>
      <w:r>
        <w:rPr>
          <w:rFonts w:ascii="Arial" w:eastAsia="Times New Roman" w:hAnsi="Arial" w:cs="Arial"/>
          <w:color w:val="000000"/>
        </w:rPr>
        <w:t>‘</w:t>
      </w:r>
      <w:r w:rsidR="00B87D9C" w:rsidRPr="00BE1D2F">
        <w:rPr>
          <w:rFonts w:ascii="Arial" w:eastAsia="Times New Roman" w:hAnsi="Arial" w:cs="Arial"/>
          <w:color w:val="000000"/>
        </w:rPr>
        <w:t>Entra en Acción</w:t>
      </w:r>
      <w:r>
        <w:rPr>
          <w:rFonts w:ascii="Arial" w:eastAsia="Times New Roman" w:hAnsi="Arial" w:cs="Arial"/>
          <w:color w:val="000000"/>
        </w:rPr>
        <w:t>’</w:t>
      </w:r>
      <w:r w:rsidR="00B87D9C" w:rsidRPr="00BE1D2F">
        <w:rPr>
          <w:rFonts w:ascii="Arial" w:eastAsia="Times New Roman" w:hAnsi="Arial" w:cs="Arial"/>
          <w:color w:val="000000"/>
        </w:rPr>
        <w:t xml:space="preserve"> con el objetivo de promover el deporte saludable para el periodo 2024-2026. De esta forma, el Ayuntamiento de Zaragoza y </w:t>
      </w:r>
      <w:r>
        <w:rPr>
          <w:rFonts w:ascii="Arial" w:eastAsia="Times New Roman" w:hAnsi="Arial" w:cs="Arial"/>
          <w:color w:val="000000"/>
        </w:rPr>
        <w:t>CaixaBank</w:t>
      </w:r>
      <w:r w:rsidR="00B87D9C" w:rsidRPr="00BE1D2F">
        <w:rPr>
          <w:rFonts w:ascii="Arial" w:eastAsia="Times New Roman" w:hAnsi="Arial" w:cs="Arial"/>
          <w:color w:val="000000"/>
        </w:rPr>
        <w:t xml:space="preserve"> dan continuidad durante otros tres años a la colaboración que arrancó en 2013.</w:t>
      </w:r>
    </w:p>
    <w:p w14:paraId="2FB8A875" w14:textId="29A88C12" w:rsidR="00B87D9C" w:rsidRDefault="00B87D9C" w:rsidP="00BE1D2F">
      <w:pPr>
        <w:jc w:val="both"/>
        <w:textAlignment w:val="baseline"/>
        <w:rPr>
          <w:rFonts w:ascii="Arial" w:eastAsia="Times New Roman" w:hAnsi="Arial" w:cs="Arial"/>
          <w:color w:val="000000"/>
        </w:rPr>
      </w:pPr>
      <w:r w:rsidRPr="00BE1D2F">
        <w:rPr>
          <w:rFonts w:ascii="Arial" w:eastAsia="Times New Roman" w:hAnsi="Arial" w:cs="Arial"/>
          <w:color w:val="000000"/>
        </w:rPr>
        <w:t xml:space="preserve">El nuevo convenio, que ha sido suscrito en un acto celebrado en el Ayuntamiento de Zaragoza, por la alcaldesa y la directora territorial de CaixaBank en Aragón, Navarra y La Rioja permite un nuevo respaldo a las decenas de propuestas deportivas de los cursos del programa </w:t>
      </w:r>
      <w:r w:rsidR="00643C98">
        <w:rPr>
          <w:rFonts w:ascii="Arial" w:eastAsia="Times New Roman" w:hAnsi="Arial" w:cs="Arial"/>
          <w:color w:val="000000"/>
        </w:rPr>
        <w:t>‘</w:t>
      </w:r>
      <w:r w:rsidRPr="00BE1D2F">
        <w:rPr>
          <w:rFonts w:ascii="Arial" w:eastAsia="Times New Roman" w:hAnsi="Arial" w:cs="Arial"/>
          <w:color w:val="000000"/>
        </w:rPr>
        <w:t>Entra en Acción</w:t>
      </w:r>
      <w:r w:rsidR="00643C98">
        <w:rPr>
          <w:rFonts w:ascii="Arial" w:eastAsia="Times New Roman" w:hAnsi="Arial" w:cs="Arial"/>
          <w:color w:val="000000"/>
        </w:rPr>
        <w:t>’</w:t>
      </w:r>
      <w:r w:rsidRPr="00BE1D2F">
        <w:rPr>
          <w:rFonts w:ascii="Arial" w:eastAsia="Times New Roman" w:hAnsi="Arial" w:cs="Arial"/>
          <w:color w:val="000000"/>
        </w:rPr>
        <w:t xml:space="preserve"> que conllevan un gran beneficio social </w:t>
      </w:r>
      <w:r w:rsidR="00643C98">
        <w:rPr>
          <w:rFonts w:ascii="Arial" w:eastAsia="Times New Roman" w:hAnsi="Arial" w:cs="Arial"/>
          <w:color w:val="000000"/>
        </w:rPr>
        <w:t xml:space="preserve">fruto </w:t>
      </w:r>
      <w:r w:rsidRPr="00BE1D2F">
        <w:rPr>
          <w:rFonts w:ascii="Arial" w:eastAsia="Times New Roman" w:hAnsi="Arial" w:cs="Arial"/>
          <w:color w:val="000000"/>
        </w:rPr>
        <w:t>de la alianza entre la acción pública y la iniciativa privada.</w:t>
      </w:r>
    </w:p>
    <w:p w14:paraId="41B133A2" w14:textId="40C4C489" w:rsidR="000A4A11" w:rsidRPr="00643C98" w:rsidRDefault="000A4A11" w:rsidP="00BE1D2F">
      <w:pPr>
        <w:jc w:val="both"/>
        <w:textAlignment w:val="baseline"/>
        <w:rPr>
          <w:rFonts w:ascii="Arial" w:eastAsia="Times New Roman" w:hAnsi="Arial" w:cs="Arial"/>
          <w:color w:val="000000"/>
        </w:rPr>
      </w:pPr>
      <w:r w:rsidRPr="005A7BE2">
        <w:rPr>
          <w:rFonts w:ascii="Arial" w:eastAsia="Calibri" w:hAnsi="Arial" w:cs="Arial"/>
          <w:color w:val="000000"/>
        </w:rPr>
        <w:t xml:space="preserve">Según la alcaldesa de Zaragoza, “el sostenimiento de programas como este son </w:t>
      </w:r>
      <w:r w:rsidRPr="005A7BE2">
        <w:rPr>
          <w:rFonts w:ascii="Arial" w:eastAsia="Calibri" w:hAnsi="Arial" w:cs="Arial"/>
          <w:color w:val="000000"/>
          <w:lang w:eastAsia="es-ES"/>
        </w:rPr>
        <w:t xml:space="preserve">indispensables dentro de la estrategia que nos marcamos como ciudad hace un año, con la que lograr un entorno que </w:t>
      </w:r>
      <w:r w:rsidR="00643C98">
        <w:rPr>
          <w:rFonts w:ascii="Arial" w:eastAsia="Calibri" w:hAnsi="Arial" w:cs="Arial"/>
          <w:color w:val="000000"/>
          <w:lang w:eastAsia="es-ES"/>
        </w:rPr>
        <w:t>promueva</w:t>
      </w:r>
      <w:r w:rsidR="00643C98" w:rsidRPr="005A7BE2">
        <w:rPr>
          <w:rFonts w:ascii="Arial" w:eastAsia="Calibri" w:hAnsi="Arial" w:cs="Arial"/>
          <w:color w:val="000000"/>
          <w:lang w:eastAsia="es-ES"/>
        </w:rPr>
        <w:t xml:space="preserve"> </w:t>
      </w:r>
      <w:r w:rsidRPr="005A7BE2">
        <w:rPr>
          <w:rFonts w:ascii="Arial" w:eastAsia="Calibri" w:hAnsi="Arial" w:cs="Arial"/>
          <w:color w:val="000000"/>
          <w:lang w:eastAsia="es-ES"/>
        </w:rPr>
        <w:t>la salud y la práctica deportiva en un entorno favorable</w:t>
      </w:r>
      <w:r w:rsidR="00643C98">
        <w:rPr>
          <w:rFonts w:ascii="Arial" w:eastAsia="Calibri" w:hAnsi="Arial" w:cs="Arial"/>
          <w:color w:val="000000"/>
          <w:lang w:eastAsia="es-ES"/>
        </w:rPr>
        <w:t>”</w:t>
      </w:r>
      <w:r w:rsidRPr="005A7BE2">
        <w:rPr>
          <w:rFonts w:ascii="Arial" w:eastAsia="Calibri" w:hAnsi="Arial" w:cs="Arial"/>
          <w:color w:val="000000"/>
          <w:lang w:eastAsia="es-ES"/>
        </w:rPr>
        <w:t xml:space="preserve">. </w:t>
      </w:r>
      <w:r w:rsidR="00643C98">
        <w:rPr>
          <w:rFonts w:ascii="Arial" w:eastAsia="Calibri" w:hAnsi="Arial" w:cs="Arial"/>
          <w:color w:val="000000"/>
          <w:lang w:eastAsia="es-ES"/>
        </w:rPr>
        <w:t>“</w:t>
      </w:r>
      <w:r w:rsidRPr="005A7BE2">
        <w:rPr>
          <w:rFonts w:ascii="Arial" w:eastAsia="Calibri" w:hAnsi="Arial" w:cs="Arial"/>
          <w:color w:val="000000"/>
          <w:lang w:eastAsia="es-ES"/>
        </w:rPr>
        <w:t xml:space="preserve">Es el camino para mejorar nuestra calidad de vida y para fomentar la interrelación de los zaragozanos y </w:t>
      </w:r>
      <w:r w:rsidR="00643C98">
        <w:rPr>
          <w:rFonts w:ascii="Arial" w:eastAsia="Calibri" w:hAnsi="Arial" w:cs="Arial"/>
          <w:color w:val="000000"/>
          <w:lang w:eastAsia="es-ES"/>
        </w:rPr>
        <w:t xml:space="preserve">que </w:t>
      </w:r>
      <w:r w:rsidRPr="005A7BE2">
        <w:rPr>
          <w:rFonts w:ascii="Arial" w:eastAsia="Calibri" w:hAnsi="Arial" w:cs="Arial"/>
          <w:color w:val="000000"/>
          <w:lang w:eastAsia="es-ES"/>
        </w:rPr>
        <w:t>eso enriquezca nuestra cohesión social</w:t>
      </w:r>
      <w:r w:rsidR="00643C98">
        <w:rPr>
          <w:rFonts w:ascii="Arial" w:eastAsia="Calibri" w:hAnsi="Arial" w:cs="Arial"/>
          <w:color w:val="000000"/>
          <w:lang w:eastAsia="es-ES"/>
        </w:rPr>
        <w:t xml:space="preserve">, ha </w:t>
      </w:r>
      <w:r w:rsidR="00B92E17">
        <w:rPr>
          <w:rFonts w:ascii="Arial" w:eastAsia="Calibri" w:hAnsi="Arial" w:cs="Arial"/>
          <w:color w:val="000000"/>
          <w:lang w:eastAsia="es-ES"/>
        </w:rPr>
        <w:t>puesto en valor</w:t>
      </w:r>
      <w:r w:rsidR="00643C98">
        <w:rPr>
          <w:rFonts w:ascii="Arial" w:eastAsia="Calibri" w:hAnsi="Arial" w:cs="Arial"/>
          <w:color w:val="000000"/>
          <w:lang w:eastAsia="es-ES"/>
        </w:rPr>
        <w:t xml:space="preserve"> Chueca</w:t>
      </w:r>
      <w:r w:rsidRPr="005A7BE2">
        <w:rPr>
          <w:rFonts w:ascii="Arial" w:eastAsia="Calibri" w:hAnsi="Arial" w:cs="Arial"/>
          <w:color w:val="000000"/>
          <w:lang w:eastAsia="es-ES"/>
        </w:rPr>
        <w:t>.</w:t>
      </w:r>
    </w:p>
    <w:p w14:paraId="6D973BF2" w14:textId="6CD58ADA" w:rsidR="000A4A11" w:rsidRPr="00BE1D2F" w:rsidRDefault="00A50CA7" w:rsidP="00BE1D2F">
      <w:pPr>
        <w:jc w:val="both"/>
        <w:textAlignment w:val="baseline"/>
        <w:rPr>
          <w:rFonts w:ascii="Arial" w:eastAsia="Times New Roman" w:hAnsi="Arial" w:cs="Arial"/>
          <w:color w:val="000000"/>
        </w:rPr>
      </w:pPr>
      <w:r>
        <w:rPr>
          <w:rFonts w:ascii="Arial" w:eastAsia="Times New Roman" w:hAnsi="Arial" w:cs="Arial"/>
          <w:color w:val="000000"/>
        </w:rPr>
        <w:t>“</w:t>
      </w:r>
      <w:r w:rsidR="00BE1D2F" w:rsidRPr="00BE1D2F">
        <w:rPr>
          <w:rFonts w:ascii="Arial" w:eastAsia="Times New Roman" w:hAnsi="Arial" w:cs="Arial"/>
          <w:color w:val="000000"/>
        </w:rPr>
        <w:t xml:space="preserve">Para nosotros, es un orgullo seguir </w:t>
      </w:r>
      <w:r w:rsidR="00F80E56">
        <w:rPr>
          <w:rFonts w:ascii="Arial" w:eastAsia="Times New Roman" w:hAnsi="Arial" w:cs="Arial"/>
          <w:color w:val="000000"/>
        </w:rPr>
        <w:t>apostando por</w:t>
      </w:r>
      <w:r w:rsidR="00BE1D2F" w:rsidRPr="00BE1D2F">
        <w:rPr>
          <w:rFonts w:ascii="Arial" w:eastAsia="Times New Roman" w:hAnsi="Arial" w:cs="Arial"/>
          <w:color w:val="000000"/>
        </w:rPr>
        <w:t xml:space="preserve"> la iniciativa ‘Entra en acción Zaragoza’</w:t>
      </w:r>
      <w:r>
        <w:rPr>
          <w:rFonts w:ascii="Arial" w:eastAsia="Times New Roman" w:hAnsi="Arial" w:cs="Arial"/>
          <w:color w:val="000000"/>
        </w:rPr>
        <w:t>, u</w:t>
      </w:r>
      <w:r w:rsidR="00BE1D2F">
        <w:rPr>
          <w:rFonts w:ascii="Arial" w:eastAsia="Times New Roman" w:hAnsi="Arial" w:cs="Arial"/>
          <w:color w:val="000000"/>
        </w:rPr>
        <w:t>n</w:t>
      </w:r>
      <w:r w:rsidR="00BE1D2F" w:rsidRPr="00BE1D2F">
        <w:rPr>
          <w:rFonts w:ascii="Arial" w:eastAsia="Times New Roman" w:hAnsi="Arial" w:cs="Arial"/>
          <w:color w:val="000000"/>
        </w:rPr>
        <w:t xml:space="preserve"> patrocinio que iniciamos en 2013</w:t>
      </w:r>
      <w:r>
        <w:rPr>
          <w:rFonts w:ascii="Arial" w:eastAsia="Times New Roman" w:hAnsi="Arial" w:cs="Arial"/>
          <w:color w:val="000000"/>
        </w:rPr>
        <w:t xml:space="preserve">, </w:t>
      </w:r>
      <w:r w:rsidR="00BE1D2F" w:rsidRPr="00BE1D2F">
        <w:rPr>
          <w:rFonts w:ascii="Arial" w:eastAsia="Times New Roman" w:hAnsi="Arial" w:cs="Arial"/>
          <w:color w:val="000000"/>
        </w:rPr>
        <w:t xml:space="preserve">y que abarca </w:t>
      </w:r>
      <w:r>
        <w:rPr>
          <w:rFonts w:ascii="Arial" w:eastAsia="Times New Roman" w:hAnsi="Arial" w:cs="Arial"/>
          <w:color w:val="000000"/>
        </w:rPr>
        <w:t xml:space="preserve">todas </w:t>
      </w:r>
      <w:r w:rsidR="00BE1D2F" w:rsidRPr="00BE1D2F">
        <w:rPr>
          <w:rFonts w:ascii="Arial" w:eastAsia="Times New Roman" w:hAnsi="Arial" w:cs="Arial"/>
          <w:color w:val="000000"/>
        </w:rPr>
        <w:t>las actividades deportivas municipales</w:t>
      </w:r>
      <w:r>
        <w:rPr>
          <w:rFonts w:ascii="Arial" w:eastAsia="Times New Roman" w:hAnsi="Arial" w:cs="Arial"/>
          <w:color w:val="000000"/>
        </w:rPr>
        <w:t>,</w:t>
      </w:r>
      <w:r w:rsidR="00BE1D2F" w:rsidRPr="00BE1D2F">
        <w:rPr>
          <w:rFonts w:ascii="Arial" w:eastAsia="Times New Roman" w:hAnsi="Arial" w:cs="Arial"/>
          <w:color w:val="000000"/>
        </w:rPr>
        <w:t xml:space="preserve"> para todos los </w:t>
      </w:r>
      <w:r>
        <w:rPr>
          <w:rFonts w:ascii="Arial" w:eastAsia="Times New Roman" w:hAnsi="Arial" w:cs="Arial"/>
          <w:color w:val="000000"/>
        </w:rPr>
        <w:t>zaragozanos sin límite de edad”</w:t>
      </w:r>
      <w:r w:rsidR="00B92E17">
        <w:rPr>
          <w:rFonts w:ascii="Arial" w:eastAsia="Times New Roman" w:hAnsi="Arial" w:cs="Arial"/>
          <w:color w:val="000000"/>
        </w:rPr>
        <w:t>,</w:t>
      </w:r>
      <w:r>
        <w:rPr>
          <w:rFonts w:ascii="Arial" w:eastAsia="Times New Roman" w:hAnsi="Arial" w:cs="Arial"/>
          <w:color w:val="000000"/>
        </w:rPr>
        <w:t xml:space="preserve"> ha destacado </w:t>
      </w:r>
      <w:r w:rsidR="00B92E17" w:rsidRPr="00B92E17">
        <w:rPr>
          <w:rFonts w:ascii="Arial" w:eastAsia="Times New Roman" w:hAnsi="Arial" w:cs="Arial"/>
          <w:color w:val="000000"/>
        </w:rPr>
        <w:t xml:space="preserve">la directora Territorial Ebro de CaixaBank, </w:t>
      </w:r>
      <w:r>
        <w:rPr>
          <w:rFonts w:ascii="Arial" w:eastAsia="Times New Roman" w:hAnsi="Arial" w:cs="Arial"/>
          <w:color w:val="000000"/>
        </w:rPr>
        <w:t>quien ha añadido que “CaixaBank</w:t>
      </w:r>
      <w:r w:rsidR="00BE1D2F" w:rsidRPr="00BE1D2F">
        <w:rPr>
          <w:rFonts w:ascii="Arial" w:eastAsia="Times New Roman" w:hAnsi="Arial" w:cs="Arial"/>
          <w:color w:val="000000"/>
        </w:rPr>
        <w:t xml:space="preserve"> </w:t>
      </w:r>
      <w:r>
        <w:rPr>
          <w:rFonts w:ascii="Arial" w:eastAsia="Times New Roman" w:hAnsi="Arial" w:cs="Arial"/>
          <w:color w:val="000000"/>
        </w:rPr>
        <w:t>como</w:t>
      </w:r>
      <w:r w:rsidR="00BE1D2F" w:rsidRPr="00BE1D2F">
        <w:rPr>
          <w:rFonts w:ascii="Arial" w:eastAsia="Times New Roman" w:hAnsi="Arial" w:cs="Arial"/>
          <w:color w:val="000000"/>
        </w:rPr>
        <w:t xml:space="preserve"> empresa pionera en el patrocinio deportivo en España, </w:t>
      </w:r>
      <w:r>
        <w:rPr>
          <w:rFonts w:ascii="Arial" w:eastAsia="Times New Roman" w:hAnsi="Arial" w:cs="Arial"/>
          <w:color w:val="000000"/>
        </w:rPr>
        <w:t xml:space="preserve">apuesta por </w:t>
      </w:r>
      <w:r w:rsidRPr="00BE1D2F">
        <w:rPr>
          <w:rFonts w:ascii="Arial" w:eastAsia="Times New Roman" w:hAnsi="Arial" w:cs="Arial"/>
          <w:color w:val="000000"/>
        </w:rPr>
        <w:t>iniciativas</w:t>
      </w:r>
      <w:r w:rsidR="00BE1D2F" w:rsidRPr="00BE1D2F">
        <w:rPr>
          <w:rFonts w:ascii="Arial" w:eastAsia="Times New Roman" w:hAnsi="Arial" w:cs="Arial"/>
          <w:color w:val="000000"/>
        </w:rPr>
        <w:t xml:space="preserve"> </w:t>
      </w:r>
      <w:r w:rsidR="00BE1D2F" w:rsidRPr="00BE1D2F">
        <w:rPr>
          <w:rFonts w:ascii="Arial" w:eastAsia="Times New Roman" w:hAnsi="Arial" w:cs="Arial"/>
          <w:color w:val="000000"/>
        </w:rPr>
        <w:lastRenderedPageBreak/>
        <w:t xml:space="preserve">estrechamente </w:t>
      </w:r>
      <w:r>
        <w:rPr>
          <w:rFonts w:ascii="Arial" w:eastAsia="Times New Roman" w:hAnsi="Arial" w:cs="Arial"/>
          <w:color w:val="000000"/>
        </w:rPr>
        <w:t xml:space="preserve">ligadas al territorio, como esta que hoy suscribimos con </w:t>
      </w:r>
      <w:r w:rsidR="005A7BE2">
        <w:rPr>
          <w:rFonts w:ascii="Arial" w:eastAsia="Times New Roman" w:hAnsi="Arial" w:cs="Arial"/>
          <w:color w:val="000000"/>
        </w:rPr>
        <w:t xml:space="preserve">el Ayuntamiento de </w:t>
      </w:r>
      <w:r>
        <w:rPr>
          <w:rFonts w:ascii="Arial" w:eastAsia="Times New Roman" w:hAnsi="Arial" w:cs="Arial"/>
          <w:color w:val="000000"/>
        </w:rPr>
        <w:t>Zaragoz</w:t>
      </w:r>
      <w:r w:rsidR="005A7BE2">
        <w:rPr>
          <w:rFonts w:ascii="Arial" w:eastAsia="Times New Roman" w:hAnsi="Arial" w:cs="Arial"/>
          <w:color w:val="000000"/>
        </w:rPr>
        <w:t>a</w:t>
      </w:r>
      <w:r>
        <w:rPr>
          <w:rFonts w:ascii="Arial" w:eastAsia="Times New Roman" w:hAnsi="Arial" w:cs="Arial"/>
          <w:color w:val="000000"/>
        </w:rPr>
        <w:t>”</w:t>
      </w:r>
      <w:r w:rsidR="00B92E17">
        <w:rPr>
          <w:rFonts w:ascii="Arial" w:eastAsia="Times New Roman" w:hAnsi="Arial" w:cs="Arial"/>
          <w:color w:val="000000"/>
        </w:rPr>
        <w:t>.</w:t>
      </w:r>
    </w:p>
    <w:p w14:paraId="1877A8E4" w14:textId="77777777" w:rsidR="00B87D9C" w:rsidRPr="00BE1D2F" w:rsidRDefault="00B87D9C" w:rsidP="00BE1D2F">
      <w:pPr>
        <w:jc w:val="both"/>
        <w:textAlignment w:val="baseline"/>
        <w:rPr>
          <w:rFonts w:ascii="Arial" w:eastAsia="Times New Roman" w:hAnsi="Arial" w:cs="Arial"/>
          <w:color w:val="000000"/>
        </w:rPr>
      </w:pPr>
      <w:r w:rsidRPr="00BE1D2F">
        <w:rPr>
          <w:rFonts w:ascii="Arial" w:eastAsia="Times New Roman" w:hAnsi="Arial" w:cs="Arial"/>
          <w:color w:val="000000"/>
        </w:rPr>
        <w:t>El acuerdo contempla un amplio repertorio de cursos para todos los públicos, dirigidos a promover una práctica deportiva saludable, un estilo de vida activo y una socialización que ocupe el tiempo de ocio de una manera lúdica y positiva. El hilo</w:t>
      </w:r>
      <w:r w:rsidRPr="00BE1D2F">
        <w:rPr>
          <w:rFonts w:ascii="Arial" w:eastAsia="Times New Roman" w:hAnsi="Arial" w:cs="Arial"/>
        </w:rPr>
        <w:t xml:space="preserve"> conductor del programa de actividades a lo largo de los últimos años se fundamenta en satisfacer el programa de necesidades en materia deportiva de los ciudadanos de Zaragoza creando el hábito deportivo como medio de lograr un modo de vida más saludable tanto física como psíquicamente.</w:t>
      </w:r>
    </w:p>
    <w:p w14:paraId="4196E375" w14:textId="5B801603" w:rsidR="00B87D9C" w:rsidRPr="00BE1D2F" w:rsidRDefault="00B87D9C" w:rsidP="00BE1D2F">
      <w:pPr>
        <w:jc w:val="both"/>
        <w:textAlignment w:val="baseline"/>
        <w:rPr>
          <w:rFonts w:ascii="Arial" w:eastAsia="Times New Roman" w:hAnsi="Arial" w:cs="Arial"/>
        </w:rPr>
      </w:pPr>
      <w:r w:rsidRPr="00BE1D2F">
        <w:rPr>
          <w:rFonts w:ascii="Arial" w:eastAsia="Times New Roman" w:hAnsi="Arial" w:cs="Arial"/>
        </w:rPr>
        <w:t>Anualmente, alrededor de 20.000 ciudadanos realizar</w:t>
      </w:r>
      <w:r w:rsidR="00B92E17">
        <w:rPr>
          <w:rFonts w:ascii="Arial" w:eastAsia="Times New Roman" w:hAnsi="Arial" w:cs="Arial"/>
        </w:rPr>
        <w:t>án alguna</w:t>
      </w:r>
      <w:r w:rsidRPr="00BE1D2F">
        <w:rPr>
          <w:rFonts w:ascii="Arial" w:eastAsia="Times New Roman" w:hAnsi="Arial" w:cs="Arial"/>
        </w:rPr>
        <w:t xml:space="preserve"> actividad deportiva a lo largo de toda la temporada vinculada a </w:t>
      </w:r>
      <w:r w:rsidR="00B92E17">
        <w:rPr>
          <w:rFonts w:ascii="Arial" w:eastAsia="Times New Roman" w:hAnsi="Arial" w:cs="Arial"/>
        </w:rPr>
        <w:t>‘</w:t>
      </w:r>
      <w:r w:rsidRPr="00BE1D2F">
        <w:rPr>
          <w:rFonts w:ascii="Arial" w:eastAsia="Times New Roman" w:hAnsi="Arial" w:cs="Arial"/>
        </w:rPr>
        <w:t>Entra en Acción</w:t>
      </w:r>
      <w:r w:rsidR="00B92E17">
        <w:rPr>
          <w:rFonts w:ascii="Arial" w:eastAsia="Times New Roman" w:hAnsi="Arial" w:cs="Arial"/>
        </w:rPr>
        <w:t>’</w:t>
      </w:r>
      <w:r w:rsidRPr="00BE1D2F">
        <w:rPr>
          <w:rFonts w:ascii="Arial" w:eastAsia="Times New Roman" w:hAnsi="Arial" w:cs="Arial"/>
        </w:rPr>
        <w:t xml:space="preserve">. Los escenarios mayoritarios para realizar las actividades deportivas son las instalaciones de carácter municipal. </w:t>
      </w:r>
    </w:p>
    <w:p w14:paraId="54A0D4EC" w14:textId="77777777" w:rsidR="00B87D9C" w:rsidRPr="00BE1D2F" w:rsidRDefault="00B87D9C" w:rsidP="00BE1D2F">
      <w:pPr>
        <w:jc w:val="both"/>
        <w:textAlignment w:val="baseline"/>
        <w:rPr>
          <w:rFonts w:ascii="Arial" w:eastAsia="Times New Roman" w:hAnsi="Arial" w:cs="Arial"/>
          <w:color w:val="000000"/>
        </w:rPr>
      </w:pPr>
      <w:r w:rsidRPr="00BE1D2F">
        <w:rPr>
          <w:rFonts w:ascii="Arial" w:eastAsia="Times New Roman" w:hAnsi="Arial" w:cs="Arial"/>
        </w:rPr>
        <w:t>En ellas, más de 140 técnicos deportivos pertenecientes a las diferentes entidades adjudicatarias que prestan las diversas actividades aportan sus conocimientos para las diferentes actividades del programa.</w:t>
      </w:r>
    </w:p>
    <w:p w14:paraId="489673E3" w14:textId="77777777" w:rsidR="00BE1D2F" w:rsidRDefault="00BE1D2F" w:rsidP="00825BA1">
      <w:pPr>
        <w:pStyle w:val="Prrafobsico"/>
        <w:suppressAutoHyphens/>
        <w:spacing w:before="227" w:line="276" w:lineRule="auto"/>
        <w:ind w:left="-426" w:right="-568"/>
        <w:jc w:val="both"/>
        <w:rPr>
          <w:rFonts w:ascii="Arial" w:hAnsi="Arial" w:cs="Arial"/>
          <w:sz w:val="22"/>
          <w:szCs w:val="22"/>
        </w:rPr>
      </w:pPr>
    </w:p>
    <w:p w14:paraId="10B901DE" w14:textId="77777777" w:rsidR="00BE1D2F" w:rsidRPr="00FB3AF1" w:rsidRDefault="00BE1D2F" w:rsidP="00BE1D2F">
      <w:pPr>
        <w:jc w:val="both"/>
        <w:textAlignment w:val="baseline"/>
        <w:rPr>
          <w:rFonts w:ascii="Segoe UI" w:eastAsia="Times New Roman" w:hAnsi="Segoe UI" w:cs="Segoe UI"/>
          <w:sz w:val="18"/>
          <w:szCs w:val="18"/>
        </w:rPr>
      </w:pPr>
      <w:r w:rsidRPr="00FB3AF1">
        <w:rPr>
          <w:rFonts w:ascii="Arial" w:eastAsia="Times New Roman" w:hAnsi="Arial" w:cs="Arial"/>
          <w:b/>
          <w:bCs/>
          <w:color w:val="00B0F0"/>
        </w:rPr>
        <w:t>La vinculación histórica de CaixaBank con el deporte</w:t>
      </w:r>
      <w:r w:rsidRPr="00FB3AF1">
        <w:rPr>
          <w:rFonts w:ascii="Arial" w:eastAsia="Times New Roman" w:hAnsi="Arial" w:cs="Arial"/>
          <w:color w:val="00B0F0"/>
        </w:rPr>
        <w:t>  </w:t>
      </w:r>
    </w:p>
    <w:p w14:paraId="24895A99" w14:textId="77777777" w:rsidR="00BE1D2F" w:rsidRPr="00FB3AF1" w:rsidRDefault="00BE1D2F" w:rsidP="00BE1D2F">
      <w:pPr>
        <w:jc w:val="both"/>
        <w:textAlignment w:val="baseline"/>
        <w:rPr>
          <w:rFonts w:ascii="Segoe UI" w:eastAsia="Times New Roman" w:hAnsi="Segoe UI" w:cs="Segoe UI"/>
          <w:sz w:val="18"/>
          <w:szCs w:val="18"/>
        </w:rPr>
      </w:pPr>
      <w:r w:rsidRPr="00FB3AF1">
        <w:rPr>
          <w:rFonts w:ascii="Arial" w:eastAsia="Times New Roman" w:hAnsi="Arial" w:cs="Arial"/>
        </w:rPr>
        <w:t>  </w:t>
      </w:r>
    </w:p>
    <w:p w14:paraId="7E753504" w14:textId="49672597" w:rsidR="00BE1D2F" w:rsidRPr="00FB3AF1" w:rsidRDefault="00BE1D2F" w:rsidP="00BE1D2F">
      <w:pPr>
        <w:jc w:val="both"/>
        <w:textAlignment w:val="baseline"/>
        <w:rPr>
          <w:rFonts w:ascii="Segoe UI" w:eastAsia="Times New Roman" w:hAnsi="Segoe UI" w:cs="Segoe UI"/>
          <w:sz w:val="18"/>
          <w:szCs w:val="18"/>
        </w:rPr>
      </w:pPr>
      <w:r w:rsidRPr="00FB3AF1">
        <w:rPr>
          <w:rFonts w:ascii="Arial" w:eastAsia="Times New Roman" w:hAnsi="Arial" w:cs="Arial"/>
          <w:color w:val="000000"/>
        </w:rPr>
        <w:t>CaixaBank</w:t>
      </w:r>
      <w:r w:rsidRPr="00FB3AF1">
        <w:rPr>
          <w:rFonts w:ascii="Arial" w:eastAsia="Times New Roman" w:hAnsi="Arial" w:cs="Arial"/>
        </w:rPr>
        <w:t xml:space="preserve">, con más de 30 años de experiencia, es una de las empresas pioneras del patrocinio deportivo de nuestro país. A través de este, la entidad financiera fomenta el progreso cultural, social y económico en todo su territorio de influencia, en línea con sus valores fundacionales de compromiso con la sociedad. La entidad está presente en cuatro segmentos como son el fútbol, baloncesto, </w:t>
      </w:r>
      <w:r w:rsidRPr="00FB3AF1">
        <w:rPr>
          <w:rFonts w:ascii="Arial" w:eastAsia="Times New Roman" w:hAnsi="Arial" w:cs="Arial"/>
          <w:i/>
          <w:iCs/>
        </w:rPr>
        <w:t>running</w:t>
      </w:r>
      <w:r w:rsidRPr="00FB3AF1">
        <w:rPr>
          <w:rFonts w:ascii="Arial" w:eastAsia="Times New Roman" w:hAnsi="Arial" w:cs="Arial"/>
        </w:rPr>
        <w:t xml:space="preserve"> y deporte paralímpico con más de 300 acuerdos vigentes. </w:t>
      </w:r>
      <w:r w:rsidRPr="00FB3AF1">
        <w:rPr>
          <w:rFonts w:ascii="Arial" w:eastAsia="Times New Roman" w:hAnsi="Arial" w:cs="Arial"/>
          <w:color w:val="000000"/>
        </w:rPr>
        <w:t>  </w:t>
      </w:r>
    </w:p>
    <w:p w14:paraId="4D9017D5" w14:textId="68D384CB" w:rsidR="00BE1D2F" w:rsidRPr="00FB3AF1" w:rsidRDefault="00BE1D2F" w:rsidP="00BE1D2F">
      <w:pPr>
        <w:jc w:val="both"/>
        <w:textAlignment w:val="baseline"/>
        <w:rPr>
          <w:rFonts w:ascii="Segoe UI" w:eastAsia="Times New Roman" w:hAnsi="Segoe UI" w:cs="Segoe UI"/>
          <w:sz w:val="18"/>
          <w:szCs w:val="18"/>
        </w:rPr>
      </w:pPr>
      <w:r w:rsidRPr="00FB3AF1">
        <w:rPr>
          <w:rFonts w:ascii="Arial" w:eastAsia="Times New Roman" w:hAnsi="Arial" w:cs="Arial"/>
          <w:color w:val="000000"/>
        </w:rPr>
        <w:t>A través de la mayor red de oficinas del sector repartida por todo el país, CaixaBank mantiene una estrecha vinculación con el territorio y cuenta con una vocación de entidad cercana con el cliente, que se traduce en patrocinios estatales, regionales y locales como estrategia adecuada para generar notoriedad según las necesidades de cada zona.   </w:t>
      </w:r>
    </w:p>
    <w:p w14:paraId="2BEF37BF" w14:textId="77777777" w:rsidR="00BE1D2F" w:rsidRPr="00FB3AF1" w:rsidRDefault="00BE1D2F" w:rsidP="00BE1D2F">
      <w:pPr>
        <w:jc w:val="both"/>
        <w:textAlignment w:val="baseline"/>
        <w:rPr>
          <w:rFonts w:ascii="Segoe UI" w:eastAsia="Times New Roman" w:hAnsi="Segoe UI" w:cs="Segoe UI"/>
          <w:sz w:val="18"/>
          <w:szCs w:val="18"/>
        </w:rPr>
      </w:pPr>
      <w:r w:rsidRPr="00FB3AF1">
        <w:rPr>
          <w:rFonts w:ascii="Arial" w:eastAsia="Times New Roman" w:hAnsi="Arial" w:cs="Arial"/>
          <w:color w:val="000000"/>
        </w:rPr>
        <w:t>A</w:t>
      </w:r>
      <w:r w:rsidRPr="00FB3AF1">
        <w:rPr>
          <w:rFonts w:ascii="Arial" w:eastAsia="Times New Roman" w:hAnsi="Arial" w:cs="Arial"/>
        </w:rPr>
        <w:t xml:space="preserve">ctualmente, CaixaBank es el banco de los clubes de fútbol en España, puesto que patrocina al 80% de los equipos de fútbol masculino profesional y más de la mitad de los clubes femeninos de primera división. Además, la entidad financiera es socio patrocinador de la Federación Española de Baloncesto y patrocinador oficial de la Selección Española, tanto femenina como masculina en todas sus categorías, así como patrocinador oficial de 9 canteras de baloncesto ACB dedicadas a la formación de los más jóvenes. En </w:t>
      </w:r>
      <w:r w:rsidRPr="00FB3AF1">
        <w:rPr>
          <w:rFonts w:ascii="Arial" w:eastAsia="Times New Roman" w:hAnsi="Arial" w:cs="Arial"/>
          <w:i/>
          <w:iCs/>
        </w:rPr>
        <w:t>running</w:t>
      </w:r>
      <w:r w:rsidRPr="00FB3AF1">
        <w:rPr>
          <w:rFonts w:ascii="Arial" w:eastAsia="Times New Roman" w:hAnsi="Arial" w:cs="Arial"/>
        </w:rPr>
        <w:t xml:space="preserve">, CaixaBank está presente en </w:t>
      </w:r>
      <w:r>
        <w:rPr>
          <w:rFonts w:ascii="Arial" w:eastAsia="Times New Roman" w:hAnsi="Arial" w:cs="Arial"/>
        </w:rPr>
        <w:t>60</w:t>
      </w:r>
      <w:r w:rsidRPr="00FB3AF1">
        <w:rPr>
          <w:rFonts w:ascii="Arial" w:eastAsia="Times New Roman" w:hAnsi="Arial" w:cs="Arial"/>
        </w:rPr>
        <w:t xml:space="preserve"> de las principales carreras populares del país y cuenta con un equipo propio de #runnersCaixaBank, formado por empleados, entre los que fomenta hábitos de vida saludable. Además, el banco es patrocinador oficial del Comité Paralímpico Español, a través del que ayuda a todos los </w:t>
      </w:r>
      <w:r w:rsidRPr="00FB3AF1">
        <w:rPr>
          <w:rFonts w:ascii="Arial" w:eastAsia="Times New Roman" w:hAnsi="Arial" w:cs="Arial"/>
        </w:rPr>
        <w:lastRenderedPageBreak/>
        <w:t>atletas paralímpicos a competir vía el programa ADOP, así como patrocinador de la Federación Española de Deportes de Personas con Discapacidad Física. </w:t>
      </w:r>
      <w:r w:rsidRPr="00FB3AF1">
        <w:rPr>
          <w:rFonts w:ascii="Arial" w:eastAsia="Times New Roman" w:hAnsi="Arial" w:cs="Arial"/>
          <w:color w:val="000000"/>
        </w:rPr>
        <w:t>  </w:t>
      </w:r>
    </w:p>
    <w:p w14:paraId="133A6D69" w14:textId="77777777" w:rsidR="00BE1D2F" w:rsidRPr="00FB3AF1" w:rsidRDefault="00BE1D2F" w:rsidP="00BE1D2F">
      <w:pPr>
        <w:jc w:val="both"/>
        <w:textAlignment w:val="baseline"/>
        <w:rPr>
          <w:rFonts w:ascii="Segoe UI" w:eastAsia="Times New Roman" w:hAnsi="Segoe UI" w:cs="Segoe UI"/>
          <w:sz w:val="18"/>
          <w:szCs w:val="18"/>
        </w:rPr>
      </w:pPr>
      <w:r w:rsidRPr="00FB3AF1">
        <w:rPr>
          <w:rFonts w:ascii="Arial" w:eastAsia="Times New Roman" w:hAnsi="Arial" w:cs="Arial"/>
        </w:rPr>
        <w:t>  </w:t>
      </w:r>
    </w:p>
    <w:p w14:paraId="0E74B671" w14:textId="5B66C5A4" w:rsidR="00D501DC" w:rsidRPr="00BE1D2F" w:rsidRDefault="00D501DC" w:rsidP="00825BA1">
      <w:pPr>
        <w:pStyle w:val="Prrafobsico"/>
        <w:suppressAutoHyphens/>
        <w:spacing w:before="227" w:line="276" w:lineRule="auto"/>
        <w:ind w:left="-426" w:right="-568"/>
        <w:jc w:val="both"/>
        <w:rPr>
          <w:rFonts w:ascii="Arial" w:hAnsi="Arial" w:cs="Arial"/>
          <w:sz w:val="22"/>
          <w:szCs w:val="22"/>
          <w:lang w:val="es-ES"/>
        </w:rPr>
      </w:pPr>
    </w:p>
    <w:sectPr w:rsidR="00D501DC" w:rsidRPr="00BE1D2F" w:rsidSect="00960447">
      <w:headerReference w:type="even" r:id="rId8"/>
      <w:headerReference w:type="default" r:id="rId9"/>
      <w:footerReference w:type="even" r:id="rId10"/>
      <w:footerReference w:type="default" r:id="rId11"/>
      <w:headerReference w:type="first" r:id="rId12"/>
      <w:footerReference w:type="first" r:id="rId13"/>
      <w:pgSz w:w="11906" w:h="16838"/>
      <w:pgMar w:top="2410"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225D" w14:textId="77777777" w:rsidR="00401AF8" w:rsidRDefault="00401AF8" w:rsidP="001E4FCE">
      <w:pPr>
        <w:spacing w:after="0" w:line="240" w:lineRule="auto"/>
      </w:pPr>
      <w:r>
        <w:separator/>
      </w:r>
    </w:p>
  </w:endnote>
  <w:endnote w:type="continuationSeparator" w:id="0">
    <w:p w14:paraId="2003BBDF" w14:textId="77777777" w:rsidR="00401AF8" w:rsidRDefault="00401AF8"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angal"/>
    <w:panose1 w:val="00000000000000000000"/>
    <w:charset w:val="4D"/>
    <w:family w:val="auto"/>
    <w:notTrueType/>
    <w:pitch w:val="default"/>
    <w:sig w:usb0="00000003" w:usb1="00000000" w:usb2="00000000" w:usb3="00000000" w:csb0="00000001" w:csb1="00000000"/>
  </w:font>
  <w:font w:name="Helvetica 45 Light">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EBEE" w14:textId="77777777" w:rsidR="00B87D9C" w:rsidRDefault="00B87D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4AB18A98" w:rsidR="008F0D64" w:rsidRPr="00B60236" w:rsidRDefault="00983D0B">
    <w:pPr>
      <w:pStyle w:val="Piedepgina"/>
      <w:jc w:val="right"/>
      <w:rPr>
        <w:rFonts w:ascii="Arial" w:hAnsi="Arial" w:cs="Arial"/>
        <w:sz w:val="16"/>
        <w:szCs w:val="16"/>
      </w:rPr>
    </w:pPr>
    <w:r w:rsidRPr="00983D0B">
      <w:rPr>
        <w:rFonts w:ascii="Arial" w:eastAsia="Times New Roman" w:hAnsi="Arial" w:cs="Arial"/>
        <w:noProof/>
        <w:color w:val="636463"/>
        <w:sz w:val="16"/>
        <w:szCs w:val="16"/>
        <w:lang w:eastAsia="es-ES"/>
      </w:rPr>
      <mc:AlternateContent>
        <mc:Choice Requires="wps">
          <w:drawing>
            <wp:anchor distT="71755" distB="71755" distL="114300" distR="114300" simplePos="0" relativeHeight="251670528" behindDoc="0" locked="0" layoutInCell="1" allowOverlap="1" wp14:anchorId="181ECE60" wp14:editId="73AFC3EC">
              <wp:simplePos x="0" y="0"/>
              <wp:positionH relativeFrom="margin">
                <wp:posOffset>-475615</wp:posOffset>
              </wp:positionH>
              <wp:positionV relativeFrom="page">
                <wp:posOffset>9546590</wp:posOffset>
              </wp:positionV>
              <wp:extent cx="2275205" cy="640715"/>
              <wp:effectExtent l="0" t="0" r="0" b="698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205" cy="640715"/>
                      </a:xfrm>
                      <a:prstGeom prst="rect">
                        <a:avLst/>
                      </a:prstGeom>
                      <a:noFill/>
                      <a:ln>
                        <a:noFill/>
                      </a:ln>
                      <a:effectLst/>
                    </wps:spPr>
                    <wps:txbx>
                      <w:txbxContent>
                        <w:p w14:paraId="3B7546AC" w14:textId="77777777" w:rsidR="00983D0B" w:rsidRPr="00AC595A" w:rsidRDefault="00983D0B" w:rsidP="00983D0B">
                          <w:pPr>
                            <w:pStyle w:val="Prrafobsico"/>
                            <w:spacing w:line="240" w:lineRule="auto"/>
                            <w:contextualSpacing/>
                            <w:rPr>
                              <w:rFonts w:ascii="Arial" w:hAnsi="Arial" w:cs="Arial"/>
                              <w:color w:val="656565"/>
                              <w:sz w:val="12"/>
                              <w:szCs w:val="12"/>
                              <w:lang w:val="es-ES"/>
                            </w:rPr>
                          </w:pPr>
                          <w:r w:rsidRPr="00AC595A">
                            <w:rPr>
                              <w:rFonts w:ascii="Arial" w:hAnsi="Arial" w:cs="Arial"/>
                              <w:color w:val="656565"/>
                              <w:sz w:val="12"/>
                              <w:szCs w:val="12"/>
                              <w:lang w:val="es-ES"/>
                            </w:rPr>
                            <w:t>Para más información:</w:t>
                          </w:r>
                        </w:p>
                        <w:p w14:paraId="1D25191E" w14:textId="6E3006E7" w:rsidR="00983D0B" w:rsidRPr="000A0E2F" w:rsidRDefault="00491A37" w:rsidP="00983D0B">
                          <w:pPr>
                            <w:contextualSpacing/>
                            <w:rPr>
                              <w:rFonts w:ascii="Arial" w:hAnsi="Arial" w:cs="Arial"/>
                              <w:b/>
                              <w:bCs/>
                              <w:color w:val="656565"/>
                              <w:sz w:val="12"/>
                              <w:szCs w:val="12"/>
                            </w:rPr>
                          </w:pPr>
                          <w:r>
                            <w:rPr>
                              <w:rFonts w:ascii="Arial" w:hAnsi="Arial" w:cs="Arial"/>
                              <w:b/>
                              <w:bCs/>
                              <w:color w:val="656565"/>
                              <w:sz w:val="12"/>
                              <w:szCs w:val="12"/>
                            </w:rPr>
                            <w:t>Elena Martin</w:t>
                          </w:r>
                        </w:p>
                        <w:p w14:paraId="33414534" w14:textId="6643B002" w:rsidR="00983D0B" w:rsidRDefault="00983D0B" w:rsidP="00983D0B">
                          <w:pPr>
                            <w:contextualSpacing/>
                            <w:rPr>
                              <w:rFonts w:ascii="Arial" w:hAnsi="Arial" w:cs="Arial"/>
                              <w:color w:val="656565"/>
                              <w:sz w:val="12"/>
                              <w:szCs w:val="12"/>
                            </w:rPr>
                          </w:pPr>
                          <w:r>
                            <w:rPr>
                              <w:rFonts w:ascii="Arial" w:hAnsi="Arial" w:cs="Arial"/>
                              <w:color w:val="656565"/>
                              <w:sz w:val="12"/>
                              <w:szCs w:val="12"/>
                            </w:rPr>
                            <w:t xml:space="preserve">Comunicación Territorial </w:t>
                          </w:r>
                          <w:r w:rsidR="00491A37">
                            <w:rPr>
                              <w:rFonts w:ascii="Arial" w:hAnsi="Arial" w:cs="Arial"/>
                              <w:color w:val="656565"/>
                              <w:sz w:val="12"/>
                              <w:szCs w:val="12"/>
                            </w:rPr>
                            <w:t>Ebro</w:t>
                          </w:r>
                        </w:p>
                        <w:p w14:paraId="4DC41B5C" w14:textId="3446500F" w:rsidR="00491A37" w:rsidRDefault="00491A37" w:rsidP="00983D0B">
                          <w:pPr>
                            <w:contextualSpacing/>
                            <w:rPr>
                              <w:rFonts w:ascii="Arial" w:hAnsi="Arial" w:cs="Arial"/>
                              <w:color w:val="656565"/>
                              <w:sz w:val="12"/>
                              <w:szCs w:val="12"/>
                            </w:rPr>
                          </w:pPr>
                          <w:r>
                            <w:rPr>
                              <w:rFonts w:ascii="Arial" w:hAnsi="Arial" w:cs="Arial"/>
                              <w:color w:val="656565"/>
                              <w:sz w:val="12"/>
                              <w:szCs w:val="12"/>
                            </w:rPr>
                            <w:t>619713364</w:t>
                          </w:r>
                        </w:p>
                        <w:p w14:paraId="686D786B" w14:textId="47EF48E6" w:rsidR="00983D0B" w:rsidRPr="00C830DE" w:rsidRDefault="005A7BE2" w:rsidP="00983D0B">
                          <w:pPr>
                            <w:contextualSpacing/>
                            <w:rPr>
                              <w:rFonts w:ascii="Arial" w:hAnsi="Arial" w:cs="Arial"/>
                              <w:color w:val="656565"/>
                              <w:sz w:val="12"/>
                              <w:szCs w:val="12"/>
                            </w:rPr>
                          </w:pPr>
                          <w:hyperlink r:id="rId1" w:history="1">
                            <w:r w:rsidR="00491A37" w:rsidRPr="002410DA">
                              <w:rPr>
                                <w:rStyle w:val="Hipervnculo"/>
                                <w:rFonts w:ascii="Arial" w:hAnsi="Arial" w:cs="Arial"/>
                                <w:sz w:val="12"/>
                                <w:szCs w:val="12"/>
                              </w:rPr>
                              <w:t>elena.m.martin@caixabank.com</w:t>
                            </w:r>
                          </w:hyperlink>
                          <w:r w:rsidR="00983D0B">
                            <w:rPr>
                              <w:rFonts w:ascii="Arial" w:hAnsi="Arial" w:cs="Arial"/>
                              <w:color w:val="656565"/>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1ECE60" id="_x0000_t202" coordsize="21600,21600" o:spt="202" path="m,l,21600r21600,l21600,xe">
              <v:stroke joinstyle="miter"/>
              <v:path gradientshapeok="t" o:connecttype="rect"/>
            </v:shapetype>
            <v:shape id="Cuadro de texto 14" o:spid="_x0000_s1027" type="#_x0000_t202" style="position:absolute;left:0;text-align:left;margin-left:-37.45pt;margin-top:751.7pt;width:179.15pt;height:50.45pt;z-index:251670528;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" filled="f" stroked="f">
              <v:textbox>
                <w:txbxContent>
                  <w:p w14:paraId="3B7546AC" w14:textId="77777777" w:rsidR="00983D0B" w:rsidRPr="00AC595A" w:rsidRDefault="00983D0B" w:rsidP="00983D0B">
                    <w:pPr>
                      <w:pStyle w:val="Prrafobsico"/>
                      <w:spacing w:line="240" w:lineRule="auto"/>
                      <w:contextualSpacing/>
                      <w:rPr>
                        <w:rFonts w:ascii="Arial" w:hAnsi="Arial" w:cs="Arial"/>
                        <w:color w:val="656565"/>
                        <w:sz w:val="12"/>
                        <w:szCs w:val="12"/>
                        <w:lang w:val="es-ES"/>
                      </w:rPr>
                    </w:pPr>
                    <w:r w:rsidRPr="00AC595A">
                      <w:rPr>
                        <w:rFonts w:ascii="Arial" w:hAnsi="Arial" w:cs="Arial"/>
                        <w:color w:val="656565"/>
                        <w:sz w:val="12"/>
                        <w:szCs w:val="12"/>
                        <w:lang w:val="es-ES"/>
                      </w:rPr>
                      <w:t>Para más información:</w:t>
                    </w:r>
                  </w:p>
                  <w:p w14:paraId="1D25191E" w14:textId="6E3006E7" w:rsidR="00983D0B" w:rsidRPr="000A0E2F" w:rsidRDefault="00491A37" w:rsidP="00983D0B">
                    <w:pPr>
                      <w:contextualSpacing/>
                      <w:rPr>
                        <w:rFonts w:ascii="Arial" w:hAnsi="Arial" w:cs="Arial"/>
                        <w:b/>
                        <w:bCs/>
                        <w:color w:val="656565"/>
                        <w:sz w:val="12"/>
                        <w:szCs w:val="12"/>
                      </w:rPr>
                    </w:pPr>
                    <w:r>
                      <w:rPr>
                        <w:rFonts w:ascii="Arial" w:hAnsi="Arial" w:cs="Arial"/>
                        <w:b/>
                        <w:bCs/>
                        <w:color w:val="656565"/>
                        <w:sz w:val="12"/>
                        <w:szCs w:val="12"/>
                      </w:rPr>
                      <w:t>Elena Martin</w:t>
                    </w:r>
                  </w:p>
                  <w:p w14:paraId="33414534" w14:textId="6643B002" w:rsidR="00983D0B" w:rsidRDefault="00983D0B" w:rsidP="00983D0B">
                    <w:pPr>
                      <w:contextualSpacing/>
                      <w:rPr>
                        <w:rFonts w:ascii="Arial" w:hAnsi="Arial" w:cs="Arial"/>
                        <w:color w:val="656565"/>
                        <w:sz w:val="12"/>
                        <w:szCs w:val="12"/>
                      </w:rPr>
                    </w:pPr>
                    <w:r>
                      <w:rPr>
                        <w:rFonts w:ascii="Arial" w:hAnsi="Arial" w:cs="Arial"/>
                        <w:color w:val="656565"/>
                        <w:sz w:val="12"/>
                        <w:szCs w:val="12"/>
                      </w:rPr>
                      <w:t xml:space="preserve">Comunicación Territorial </w:t>
                    </w:r>
                    <w:r w:rsidR="00491A37">
                      <w:rPr>
                        <w:rFonts w:ascii="Arial" w:hAnsi="Arial" w:cs="Arial"/>
                        <w:color w:val="656565"/>
                        <w:sz w:val="12"/>
                        <w:szCs w:val="12"/>
                      </w:rPr>
                      <w:t>Ebro</w:t>
                    </w:r>
                  </w:p>
                  <w:p w14:paraId="4DC41B5C" w14:textId="3446500F" w:rsidR="00491A37" w:rsidRDefault="00491A37" w:rsidP="00983D0B">
                    <w:pPr>
                      <w:contextualSpacing/>
                      <w:rPr>
                        <w:rFonts w:ascii="Arial" w:hAnsi="Arial" w:cs="Arial"/>
                        <w:color w:val="656565"/>
                        <w:sz w:val="12"/>
                        <w:szCs w:val="12"/>
                      </w:rPr>
                    </w:pPr>
                    <w:r>
                      <w:rPr>
                        <w:rFonts w:ascii="Arial" w:hAnsi="Arial" w:cs="Arial"/>
                        <w:color w:val="656565"/>
                        <w:sz w:val="12"/>
                        <w:szCs w:val="12"/>
                      </w:rPr>
                      <w:t>619713364</w:t>
                    </w:r>
                  </w:p>
                  <w:p w14:paraId="686D786B" w14:textId="47EF48E6" w:rsidR="00983D0B" w:rsidRPr="00C830DE" w:rsidRDefault="00B92E17" w:rsidP="00983D0B">
                    <w:pPr>
                      <w:contextualSpacing/>
                      <w:rPr>
                        <w:rFonts w:ascii="Arial" w:hAnsi="Arial" w:cs="Arial"/>
                        <w:color w:val="656565"/>
                        <w:sz w:val="12"/>
                        <w:szCs w:val="12"/>
                      </w:rPr>
                    </w:pPr>
                    <w:hyperlink r:id="rId2" w:history="1">
                      <w:r w:rsidR="00491A37" w:rsidRPr="002410DA">
                        <w:rPr>
                          <w:rStyle w:val="Hipervnculo"/>
                          <w:rFonts w:ascii="Arial" w:hAnsi="Arial" w:cs="Arial"/>
                          <w:sz w:val="12"/>
                          <w:szCs w:val="12"/>
                        </w:rPr>
                        <w:t>elena.m.martin@caixabank.com</w:t>
                      </w:r>
                    </w:hyperlink>
                    <w:r w:rsidR="00983D0B">
                      <w:rPr>
                        <w:rFonts w:ascii="Arial" w:hAnsi="Arial" w:cs="Arial"/>
                        <w:color w:val="656565"/>
                        <w:sz w:val="12"/>
                        <w:szCs w:val="12"/>
                      </w:rPr>
                      <w:t xml:space="preserve"> </w:t>
                    </w:r>
                  </w:p>
                </w:txbxContent>
              </v:textbox>
              <w10:wrap type="square" anchorx="margin" anchory="page"/>
            </v:shape>
          </w:pict>
        </mc:Fallback>
      </mc:AlternateContent>
    </w:r>
    <w:r w:rsidR="0018584B">
      <w:rPr>
        <w:noProof/>
      </w:rPr>
      <w:drawing>
        <wp:anchor distT="0" distB="0" distL="114300" distR="114300" simplePos="0" relativeHeight="251666432" behindDoc="1" locked="0" layoutInCell="1" allowOverlap="1" wp14:anchorId="6B45BF23" wp14:editId="38D25ACF">
          <wp:simplePos x="0" y="0"/>
          <wp:positionH relativeFrom="margin">
            <wp:posOffset>843914</wp:posOffset>
          </wp:positionH>
          <wp:positionV relativeFrom="paragraph">
            <wp:posOffset>-486410</wp:posOffset>
          </wp:positionV>
          <wp:extent cx="4655329" cy="752475"/>
          <wp:effectExtent l="0" t="0" r="0" b="0"/>
          <wp:wrapNone/>
          <wp:docPr id="20"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1713" name="Imagen 1" descr="Text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3374" cy="75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84B">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9F72" w14:textId="77777777" w:rsidR="00B87D9C" w:rsidRDefault="00B87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739B" w14:textId="77777777" w:rsidR="00401AF8" w:rsidRDefault="00401AF8" w:rsidP="001E4FCE">
      <w:pPr>
        <w:spacing w:after="0" w:line="240" w:lineRule="auto"/>
      </w:pPr>
      <w:r>
        <w:separator/>
      </w:r>
    </w:p>
  </w:footnote>
  <w:footnote w:type="continuationSeparator" w:id="0">
    <w:p w14:paraId="49A6DEB0" w14:textId="77777777" w:rsidR="00401AF8" w:rsidRDefault="00401AF8"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EA47" w14:textId="77777777" w:rsidR="00B87D9C" w:rsidRDefault="00B87D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3268888C" w:rsidR="001E4FCE" w:rsidRDefault="00B87D9C">
    <w:pPr>
      <w:pStyle w:val="Encabezado"/>
    </w:pPr>
    <w:r>
      <w:rPr>
        <w:rFonts w:eastAsia="Times New Roman" w:cs="Times New Roman"/>
        <w:noProof/>
        <w:color w:val="000000"/>
      </w:rPr>
      <w:drawing>
        <wp:anchor distT="0" distB="0" distL="0" distR="0" simplePos="0" relativeHeight="251672576" behindDoc="1" locked="0" layoutInCell="1" allowOverlap="1" wp14:anchorId="6F4B30DC" wp14:editId="37F516F9">
          <wp:simplePos x="0" y="0"/>
          <wp:positionH relativeFrom="column">
            <wp:posOffset>2294890</wp:posOffset>
          </wp:positionH>
          <wp:positionV relativeFrom="paragraph">
            <wp:posOffset>-220345</wp:posOffset>
          </wp:positionV>
          <wp:extent cx="3589655" cy="628650"/>
          <wp:effectExtent l="0" t="0" r="0" b="0"/>
          <wp:wrapTopAndBottom/>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3589655" cy="628650"/>
                  </a:xfrm>
                  <a:prstGeom prst="rect">
                    <a:avLst/>
                  </a:prstGeom>
                </pic:spPr>
              </pic:pic>
            </a:graphicData>
          </a:graphic>
          <wp14:sizeRelH relativeFrom="margin">
            <wp14:pctWidth>0</wp14:pctWidth>
          </wp14:sizeRelH>
          <wp14:sizeRelV relativeFrom="margin">
            <wp14:pctHeight>0</wp14:pctHeight>
          </wp14:sizeRelV>
        </wp:anchor>
      </w:drawing>
    </w:r>
    <w:r w:rsidR="00B60236">
      <w:rPr>
        <w:noProof/>
      </w:rPr>
      <mc:AlternateContent>
        <mc:Choice Requires="wps">
          <w:drawing>
            <wp:anchor distT="0" distB="0" distL="114300" distR="114300" simplePos="0" relativeHeight="251660288" behindDoc="0" locked="0" layoutInCell="1" allowOverlap="1" wp14:anchorId="118660B0" wp14:editId="3FE8C14D">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208D0"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19" name="Imagen 19"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5F11DD3" w:rsidR="001E4FCE" w:rsidRPr="000D0614" w:rsidRDefault="001E4FCE">
                          <w:pPr>
                            <w:rPr>
                              <w:rFonts w:ascii="Arial" w:hAnsi="Arial" w:cs="Arial"/>
                              <w:b/>
                              <w:bCs/>
                              <w:i/>
                              <w:iCs/>
                              <w:color w:val="595959"/>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5F11DD3" w:rsidR="001E4FCE" w:rsidRPr="000D0614" w:rsidRDefault="001E4FCE">
                    <w:pPr>
                      <w:rPr>
                        <w:rFonts w:ascii="Arial" w:hAnsi="Arial" w:cs="Arial"/>
                        <w:b/>
                        <w:bCs/>
                        <w:i/>
                        <w:iCs/>
                        <w:color w:val="595959"/>
                        <w:sz w:val="32"/>
                        <w:szCs w:val="32"/>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0B5" w14:textId="77777777" w:rsidR="00B87D9C" w:rsidRDefault="00B87D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2287"/>
    <w:multiLevelType w:val="hybridMultilevel"/>
    <w:tmpl w:val="A5EA71AA"/>
    <w:lvl w:ilvl="0" w:tplc="C684364E">
      <w:numFmt w:val="bullet"/>
      <w:lvlText w:val=""/>
      <w:lvlJc w:val="left"/>
      <w:pPr>
        <w:ind w:left="720" w:hanging="360"/>
      </w:pPr>
      <w:rPr>
        <w:rFonts w:ascii="Symbol" w:eastAsiaTheme="minorHAnsi" w:hAnsi="Symbol" w:cs="Arial" w:hint="default"/>
        <w:i/>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1"/>
  </w:num>
  <w:num w:numId="2" w16cid:durableId="108045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1099A"/>
    <w:rsid w:val="00051CF6"/>
    <w:rsid w:val="0006627E"/>
    <w:rsid w:val="000906F9"/>
    <w:rsid w:val="000A2013"/>
    <w:rsid w:val="000A4A11"/>
    <w:rsid w:val="000C27D7"/>
    <w:rsid w:val="000D0614"/>
    <w:rsid w:val="000E073A"/>
    <w:rsid w:val="001131AA"/>
    <w:rsid w:val="0014220F"/>
    <w:rsid w:val="00154307"/>
    <w:rsid w:val="0017268D"/>
    <w:rsid w:val="001768C8"/>
    <w:rsid w:val="0018584B"/>
    <w:rsid w:val="001A1812"/>
    <w:rsid w:val="001B723E"/>
    <w:rsid w:val="001C0D47"/>
    <w:rsid w:val="001D4F30"/>
    <w:rsid w:val="001E4FCE"/>
    <w:rsid w:val="001F5497"/>
    <w:rsid w:val="00246A36"/>
    <w:rsid w:val="00293ED3"/>
    <w:rsid w:val="002E1055"/>
    <w:rsid w:val="002F01A1"/>
    <w:rsid w:val="00323BBF"/>
    <w:rsid w:val="00330B93"/>
    <w:rsid w:val="00330EFD"/>
    <w:rsid w:val="003500BC"/>
    <w:rsid w:val="00395BE1"/>
    <w:rsid w:val="003C2503"/>
    <w:rsid w:val="003C2C20"/>
    <w:rsid w:val="003D5ED6"/>
    <w:rsid w:val="00401AF8"/>
    <w:rsid w:val="00481FEA"/>
    <w:rsid w:val="004823FB"/>
    <w:rsid w:val="00491A37"/>
    <w:rsid w:val="004A21D0"/>
    <w:rsid w:val="004C7D61"/>
    <w:rsid w:val="004F6567"/>
    <w:rsid w:val="00556019"/>
    <w:rsid w:val="005935A2"/>
    <w:rsid w:val="005A7BE2"/>
    <w:rsid w:val="005B1A9D"/>
    <w:rsid w:val="005F6FD3"/>
    <w:rsid w:val="00601423"/>
    <w:rsid w:val="00643C98"/>
    <w:rsid w:val="00672CE4"/>
    <w:rsid w:val="006A1359"/>
    <w:rsid w:val="006A7AC6"/>
    <w:rsid w:val="006C45A5"/>
    <w:rsid w:val="006D0838"/>
    <w:rsid w:val="006E6C1B"/>
    <w:rsid w:val="007D1780"/>
    <w:rsid w:val="007D5FFD"/>
    <w:rsid w:val="00825BA1"/>
    <w:rsid w:val="00856A41"/>
    <w:rsid w:val="008F0D64"/>
    <w:rsid w:val="00914F55"/>
    <w:rsid w:val="00960447"/>
    <w:rsid w:val="0096307A"/>
    <w:rsid w:val="00973980"/>
    <w:rsid w:val="00980DA9"/>
    <w:rsid w:val="009817A8"/>
    <w:rsid w:val="00983D0B"/>
    <w:rsid w:val="009A129F"/>
    <w:rsid w:val="009F1B60"/>
    <w:rsid w:val="009F4064"/>
    <w:rsid w:val="00A062E7"/>
    <w:rsid w:val="00A115C4"/>
    <w:rsid w:val="00A50CA7"/>
    <w:rsid w:val="00AB427D"/>
    <w:rsid w:val="00AE0039"/>
    <w:rsid w:val="00B25CE9"/>
    <w:rsid w:val="00B42544"/>
    <w:rsid w:val="00B51683"/>
    <w:rsid w:val="00B60236"/>
    <w:rsid w:val="00B87D9C"/>
    <w:rsid w:val="00B92E17"/>
    <w:rsid w:val="00BA1202"/>
    <w:rsid w:val="00BE1D2F"/>
    <w:rsid w:val="00C349DA"/>
    <w:rsid w:val="00C87095"/>
    <w:rsid w:val="00CC1975"/>
    <w:rsid w:val="00D040E1"/>
    <w:rsid w:val="00D12E9C"/>
    <w:rsid w:val="00D17DDE"/>
    <w:rsid w:val="00D2457B"/>
    <w:rsid w:val="00D501DC"/>
    <w:rsid w:val="00D7499D"/>
    <w:rsid w:val="00DA0828"/>
    <w:rsid w:val="00E101FD"/>
    <w:rsid w:val="00E17670"/>
    <w:rsid w:val="00E274EB"/>
    <w:rsid w:val="00E404BD"/>
    <w:rsid w:val="00E42D1F"/>
    <w:rsid w:val="00E6220D"/>
    <w:rsid w:val="00E86469"/>
    <w:rsid w:val="00E95E9D"/>
    <w:rsid w:val="00EC4734"/>
    <w:rsid w:val="00EC50D6"/>
    <w:rsid w:val="00F04288"/>
    <w:rsid w:val="00F730E6"/>
    <w:rsid w:val="00F80E56"/>
    <w:rsid w:val="00FA4564"/>
    <w:rsid w:val="00FA716A"/>
    <w:rsid w:val="00FB00D8"/>
    <w:rsid w:val="00FC7D71"/>
    <w:rsid w:val="00FD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D501D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paragraph" w:styleId="Revisin">
    <w:name w:val="Revision"/>
    <w:hidden/>
    <w:uiPriority w:val="99"/>
    <w:semiHidden/>
    <w:rsid w:val="00D17DDE"/>
    <w:pPr>
      <w:spacing w:after="0" w:line="240" w:lineRule="auto"/>
    </w:pPr>
  </w:style>
  <w:style w:type="character" w:styleId="Refdecomentario">
    <w:name w:val="annotation reference"/>
    <w:basedOn w:val="Fuentedeprrafopredeter"/>
    <w:uiPriority w:val="99"/>
    <w:semiHidden/>
    <w:unhideWhenUsed/>
    <w:rsid w:val="00D17DDE"/>
    <w:rPr>
      <w:sz w:val="16"/>
      <w:szCs w:val="16"/>
    </w:rPr>
  </w:style>
  <w:style w:type="paragraph" w:styleId="Textocomentario">
    <w:name w:val="annotation text"/>
    <w:basedOn w:val="Normal"/>
    <w:link w:val="TextocomentarioCar"/>
    <w:uiPriority w:val="99"/>
    <w:semiHidden/>
    <w:unhideWhenUsed/>
    <w:rsid w:val="00D17D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DDE"/>
    <w:rPr>
      <w:sz w:val="20"/>
      <w:szCs w:val="20"/>
    </w:rPr>
  </w:style>
  <w:style w:type="paragraph" w:styleId="Asuntodelcomentario">
    <w:name w:val="annotation subject"/>
    <w:basedOn w:val="Textocomentario"/>
    <w:next w:val="Textocomentario"/>
    <w:link w:val="AsuntodelcomentarioCar"/>
    <w:uiPriority w:val="99"/>
    <w:semiHidden/>
    <w:unhideWhenUsed/>
    <w:rsid w:val="00D17DDE"/>
    <w:rPr>
      <w:b/>
      <w:bCs/>
    </w:rPr>
  </w:style>
  <w:style w:type="character" w:customStyle="1" w:styleId="AsuntodelcomentarioCar">
    <w:name w:val="Asunto del comentario Car"/>
    <w:basedOn w:val="TextocomentarioCar"/>
    <w:link w:val="Asuntodelcomentario"/>
    <w:uiPriority w:val="99"/>
    <w:semiHidden/>
    <w:rsid w:val="00D17DDE"/>
    <w:rPr>
      <w:b/>
      <w:bCs/>
      <w:sz w:val="20"/>
      <w:szCs w:val="20"/>
    </w:rPr>
  </w:style>
  <w:style w:type="character" w:styleId="Hipervnculovisitado">
    <w:name w:val="FollowedHyperlink"/>
    <w:basedOn w:val="Fuentedeprrafopredeter"/>
    <w:uiPriority w:val="99"/>
    <w:semiHidden/>
    <w:unhideWhenUsed/>
    <w:rsid w:val="003D5ED6"/>
    <w:rPr>
      <w:color w:val="954F72" w:themeColor="followedHyperlink"/>
      <w:u w:val="single"/>
    </w:rPr>
  </w:style>
  <w:style w:type="paragraph" w:styleId="NormalWeb">
    <w:name w:val="Normal (Web)"/>
    <w:basedOn w:val="Normal"/>
    <w:uiPriority w:val="99"/>
    <w:semiHidden/>
    <w:unhideWhenUsed/>
    <w:rsid w:val="00E17670"/>
    <w:rPr>
      <w:rFonts w:ascii="Times New Roman" w:hAnsi="Times New Roman" w:cs="Times New Roman"/>
      <w:sz w:val="24"/>
      <w:szCs w:val="24"/>
    </w:rPr>
  </w:style>
  <w:style w:type="character" w:customStyle="1" w:styleId="A2">
    <w:name w:val="A2"/>
    <w:qFormat/>
    <w:rsid w:val="00B87D9C"/>
    <w:rPr>
      <w:rFonts w:eastAsia="Helvetica 45 Light"/>
      <w:color w:val="000000"/>
      <w:szCs w:val="20"/>
    </w:rPr>
  </w:style>
  <w:style w:type="paragraph" w:customStyle="1" w:styleId="paragraph">
    <w:name w:val="paragraph"/>
    <w:basedOn w:val="Normal"/>
    <w:qFormat/>
    <w:rsid w:val="00B87D9C"/>
    <w:pPr>
      <w:widowControl w:val="0"/>
      <w:suppressAutoHyphens/>
      <w:spacing w:beforeAutospacing="1" w:after="0" w:afterAutospacing="1" w:line="240" w:lineRule="exact"/>
    </w:pPr>
    <w:rPr>
      <w:rFonts w:ascii="Times New Roman" w:eastAsia="Times New Roman" w:hAnsi="Times New Roman" w:cs="Mangal"/>
      <w:sz w:val="24"/>
      <w:szCs w:val="24"/>
      <w:lang w:eastAsia="es-ES" w:bidi="hi-IN"/>
    </w:rPr>
  </w:style>
  <w:style w:type="paragraph" w:customStyle="1" w:styleId="Predeterminado">
    <w:name w:val="Predeterminado"/>
    <w:rsid w:val="00643C98"/>
    <w:pPr>
      <w:suppressAutoHyphens/>
      <w:spacing w:line="256" w:lineRule="auto"/>
    </w:pPr>
    <w:rPr>
      <w:rFonts w:ascii="Cambria" w:eastAsia="SimSun" w:hAnsi="Cambria"/>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7571">
      <w:bodyDiv w:val="1"/>
      <w:marLeft w:val="0"/>
      <w:marRight w:val="0"/>
      <w:marTop w:val="0"/>
      <w:marBottom w:val="0"/>
      <w:divBdr>
        <w:top w:val="none" w:sz="0" w:space="0" w:color="auto"/>
        <w:left w:val="none" w:sz="0" w:space="0" w:color="auto"/>
        <w:bottom w:val="none" w:sz="0" w:space="0" w:color="auto"/>
        <w:right w:val="none" w:sz="0" w:space="0" w:color="auto"/>
      </w:divBdr>
    </w:div>
    <w:div w:id="14777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elena.m.martin@caixabank.com" TargetMode="External"/><Relationship Id="rId1" Type="http://schemas.openxmlformats.org/officeDocument/2006/relationships/hyperlink" Target="mailto:elena.m.martin@caixabank.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4485</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2</cp:revision>
  <cp:lastPrinted>2024-05-15T06:44:00Z</cp:lastPrinted>
  <dcterms:created xsi:type="dcterms:W3CDTF">2024-06-06T06:38:00Z</dcterms:created>
  <dcterms:modified xsi:type="dcterms:W3CDTF">2024-06-06T06:38:00Z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