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908BC" w14:textId="78997DD9" w:rsidR="00F7573D" w:rsidRDefault="00F7573D" w:rsidP="00F7573D">
      <w:pPr>
        <w:spacing w:line="276" w:lineRule="auto"/>
        <w:ind w:left="-426"/>
        <w:jc w:val="both"/>
        <w:rPr>
          <w:rFonts w:ascii="Arial" w:hAnsi="Arial" w:cs="Arial"/>
          <w:b/>
          <w:i/>
          <w:iCs/>
          <w:color w:val="009FEA"/>
          <w:sz w:val="32"/>
          <w:szCs w:val="32"/>
          <w:lang w:val="es-ES"/>
        </w:rPr>
      </w:pPr>
      <w:bookmarkStart w:id="0" w:name="_Hlk76565868"/>
      <w:r>
        <w:rPr>
          <w:rFonts w:ascii="Arial" w:hAnsi="Arial" w:cs="Arial"/>
          <w:b/>
          <w:i/>
          <w:iCs/>
          <w:color w:val="009FEA"/>
          <w:sz w:val="32"/>
          <w:szCs w:val="32"/>
          <w:lang w:val="es-ES"/>
        </w:rPr>
        <w:t xml:space="preserve">Goirigolzarri participará en el ‘X Foro de Economía de Castilla-La Mancha’ organizado por </w:t>
      </w:r>
      <w:r w:rsidRPr="00642EF4">
        <w:rPr>
          <w:rFonts w:ascii="Arial" w:hAnsi="Arial" w:cs="Arial"/>
          <w:b/>
          <w:i/>
          <w:iCs/>
          <w:color w:val="009FEA"/>
          <w:sz w:val="32"/>
          <w:szCs w:val="32"/>
          <w:lang w:val="es-ES"/>
        </w:rPr>
        <w:t xml:space="preserve">CaixaBank y la Asociación de la Empresa Familiar </w:t>
      </w:r>
      <w:r w:rsidR="00723AE8">
        <w:rPr>
          <w:rFonts w:ascii="Arial" w:hAnsi="Arial" w:cs="Arial"/>
          <w:b/>
          <w:i/>
          <w:iCs/>
          <w:color w:val="009FEA"/>
          <w:sz w:val="32"/>
          <w:szCs w:val="32"/>
          <w:lang w:val="es-ES"/>
        </w:rPr>
        <w:t xml:space="preserve">de </w:t>
      </w:r>
      <w:r w:rsidRPr="00642EF4">
        <w:rPr>
          <w:rFonts w:ascii="Arial" w:hAnsi="Arial" w:cs="Arial"/>
          <w:b/>
          <w:i/>
          <w:iCs/>
          <w:color w:val="009FEA"/>
          <w:sz w:val="32"/>
          <w:szCs w:val="32"/>
          <w:lang w:val="es-ES"/>
        </w:rPr>
        <w:t>C</w:t>
      </w:r>
      <w:r w:rsidR="00723AE8">
        <w:rPr>
          <w:rFonts w:ascii="Arial" w:hAnsi="Arial" w:cs="Arial"/>
          <w:b/>
          <w:i/>
          <w:iCs/>
          <w:color w:val="009FEA"/>
          <w:sz w:val="32"/>
          <w:szCs w:val="32"/>
          <w:lang w:val="es-ES"/>
        </w:rPr>
        <w:t>astilla</w:t>
      </w:r>
      <w:r w:rsidR="006E6B85">
        <w:rPr>
          <w:rFonts w:ascii="Arial" w:hAnsi="Arial" w:cs="Arial"/>
          <w:b/>
          <w:i/>
          <w:iCs/>
          <w:color w:val="009FEA"/>
          <w:sz w:val="32"/>
          <w:szCs w:val="32"/>
          <w:lang w:val="es-ES"/>
        </w:rPr>
        <w:t>-</w:t>
      </w:r>
      <w:r w:rsidRPr="00642EF4">
        <w:rPr>
          <w:rFonts w:ascii="Arial" w:hAnsi="Arial" w:cs="Arial"/>
          <w:b/>
          <w:i/>
          <w:iCs/>
          <w:color w:val="009FEA"/>
          <w:sz w:val="32"/>
          <w:szCs w:val="32"/>
          <w:lang w:val="es-ES"/>
        </w:rPr>
        <w:t>L</w:t>
      </w:r>
      <w:r w:rsidR="00723AE8">
        <w:rPr>
          <w:rFonts w:ascii="Arial" w:hAnsi="Arial" w:cs="Arial"/>
          <w:b/>
          <w:i/>
          <w:iCs/>
          <w:color w:val="009FEA"/>
          <w:sz w:val="32"/>
          <w:szCs w:val="32"/>
          <w:lang w:val="es-ES"/>
        </w:rPr>
        <w:t>a</w:t>
      </w:r>
      <w:r w:rsidR="006E6B85">
        <w:rPr>
          <w:rFonts w:ascii="Arial" w:hAnsi="Arial" w:cs="Arial"/>
          <w:b/>
          <w:i/>
          <w:iCs/>
          <w:color w:val="009FEA"/>
          <w:sz w:val="32"/>
          <w:szCs w:val="32"/>
          <w:lang w:val="es-ES"/>
        </w:rPr>
        <w:t xml:space="preserve"> </w:t>
      </w:r>
      <w:r w:rsidRPr="00642EF4">
        <w:rPr>
          <w:rFonts w:ascii="Arial" w:hAnsi="Arial" w:cs="Arial"/>
          <w:b/>
          <w:i/>
          <w:iCs/>
          <w:color w:val="009FEA"/>
          <w:sz w:val="32"/>
          <w:szCs w:val="32"/>
          <w:lang w:val="es-ES"/>
        </w:rPr>
        <w:t>M</w:t>
      </w:r>
      <w:r w:rsidR="00723AE8">
        <w:rPr>
          <w:rFonts w:ascii="Arial" w:hAnsi="Arial" w:cs="Arial"/>
          <w:b/>
          <w:i/>
          <w:iCs/>
          <w:color w:val="009FEA"/>
          <w:sz w:val="32"/>
          <w:szCs w:val="32"/>
          <w:lang w:val="es-ES"/>
        </w:rPr>
        <w:t>ancha</w:t>
      </w:r>
    </w:p>
    <w:p w14:paraId="1F4A9D1C" w14:textId="3DA2EA2F" w:rsidR="00E313DD" w:rsidRPr="00F5665B" w:rsidRDefault="00E313DD" w:rsidP="00F5665B">
      <w:pPr>
        <w:spacing w:line="276" w:lineRule="auto"/>
        <w:jc w:val="both"/>
        <w:rPr>
          <w:rFonts w:ascii="Arial" w:hAnsi="Arial" w:cs="Arial"/>
          <w:b/>
          <w:i/>
          <w:iCs/>
          <w:color w:val="009FEA"/>
          <w:sz w:val="32"/>
          <w:szCs w:val="32"/>
          <w:lang w:val="es-ES"/>
        </w:rPr>
      </w:pPr>
    </w:p>
    <w:p w14:paraId="349E0EEE" w14:textId="0D9D962E" w:rsidR="006E51EF" w:rsidRPr="00DE3BF6" w:rsidRDefault="006E51EF" w:rsidP="00E313DD">
      <w:pPr>
        <w:pStyle w:val="Prrafodelista"/>
        <w:numPr>
          <w:ilvl w:val="0"/>
          <w:numId w:val="16"/>
        </w:numPr>
        <w:spacing w:line="276" w:lineRule="auto"/>
        <w:jc w:val="both"/>
        <w:rPr>
          <w:rFonts w:ascii="Arial" w:hAnsi="Arial" w:cs="Arial"/>
          <w:b/>
          <w:i/>
          <w:iCs/>
          <w:color w:val="009FEA"/>
          <w:sz w:val="32"/>
          <w:szCs w:val="32"/>
          <w:lang w:val="es-ES"/>
        </w:rPr>
      </w:pPr>
      <w:r>
        <w:rPr>
          <w:rFonts w:ascii="Arial" w:hAnsi="Arial" w:cs="Arial"/>
          <w:b/>
          <w:i/>
          <w:iCs/>
          <w:sz w:val="22"/>
          <w:szCs w:val="22"/>
          <w:lang w:val="es-ES"/>
        </w:rPr>
        <w:t>E</w:t>
      </w:r>
      <w:r w:rsidR="00F5665B">
        <w:rPr>
          <w:rFonts w:ascii="Arial" w:hAnsi="Arial" w:cs="Arial"/>
          <w:b/>
          <w:i/>
          <w:iCs/>
          <w:sz w:val="22"/>
          <w:szCs w:val="22"/>
          <w:lang w:val="es-ES"/>
        </w:rPr>
        <w:t>n e</w:t>
      </w:r>
      <w:r>
        <w:rPr>
          <w:rFonts w:ascii="Arial" w:hAnsi="Arial" w:cs="Arial"/>
          <w:b/>
          <w:i/>
          <w:iCs/>
          <w:sz w:val="22"/>
          <w:szCs w:val="22"/>
          <w:lang w:val="es-ES"/>
        </w:rPr>
        <w:t>l foro</w:t>
      </w:r>
      <w:r w:rsidR="00E313DD">
        <w:rPr>
          <w:rFonts w:ascii="Arial" w:hAnsi="Arial" w:cs="Arial"/>
          <w:b/>
          <w:i/>
          <w:iCs/>
          <w:sz w:val="22"/>
          <w:szCs w:val="22"/>
          <w:lang w:val="es-ES"/>
        </w:rPr>
        <w:t>, que se celebrará en Toledo el próximo 21 de noviembre y</w:t>
      </w:r>
      <w:r>
        <w:rPr>
          <w:rFonts w:ascii="Arial" w:hAnsi="Arial" w:cs="Arial"/>
          <w:b/>
          <w:i/>
          <w:iCs/>
          <w:sz w:val="22"/>
          <w:szCs w:val="22"/>
          <w:lang w:val="es-ES"/>
        </w:rPr>
        <w:t xml:space="preserve"> es ya un re</w:t>
      </w:r>
      <w:r w:rsidR="00B35A10">
        <w:rPr>
          <w:rFonts w:ascii="Arial" w:hAnsi="Arial" w:cs="Arial"/>
          <w:b/>
          <w:i/>
          <w:iCs/>
          <w:sz w:val="22"/>
          <w:szCs w:val="22"/>
          <w:lang w:val="es-ES"/>
        </w:rPr>
        <w:t xml:space="preserve">ferente regional para el sector empresarial, </w:t>
      </w:r>
      <w:r w:rsidR="00F5665B">
        <w:rPr>
          <w:rFonts w:ascii="Arial" w:hAnsi="Arial" w:cs="Arial"/>
          <w:b/>
          <w:i/>
          <w:iCs/>
          <w:sz w:val="22"/>
          <w:szCs w:val="22"/>
          <w:lang w:val="es-ES"/>
        </w:rPr>
        <w:t xml:space="preserve">se </w:t>
      </w:r>
      <w:r w:rsidR="00E313DD">
        <w:rPr>
          <w:rFonts w:ascii="Arial" w:hAnsi="Arial" w:cs="Arial"/>
          <w:b/>
          <w:i/>
          <w:iCs/>
          <w:sz w:val="22"/>
          <w:szCs w:val="22"/>
          <w:lang w:val="es-ES"/>
        </w:rPr>
        <w:t>debatirá</w:t>
      </w:r>
      <w:r w:rsidR="00F5665B">
        <w:rPr>
          <w:rFonts w:ascii="Arial" w:hAnsi="Arial" w:cs="Arial"/>
          <w:b/>
          <w:i/>
          <w:iCs/>
          <w:sz w:val="22"/>
          <w:szCs w:val="22"/>
          <w:lang w:val="es-ES"/>
        </w:rPr>
        <w:t xml:space="preserve"> sobre</w:t>
      </w:r>
      <w:r w:rsidR="00E313DD">
        <w:rPr>
          <w:rFonts w:ascii="Arial" w:hAnsi="Arial" w:cs="Arial"/>
          <w:b/>
          <w:i/>
          <w:iCs/>
          <w:sz w:val="22"/>
          <w:szCs w:val="22"/>
          <w:lang w:val="es-ES"/>
        </w:rPr>
        <w:t xml:space="preserve"> los retos a los que se enfrenta la economía</w:t>
      </w:r>
      <w:r w:rsidR="00B35A10">
        <w:rPr>
          <w:rFonts w:ascii="Arial" w:hAnsi="Arial" w:cs="Arial"/>
          <w:b/>
          <w:i/>
          <w:iCs/>
          <w:sz w:val="22"/>
          <w:szCs w:val="22"/>
          <w:lang w:val="es-ES"/>
        </w:rPr>
        <w:t>.</w:t>
      </w:r>
    </w:p>
    <w:p w14:paraId="6E1EF4B1" w14:textId="77777777" w:rsidR="006E51EF" w:rsidRPr="006E51EF" w:rsidRDefault="006E51EF" w:rsidP="00E313DD">
      <w:pPr>
        <w:pStyle w:val="Prrafodelista"/>
        <w:spacing w:line="276" w:lineRule="auto"/>
        <w:ind w:left="294"/>
        <w:jc w:val="both"/>
        <w:rPr>
          <w:rFonts w:ascii="Arial" w:hAnsi="Arial" w:cs="Arial"/>
          <w:b/>
          <w:i/>
          <w:iCs/>
          <w:color w:val="009FEA"/>
          <w:sz w:val="32"/>
          <w:szCs w:val="32"/>
          <w:lang w:val="es-ES"/>
        </w:rPr>
      </w:pPr>
    </w:p>
    <w:p w14:paraId="4E5EA738" w14:textId="0B72EB50" w:rsidR="008212F5" w:rsidRPr="00875731" w:rsidRDefault="0045761F" w:rsidP="00875731">
      <w:pPr>
        <w:pStyle w:val="Prrafodelista"/>
        <w:numPr>
          <w:ilvl w:val="0"/>
          <w:numId w:val="16"/>
        </w:numPr>
        <w:spacing w:line="276" w:lineRule="auto"/>
        <w:jc w:val="both"/>
        <w:rPr>
          <w:rFonts w:ascii="Arial" w:hAnsi="Arial" w:cs="Arial"/>
          <w:b/>
          <w:i/>
          <w:iCs/>
          <w:color w:val="009FEA"/>
          <w:sz w:val="32"/>
          <w:szCs w:val="32"/>
          <w:lang w:val="es-ES"/>
        </w:rPr>
      </w:pPr>
      <w:r>
        <w:rPr>
          <w:rFonts w:ascii="Arial" w:hAnsi="Arial" w:cs="Arial"/>
          <w:b/>
          <w:i/>
          <w:iCs/>
          <w:sz w:val="22"/>
          <w:szCs w:val="22"/>
          <w:lang w:val="es-ES"/>
        </w:rPr>
        <w:t xml:space="preserve">El acuerdo ha sido firmado por </w:t>
      </w:r>
      <w:r w:rsidR="00EC14FB">
        <w:rPr>
          <w:rFonts w:ascii="Arial" w:hAnsi="Arial" w:cs="Arial"/>
          <w:b/>
          <w:i/>
          <w:iCs/>
          <w:sz w:val="22"/>
          <w:szCs w:val="22"/>
          <w:lang w:val="es-ES"/>
        </w:rPr>
        <w:t>Juan Luis Vidal</w:t>
      </w:r>
      <w:r>
        <w:rPr>
          <w:rFonts w:ascii="Arial" w:hAnsi="Arial" w:cs="Arial"/>
          <w:b/>
          <w:i/>
          <w:iCs/>
          <w:sz w:val="22"/>
          <w:szCs w:val="22"/>
          <w:lang w:val="es-ES"/>
        </w:rPr>
        <w:t xml:space="preserve">, </w:t>
      </w:r>
      <w:r w:rsidRPr="0045761F">
        <w:rPr>
          <w:rFonts w:ascii="Arial" w:hAnsi="Arial" w:cs="Arial"/>
          <w:b/>
          <w:i/>
          <w:iCs/>
          <w:sz w:val="22"/>
          <w:szCs w:val="22"/>
          <w:lang w:val="es-ES"/>
        </w:rPr>
        <w:t>director territorial de Castilla-La Mancha</w:t>
      </w:r>
      <w:r>
        <w:rPr>
          <w:rFonts w:ascii="Arial" w:hAnsi="Arial" w:cs="Arial"/>
          <w:b/>
          <w:i/>
          <w:iCs/>
          <w:sz w:val="22"/>
          <w:szCs w:val="22"/>
          <w:lang w:val="es-ES"/>
        </w:rPr>
        <w:t xml:space="preserve"> y Extremadura en CaixaBank,</w:t>
      </w:r>
      <w:r w:rsidR="00A35064" w:rsidRPr="00DE3BF6">
        <w:rPr>
          <w:rFonts w:ascii="Arial" w:hAnsi="Arial" w:cs="Arial"/>
          <w:b/>
          <w:i/>
          <w:iCs/>
          <w:sz w:val="22"/>
          <w:szCs w:val="22"/>
          <w:lang w:val="es-ES"/>
        </w:rPr>
        <w:t xml:space="preserve"> y </w:t>
      </w:r>
      <w:r w:rsidR="00EC14FB">
        <w:rPr>
          <w:rFonts w:ascii="Arial" w:hAnsi="Arial" w:cs="Arial"/>
          <w:b/>
          <w:i/>
          <w:iCs/>
          <w:sz w:val="22"/>
          <w:szCs w:val="22"/>
          <w:lang w:val="es-ES"/>
        </w:rPr>
        <w:t>Rafael Ruiz</w:t>
      </w:r>
      <w:r>
        <w:rPr>
          <w:rFonts w:ascii="Arial" w:hAnsi="Arial" w:cs="Arial"/>
          <w:b/>
          <w:i/>
          <w:iCs/>
          <w:sz w:val="22"/>
          <w:szCs w:val="22"/>
          <w:lang w:val="es-ES"/>
        </w:rPr>
        <w:t xml:space="preserve">, presidente de </w:t>
      </w:r>
      <w:r w:rsidR="00A35064" w:rsidRPr="00DE3BF6">
        <w:rPr>
          <w:rFonts w:ascii="Arial" w:hAnsi="Arial" w:cs="Arial"/>
          <w:b/>
          <w:i/>
          <w:iCs/>
          <w:sz w:val="22"/>
          <w:szCs w:val="22"/>
          <w:lang w:val="es-ES"/>
        </w:rPr>
        <w:t>l</w:t>
      </w:r>
      <w:r w:rsidR="000822E1" w:rsidRPr="00DE3BF6">
        <w:rPr>
          <w:rFonts w:ascii="Arial" w:hAnsi="Arial" w:cs="Arial"/>
          <w:b/>
          <w:i/>
          <w:iCs/>
          <w:sz w:val="22"/>
          <w:szCs w:val="22"/>
          <w:lang w:val="es-ES"/>
        </w:rPr>
        <w:t xml:space="preserve">a Asociación de la Empresa Familiar </w:t>
      </w:r>
      <w:r w:rsidR="00EC14FB">
        <w:rPr>
          <w:rFonts w:ascii="Arial" w:hAnsi="Arial" w:cs="Arial"/>
          <w:b/>
          <w:i/>
          <w:iCs/>
          <w:sz w:val="22"/>
          <w:szCs w:val="22"/>
          <w:lang w:val="es-ES"/>
        </w:rPr>
        <w:t>de Castilla-La Mancha</w:t>
      </w:r>
      <w:r>
        <w:rPr>
          <w:rFonts w:ascii="Arial" w:hAnsi="Arial" w:cs="Arial"/>
          <w:b/>
          <w:i/>
          <w:iCs/>
          <w:sz w:val="22"/>
          <w:szCs w:val="22"/>
          <w:lang w:val="es-ES"/>
        </w:rPr>
        <w:t>.</w:t>
      </w:r>
    </w:p>
    <w:p w14:paraId="4FC19880" w14:textId="77777777" w:rsidR="00F5665B" w:rsidRPr="00DE3BF6" w:rsidRDefault="00F5665B" w:rsidP="00E313DD">
      <w:pPr>
        <w:pStyle w:val="Prrafodelista"/>
        <w:spacing w:line="276" w:lineRule="auto"/>
        <w:ind w:left="294"/>
        <w:jc w:val="both"/>
        <w:rPr>
          <w:rFonts w:ascii="Arial" w:hAnsi="Arial" w:cs="Arial"/>
          <w:b/>
          <w:i/>
          <w:iCs/>
          <w:color w:val="009FEA"/>
          <w:sz w:val="32"/>
          <w:szCs w:val="32"/>
          <w:lang w:val="es-ES"/>
        </w:rPr>
      </w:pPr>
    </w:p>
    <w:p w14:paraId="405ACEC0" w14:textId="1FE59003" w:rsidR="008212F5" w:rsidRPr="0022417B" w:rsidRDefault="008212F5" w:rsidP="00E313DD">
      <w:pPr>
        <w:pStyle w:val="Prrafobsico"/>
        <w:suppressAutoHyphens/>
        <w:spacing w:line="276" w:lineRule="auto"/>
        <w:ind w:left="-425"/>
        <w:jc w:val="both"/>
        <w:rPr>
          <w:rFonts w:ascii="Arial" w:hAnsi="Arial" w:cs="Arial"/>
          <w:b/>
          <w:bCs/>
          <w:color w:val="auto"/>
          <w:sz w:val="22"/>
          <w:szCs w:val="22"/>
          <w:lang w:val="es-ES"/>
        </w:rPr>
      </w:pPr>
      <w:r>
        <w:rPr>
          <w:rFonts w:ascii="Arial" w:hAnsi="Arial" w:cs="Arial"/>
          <w:b/>
          <w:bCs/>
          <w:color w:val="auto"/>
          <w:sz w:val="22"/>
          <w:szCs w:val="22"/>
          <w:lang w:val="es-ES"/>
        </w:rPr>
        <w:t xml:space="preserve">Toledo, 2 de </w:t>
      </w:r>
      <w:r w:rsidR="00EC14FB">
        <w:rPr>
          <w:rFonts w:ascii="Arial" w:hAnsi="Arial" w:cs="Arial"/>
          <w:b/>
          <w:bCs/>
          <w:color w:val="auto"/>
          <w:sz w:val="22"/>
          <w:szCs w:val="22"/>
          <w:lang w:val="es-ES"/>
        </w:rPr>
        <w:t>noviembre</w:t>
      </w:r>
      <w:r>
        <w:rPr>
          <w:rFonts w:ascii="Arial" w:hAnsi="Arial" w:cs="Arial"/>
          <w:b/>
          <w:bCs/>
          <w:color w:val="auto"/>
          <w:sz w:val="22"/>
          <w:szCs w:val="22"/>
          <w:lang w:val="es-ES"/>
        </w:rPr>
        <w:t xml:space="preserve"> de 202</w:t>
      </w:r>
      <w:r w:rsidR="00EC14FB">
        <w:rPr>
          <w:rFonts w:ascii="Arial" w:hAnsi="Arial" w:cs="Arial"/>
          <w:b/>
          <w:bCs/>
          <w:color w:val="auto"/>
          <w:sz w:val="22"/>
          <w:szCs w:val="22"/>
          <w:lang w:val="es-ES"/>
        </w:rPr>
        <w:t>3</w:t>
      </w:r>
    </w:p>
    <w:p w14:paraId="6C4579B4" w14:textId="77777777" w:rsidR="008212F5" w:rsidRDefault="008212F5" w:rsidP="00E313DD">
      <w:pPr>
        <w:spacing w:line="276" w:lineRule="auto"/>
        <w:ind w:left="-426"/>
        <w:jc w:val="both"/>
        <w:rPr>
          <w:rFonts w:ascii="Arial" w:hAnsi="Arial" w:cs="Arial"/>
          <w:color w:val="000000"/>
          <w:sz w:val="22"/>
          <w:szCs w:val="22"/>
          <w:lang w:val="es-ES"/>
        </w:rPr>
      </w:pPr>
    </w:p>
    <w:p w14:paraId="040B0317" w14:textId="0F53F3DE" w:rsidR="008212F5" w:rsidRDefault="00317A9B" w:rsidP="00E313DD">
      <w:pPr>
        <w:spacing w:line="276" w:lineRule="auto"/>
        <w:ind w:left="-426"/>
        <w:jc w:val="both"/>
        <w:rPr>
          <w:rFonts w:ascii="Arial" w:hAnsi="Arial" w:cs="Arial"/>
          <w:color w:val="000000"/>
          <w:sz w:val="22"/>
          <w:szCs w:val="22"/>
          <w:lang w:val="es-ES"/>
        </w:rPr>
      </w:pPr>
      <w:r w:rsidRPr="008212F5">
        <w:rPr>
          <w:rFonts w:ascii="Arial" w:hAnsi="Arial" w:cs="Arial"/>
          <w:color w:val="000000"/>
          <w:sz w:val="22"/>
          <w:szCs w:val="22"/>
          <w:lang w:val="es-ES"/>
        </w:rPr>
        <w:t xml:space="preserve">CaixaBank y la Asociación de la Empresa Familiar de Castilla-La Mancha (AEFCLM) </w:t>
      </w:r>
      <w:r w:rsidR="001F2BA2">
        <w:rPr>
          <w:rFonts w:ascii="Arial" w:hAnsi="Arial" w:cs="Arial"/>
          <w:color w:val="000000"/>
          <w:sz w:val="22"/>
          <w:szCs w:val="22"/>
          <w:lang w:val="es-ES"/>
        </w:rPr>
        <w:t>organizarán</w:t>
      </w:r>
      <w:r w:rsidRPr="008212F5">
        <w:rPr>
          <w:rFonts w:ascii="Arial" w:hAnsi="Arial" w:cs="Arial"/>
          <w:color w:val="000000"/>
          <w:sz w:val="22"/>
          <w:szCs w:val="22"/>
          <w:lang w:val="es-ES"/>
        </w:rPr>
        <w:t xml:space="preserve"> el </w:t>
      </w:r>
      <w:r w:rsidR="00E313DD">
        <w:rPr>
          <w:rFonts w:ascii="Arial" w:hAnsi="Arial" w:cs="Arial"/>
          <w:color w:val="000000"/>
          <w:sz w:val="22"/>
          <w:szCs w:val="22"/>
          <w:lang w:val="es-ES"/>
        </w:rPr>
        <w:t>‘</w:t>
      </w:r>
      <w:r w:rsidRPr="008212F5">
        <w:rPr>
          <w:rFonts w:ascii="Arial" w:hAnsi="Arial" w:cs="Arial"/>
          <w:color w:val="000000"/>
          <w:sz w:val="22"/>
          <w:szCs w:val="22"/>
          <w:lang w:val="es-ES"/>
        </w:rPr>
        <w:t>X Foro de Economía de Castilla-La Mancha</w:t>
      </w:r>
      <w:r w:rsidR="00E313DD">
        <w:rPr>
          <w:rFonts w:ascii="Arial" w:hAnsi="Arial" w:cs="Arial"/>
          <w:color w:val="000000"/>
          <w:sz w:val="22"/>
          <w:szCs w:val="22"/>
          <w:lang w:val="es-ES"/>
        </w:rPr>
        <w:t>’</w:t>
      </w:r>
      <w:r w:rsidRPr="008212F5">
        <w:rPr>
          <w:rFonts w:ascii="Arial" w:hAnsi="Arial" w:cs="Arial"/>
          <w:color w:val="000000"/>
          <w:sz w:val="22"/>
          <w:szCs w:val="22"/>
          <w:lang w:val="es-ES"/>
        </w:rPr>
        <w:t xml:space="preserve"> </w:t>
      </w:r>
      <w:r w:rsidR="001F2BA2">
        <w:rPr>
          <w:rFonts w:ascii="Arial" w:hAnsi="Arial" w:cs="Arial"/>
          <w:color w:val="000000"/>
          <w:sz w:val="22"/>
          <w:szCs w:val="22"/>
          <w:lang w:val="es-ES"/>
        </w:rPr>
        <w:t>para</w:t>
      </w:r>
      <w:r w:rsidRPr="008212F5">
        <w:rPr>
          <w:rFonts w:ascii="Arial" w:hAnsi="Arial" w:cs="Arial"/>
          <w:color w:val="000000"/>
          <w:sz w:val="22"/>
          <w:szCs w:val="22"/>
          <w:lang w:val="es-ES"/>
        </w:rPr>
        <w:t xml:space="preserve"> debatir sobre los retos a los que se enfrenta la economía en los próximos años y, en concreto, el papel de las empresas familiares de la región.</w:t>
      </w:r>
    </w:p>
    <w:p w14:paraId="5E312266" w14:textId="77777777" w:rsidR="008212F5" w:rsidRDefault="008212F5" w:rsidP="00E313DD">
      <w:pPr>
        <w:spacing w:line="276" w:lineRule="auto"/>
        <w:ind w:left="-426"/>
        <w:jc w:val="both"/>
        <w:rPr>
          <w:rFonts w:ascii="Arial" w:hAnsi="Arial" w:cs="Arial"/>
          <w:color w:val="000000"/>
          <w:sz w:val="22"/>
          <w:szCs w:val="22"/>
          <w:lang w:val="es-ES"/>
        </w:rPr>
      </w:pPr>
    </w:p>
    <w:p w14:paraId="201CC745" w14:textId="6F262073" w:rsidR="008212F5" w:rsidRDefault="002159A5" w:rsidP="00E313DD">
      <w:pPr>
        <w:spacing w:line="276" w:lineRule="auto"/>
        <w:ind w:left="-426"/>
        <w:jc w:val="both"/>
        <w:rPr>
          <w:rFonts w:ascii="Arial" w:hAnsi="Arial" w:cs="Arial"/>
          <w:color w:val="000000"/>
          <w:sz w:val="22"/>
          <w:szCs w:val="22"/>
          <w:lang w:val="es-ES"/>
        </w:rPr>
      </w:pPr>
      <w:r w:rsidRPr="008212F5">
        <w:rPr>
          <w:rFonts w:ascii="Arial" w:hAnsi="Arial" w:cs="Arial"/>
          <w:color w:val="000000"/>
          <w:sz w:val="22"/>
          <w:szCs w:val="22"/>
          <w:lang w:val="es-ES"/>
        </w:rPr>
        <w:t xml:space="preserve">El acuerdo ha sido firmado por </w:t>
      </w:r>
      <w:r w:rsidR="0045761F" w:rsidRPr="008212F5">
        <w:rPr>
          <w:rFonts w:ascii="Arial" w:hAnsi="Arial" w:cs="Arial"/>
          <w:color w:val="000000"/>
          <w:sz w:val="22"/>
          <w:szCs w:val="22"/>
          <w:lang w:val="es-ES"/>
        </w:rPr>
        <w:t xml:space="preserve">el director territorial de </w:t>
      </w:r>
      <w:r w:rsidR="002B7733">
        <w:rPr>
          <w:rFonts w:ascii="Arial" w:hAnsi="Arial" w:cs="Arial"/>
          <w:color w:val="000000"/>
          <w:sz w:val="22"/>
          <w:szCs w:val="22"/>
          <w:lang w:val="es-ES"/>
        </w:rPr>
        <w:t xml:space="preserve">CaixaBank en </w:t>
      </w:r>
      <w:r w:rsidR="0045761F" w:rsidRPr="008212F5">
        <w:rPr>
          <w:rFonts w:ascii="Arial" w:hAnsi="Arial" w:cs="Arial"/>
          <w:color w:val="000000"/>
          <w:sz w:val="22"/>
          <w:szCs w:val="22"/>
          <w:lang w:val="es-ES"/>
        </w:rPr>
        <w:t xml:space="preserve">Castilla-La Mancha y Extremadura, </w:t>
      </w:r>
      <w:r w:rsidR="002B7733">
        <w:rPr>
          <w:rFonts w:ascii="Arial" w:hAnsi="Arial" w:cs="Arial"/>
          <w:color w:val="000000"/>
          <w:sz w:val="22"/>
          <w:szCs w:val="22"/>
          <w:lang w:val="es-ES"/>
        </w:rPr>
        <w:t>Juan Luis Vidal</w:t>
      </w:r>
      <w:r w:rsidR="0045761F">
        <w:rPr>
          <w:rFonts w:ascii="Arial" w:hAnsi="Arial" w:cs="Arial"/>
          <w:color w:val="000000"/>
          <w:sz w:val="22"/>
          <w:szCs w:val="22"/>
          <w:lang w:val="es-ES"/>
        </w:rPr>
        <w:t>, y</w:t>
      </w:r>
      <w:r w:rsidR="0045761F" w:rsidRPr="008212F5">
        <w:rPr>
          <w:rFonts w:ascii="Arial" w:hAnsi="Arial" w:cs="Arial"/>
          <w:color w:val="000000"/>
          <w:sz w:val="22"/>
          <w:szCs w:val="22"/>
          <w:lang w:val="es-ES"/>
        </w:rPr>
        <w:t xml:space="preserve"> </w:t>
      </w:r>
      <w:r w:rsidRPr="008212F5">
        <w:rPr>
          <w:rFonts w:ascii="Arial" w:hAnsi="Arial" w:cs="Arial"/>
          <w:color w:val="000000"/>
          <w:sz w:val="22"/>
          <w:szCs w:val="22"/>
          <w:lang w:val="es-ES"/>
        </w:rPr>
        <w:t xml:space="preserve">el presidente de </w:t>
      </w:r>
      <w:r w:rsidR="002B7733">
        <w:rPr>
          <w:rFonts w:ascii="Arial" w:hAnsi="Arial" w:cs="Arial"/>
          <w:color w:val="000000"/>
          <w:sz w:val="22"/>
          <w:szCs w:val="22"/>
          <w:lang w:val="es-ES"/>
        </w:rPr>
        <w:t>la Asociación de la Empresa Familiar de Castilla-La Mancha</w:t>
      </w:r>
      <w:r w:rsidRPr="008212F5">
        <w:rPr>
          <w:rFonts w:ascii="Arial" w:hAnsi="Arial" w:cs="Arial"/>
          <w:color w:val="000000"/>
          <w:sz w:val="22"/>
          <w:szCs w:val="22"/>
          <w:lang w:val="es-ES"/>
        </w:rPr>
        <w:t xml:space="preserve">, </w:t>
      </w:r>
      <w:r w:rsidR="002B7733">
        <w:rPr>
          <w:rFonts w:ascii="Arial" w:hAnsi="Arial" w:cs="Arial"/>
          <w:color w:val="000000"/>
          <w:sz w:val="22"/>
          <w:szCs w:val="22"/>
          <w:lang w:val="es-ES"/>
        </w:rPr>
        <w:t>Rafael Ruiz</w:t>
      </w:r>
      <w:r w:rsidRPr="008212F5">
        <w:rPr>
          <w:rFonts w:ascii="Arial" w:hAnsi="Arial" w:cs="Arial"/>
          <w:color w:val="000000"/>
          <w:sz w:val="22"/>
          <w:szCs w:val="22"/>
          <w:lang w:val="es-ES"/>
        </w:rPr>
        <w:t xml:space="preserve">. En virtud de este </w:t>
      </w:r>
      <w:r w:rsidR="00F5665B">
        <w:rPr>
          <w:rFonts w:ascii="Arial" w:hAnsi="Arial" w:cs="Arial"/>
          <w:color w:val="000000"/>
          <w:sz w:val="22"/>
          <w:szCs w:val="22"/>
          <w:lang w:val="es-ES"/>
        </w:rPr>
        <w:t>convenio</w:t>
      </w:r>
      <w:r w:rsidRPr="008212F5">
        <w:rPr>
          <w:rFonts w:ascii="Arial" w:hAnsi="Arial" w:cs="Arial"/>
          <w:color w:val="000000"/>
          <w:sz w:val="22"/>
          <w:szCs w:val="22"/>
          <w:lang w:val="es-ES"/>
        </w:rPr>
        <w:t xml:space="preserve">, ambas instituciones formalizan el compromiso de colaboración para el desarrollo del </w:t>
      </w:r>
      <w:r w:rsidR="00E313DD">
        <w:rPr>
          <w:rFonts w:ascii="Arial" w:hAnsi="Arial" w:cs="Arial"/>
          <w:color w:val="000000"/>
          <w:sz w:val="22"/>
          <w:szCs w:val="22"/>
          <w:lang w:val="es-ES"/>
        </w:rPr>
        <w:t>‘</w:t>
      </w:r>
      <w:r w:rsidRPr="008212F5">
        <w:rPr>
          <w:rFonts w:ascii="Arial" w:hAnsi="Arial" w:cs="Arial"/>
          <w:color w:val="000000"/>
          <w:sz w:val="22"/>
          <w:szCs w:val="22"/>
          <w:lang w:val="es-ES"/>
        </w:rPr>
        <w:t>X Foro de la Economía</w:t>
      </w:r>
      <w:r w:rsidR="00E313DD">
        <w:rPr>
          <w:rFonts w:ascii="Arial" w:hAnsi="Arial" w:cs="Arial"/>
          <w:color w:val="000000"/>
          <w:sz w:val="22"/>
          <w:szCs w:val="22"/>
          <w:lang w:val="es-ES"/>
        </w:rPr>
        <w:t>’</w:t>
      </w:r>
      <w:r w:rsidR="00B6627E">
        <w:rPr>
          <w:rFonts w:ascii="Arial" w:hAnsi="Arial" w:cs="Arial"/>
          <w:color w:val="000000"/>
          <w:sz w:val="22"/>
          <w:szCs w:val="22"/>
          <w:lang w:val="es-ES"/>
        </w:rPr>
        <w:t>,</w:t>
      </w:r>
      <w:r w:rsidRPr="008212F5">
        <w:rPr>
          <w:rFonts w:ascii="Arial" w:hAnsi="Arial" w:cs="Arial"/>
          <w:color w:val="000000"/>
          <w:sz w:val="22"/>
          <w:szCs w:val="22"/>
          <w:lang w:val="es-ES"/>
        </w:rPr>
        <w:t xml:space="preserve"> que se ha convertido ya en un referente </w:t>
      </w:r>
      <w:r w:rsidR="00B6627E">
        <w:rPr>
          <w:rFonts w:ascii="Arial" w:hAnsi="Arial" w:cs="Arial"/>
          <w:color w:val="000000"/>
          <w:sz w:val="22"/>
          <w:szCs w:val="22"/>
          <w:lang w:val="es-ES"/>
        </w:rPr>
        <w:t xml:space="preserve">de análisis empresarial </w:t>
      </w:r>
      <w:r w:rsidRPr="008212F5">
        <w:rPr>
          <w:rFonts w:ascii="Arial" w:hAnsi="Arial" w:cs="Arial"/>
          <w:color w:val="000000"/>
          <w:sz w:val="22"/>
          <w:szCs w:val="22"/>
          <w:lang w:val="es-ES"/>
        </w:rPr>
        <w:t>a nivel regional.</w:t>
      </w:r>
    </w:p>
    <w:p w14:paraId="51BDEAC6" w14:textId="77777777" w:rsidR="008212F5" w:rsidRDefault="008212F5" w:rsidP="00E313DD">
      <w:pPr>
        <w:spacing w:line="276" w:lineRule="auto"/>
        <w:ind w:left="-426"/>
        <w:jc w:val="both"/>
        <w:rPr>
          <w:rFonts w:ascii="Arial" w:hAnsi="Arial" w:cs="Arial"/>
          <w:color w:val="000000"/>
          <w:sz w:val="22"/>
          <w:szCs w:val="22"/>
          <w:lang w:val="es-ES"/>
        </w:rPr>
      </w:pPr>
    </w:p>
    <w:p w14:paraId="4E4407F6" w14:textId="141F4F99" w:rsidR="008212F5" w:rsidRDefault="002159A5" w:rsidP="00E313DD">
      <w:pPr>
        <w:spacing w:line="276" w:lineRule="auto"/>
        <w:ind w:left="-426"/>
        <w:jc w:val="both"/>
        <w:rPr>
          <w:rFonts w:ascii="Arial" w:hAnsi="Arial" w:cs="Arial"/>
          <w:color w:val="000000"/>
          <w:sz w:val="22"/>
          <w:szCs w:val="22"/>
          <w:lang w:val="es-ES"/>
        </w:rPr>
      </w:pPr>
      <w:r w:rsidRPr="008212F5">
        <w:rPr>
          <w:rFonts w:ascii="Arial" w:hAnsi="Arial" w:cs="Arial"/>
          <w:color w:val="000000"/>
          <w:sz w:val="22"/>
          <w:szCs w:val="22"/>
          <w:lang w:val="es-ES"/>
        </w:rPr>
        <w:t xml:space="preserve">El foro, que tendrá lugar el </w:t>
      </w:r>
      <w:r w:rsidR="0027300D">
        <w:rPr>
          <w:rFonts w:ascii="Arial" w:hAnsi="Arial" w:cs="Arial"/>
          <w:color w:val="000000"/>
          <w:sz w:val="22"/>
          <w:szCs w:val="22"/>
          <w:lang w:val="es-ES"/>
        </w:rPr>
        <w:t>21</w:t>
      </w:r>
      <w:r w:rsidRPr="008212F5">
        <w:rPr>
          <w:rFonts w:ascii="Arial" w:hAnsi="Arial" w:cs="Arial"/>
          <w:color w:val="000000"/>
          <w:sz w:val="22"/>
          <w:szCs w:val="22"/>
          <w:lang w:val="es-ES"/>
        </w:rPr>
        <w:t xml:space="preserve"> de </w:t>
      </w:r>
      <w:r w:rsidR="0027300D">
        <w:rPr>
          <w:rFonts w:ascii="Arial" w:hAnsi="Arial" w:cs="Arial"/>
          <w:color w:val="000000"/>
          <w:sz w:val="22"/>
          <w:szCs w:val="22"/>
          <w:lang w:val="es-ES"/>
        </w:rPr>
        <w:t>noviembre</w:t>
      </w:r>
      <w:r w:rsidRPr="008212F5">
        <w:rPr>
          <w:rFonts w:ascii="Arial" w:hAnsi="Arial" w:cs="Arial"/>
          <w:color w:val="000000"/>
          <w:sz w:val="22"/>
          <w:szCs w:val="22"/>
          <w:lang w:val="es-ES"/>
        </w:rPr>
        <w:t xml:space="preserve"> en Toledo</w:t>
      </w:r>
      <w:r w:rsidR="008314E0">
        <w:rPr>
          <w:rFonts w:ascii="Arial" w:hAnsi="Arial" w:cs="Arial"/>
          <w:color w:val="000000"/>
          <w:sz w:val="22"/>
          <w:szCs w:val="22"/>
          <w:lang w:val="es-ES"/>
        </w:rPr>
        <w:t>, contará con la participación del presidente de CaixaBank</w:t>
      </w:r>
      <w:r w:rsidR="00E313DD">
        <w:rPr>
          <w:rFonts w:ascii="Arial" w:hAnsi="Arial" w:cs="Arial"/>
          <w:color w:val="000000"/>
          <w:sz w:val="22"/>
          <w:szCs w:val="22"/>
          <w:lang w:val="es-ES"/>
        </w:rPr>
        <w:t>, José Ignacio Goirigolzarri,</w:t>
      </w:r>
      <w:r w:rsidR="00BC423E">
        <w:rPr>
          <w:rFonts w:ascii="Arial" w:hAnsi="Arial" w:cs="Arial"/>
          <w:color w:val="000000"/>
          <w:sz w:val="22"/>
          <w:szCs w:val="22"/>
          <w:lang w:val="es-ES"/>
        </w:rPr>
        <w:t xml:space="preserve"> además de otros </w:t>
      </w:r>
      <w:r w:rsidRPr="008212F5">
        <w:rPr>
          <w:rFonts w:ascii="Arial" w:hAnsi="Arial" w:cs="Arial"/>
          <w:color w:val="000000"/>
          <w:sz w:val="22"/>
          <w:szCs w:val="22"/>
          <w:lang w:val="es-ES"/>
        </w:rPr>
        <w:t>ponentes y empresarios que debatirán sobre aspectos de importancia para las empresas familiares castellanomanchegas en un momento crucial para su desarrollo.</w:t>
      </w:r>
    </w:p>
    <w:p w14:paraId="4116D19E" w14:textId="77777777" w:rsidR="008212F5" w:rsidRDefault="008212F5" w:rsidP="00E313DD">
      <w:pPr>
        <w:spacing w:line="276" w:lineRule="auto"/>
        <w:ind w:left="-426"/>
        <w:jc w:val="both"/>
        <w:rPr>
          <w:rFonts w:ascii="Arial" w:hAnsi="Arial" w:cs="Arial"/>
          <w:color w:val="000000"/>
          <w:sz w:val="22"/>
          <w:szCs w:val="22"/>
          <w:lang w:val="es-ES"/>
        </w:rPr>
      </w:pPr>
    </w:p>
    <w:p w14:paraId="263406F3" w14:textId="460F5D09" w:rsidR="00BC41D1" w:rsidRPr="008212F5" w:rsidRDefault="002159A5" w:rsidP="00E313DD">
      <w:pPr>
        <w:spacing w:line="276" w:lineRule="auto"/>
        <w:ind w:left="-426"/>
        <w:jc w:val="both"/>
        <w:rPr>
          <w:rFonts w:ascii="Arial" w:hAnsi="Arial" w:cs="Arial"/>
          <w:color w:val="000000"/>
          <w:sz w:val="22"/>
          <w:szCs w:val="22"/>
          <w:lang w:val="es-ES"/>
        </w:rPr>
      </w:pPr>
      <w:r w:rsidRPr="008212F5">
        <w:rPr>
          <w:rFonts w:ascii="Arial" w:hAnsi="Arial" w:cs="Arial"/>
          <w:color w:val="000000"/>
          <w:sz w:val="22"/>
          <w:szCs w:val="22"/>
          <w:lang w:val="es-ES"/>
        </w:rPr>
        <w:t>Para ambas entidades son primordiales las empresas familiares de la región, que son el motor de la economía regional y</w:t>
      </w:r>
      <w:r w:rsidR="00E313DD">
        <w:rPr>
          <w:rFonts w:ascii="Arial" w:hAnsi="Arial" w:cs="Arial"/>
          <w:color w:val="000000"/>
          <w:sz w:val="22"/>
          <w:szCs w:val="22"/>
          <w:lang w:val="es-ES"/>
        </w:rPr>
        <w:t>,</w:t>
      </w:r>
      <w:r w:rsidRPr="008212F5">
        <w:rPr>
          <w:rFonts w:ascii="Arial" w:hAnsi="Arial" w:cs="Arial"/>
          <w:color w:val="000000"/>
          <w:sz w:val="22"/>
          <w:szCs w:val="22"/>
          <w:lang w:val="es-ES"/>
        </w:rPr>
        <w:t xml:space="preserve"> con la firma de este acuerdo</w:t>
      </w:r>
      <w:r w:rsidR="00E313DD">
        <w:rPr>
          <w:rFonts w:ascii="Arial" w:hAnsi="Arial" w:cs="Arial"/>
          <w:color w:val="000000"/>
          <w:sz w:val="22"/>
          <w:szCs w:val="22"/>
          <w:lang w:val="es-ES"/>
        </w:rPr>
        <w:t>,</w:t>
      </w:r>
      <w:r w:rsidRPr="008212F5">
        <w:rPr>
          <w:rFonts w:ascii="Arial" w:hAnsi="Arial" w:cs="Arial"/>
          <w:color w:val="000000"/>
          <w:sz w:val="22"/>
          <w:szCs w:val="22"/>
          <w:lang w:val="es-ES"/>
        </w:rPr>
        <w:t xml:space="preserve"> se estrecha esta relación entre ambas instituciones.  </w:t>
      </w:r>
    </w:p>
    <w:bookmarkEnd w:id="0"/>
    <w:p w14:paraId="127DB44F" w14:textId="32B5BBD9" w:rsidR="00E313DD" w:rsidRDefault="004F4B0F" w:rsidP="00E313DD">
      <w:pPr>
        <w:pStyle w:val="Prrafobsico"/>
        <w:suppressAutoHyphens/>
        <w:spacing w:before="227" w:line="276" w:lineRule="auto"/>
        <w:ind w:left="-426"/>
        <w:jc w:val="both"/>
        <w:rPr>
          <w:rFonts w:ascii="Arial" w:hAnsi="Arial" w:cs="Arial"/>
          <w:sz w:val="22"/>
          <w:szCs w:val="22"/>
          <w:lang w:val="es-ES"/>
        </w:rPr>
      </w:pPr>
      <w:r w:rsidRPr="004F4B0F">
        <w:rPr>
          <w:rFonts w:ascii="Arial" w:hAnsi="Arial" w:cs="Arial"/>
          <w:sz w:val="22"/>
          <w:szCs w:val="22"/>
          <w:lang w:val="es-ES"/>
        </w:rPr>
        <w:t xml:space="preserve">Constituida en 2002, </w:t>
      </w:r>
      <w:r w:rsidR="00E313DD">
        <w:rPr>
          <w:rFonts w:ascii="Arial" w:hAnsi="Arial" w:cs="Arial"/>
          <w:sz w:val="22"/>
          <w:szCs w:val="22"/>
          <w:lang w:val="es-ES"/>
        </w:rPr>
        <w:t xml:space="preserve">la Asociación de la Empresa Familiar de Castilla-La Mancha </w:t>
      </w:r>
      <w:r w:rsidR="00172BA4">
        <w:rPr>
          <w:rFonts w:ascii="Arial" w:hAnsi="Arial" w:cs="Arial"/>
          <w:sz w:val="22"/>
          <w:szCs w:val="22"/>
          <w:lang w:val="es-ES"/>
        </w:rPr>
        <w:t>está integrada</w:t>
      </w:r>
      <w:r w:rsidRPr="004F4B0F">
        <w:rPr>
          <w:rFonts w:ascii="Arial" w:hAnsi="Arial" w:cs="Arial"/>
          <w:sz w:val="22"/>
          <w:szCs w:val="22"/>
          <w:lang w:val="es-ES"/>
        </w:rPr>
        <w:t xml:space="preserve"> por 5</w:t>
      </w:r>
      <w:r w:rsidR="00172BA4">
        <w:rPr>
          <w:rFonts w:ascii="Arial" w:hAnsi="Arial" w:cs="Arial"/>
          <w:sz w:val="22"/>
          <w:szCs w:val="22"/>
          <w:lang w:val="es-ES"/>
        </w:rPr>
        <w:t>6</w:t>
      </w:r>
      <w:r w:rsidRPr="004F4B0F">
        <w:rPr>
          <w:rFonts w:ascii="Arial" w:hAnsi="Arial" w:cs="Arial"/>
          <w:sz w:val="22"/>
          <w:szCs w:val="22"/>
          <w:lang w:val="es-ES"/>
        </w:rPr>
        <w:t xml:space="preserve"> empresas familiares de toda la </w:t>
      </w:r>
      <w:r w:rsidR="00E313DD">
        <w:rPr>
          <w:rFonts w:ascii="Arial" w:hAnsi="Arial" w:cs="Arial"/>
          <w:sz w:val="22"/>
          <w:szCs w:val="22"/>
          <w:lang w:val="es-ES"/>
        </w:rPr>
        <w:t>c</w:t>
      </w:r>
      <w:r w:rsidRPr="004F4B0F">
        <w:rPr>
          <w:rFonts w:ascii="Arial" w:hAnsi="Arial" w:cs="Arial"/>
          <w:sz w:val="22"/>
          <w:szCs w:val="22"/>
          <w:lang w:val="es-ES"/>
        </w:rPr>
        <w:t>omunidad, cuya facturación global equivale al 8,29% del PIB regional y dan empleo directo al 2</w:t>
      </w:r>
      <w:r w:rsidR="00E313DD">
        <w:rPr>
          <w:rFonts w:ascii="Arial" w:hAnsi="Arial" w:cs="Arial"/>
          <w:sz w:val="22"/>
          <w:szCs w:val="22"/>
          <w:lang w:val="es-ES"/>
        </w:rPr>
        <w:t>%</w:t>
      </w:r>
      <w:r w:rsidRPr="004F4B0F">
        <w:rPr>
          <w:rFonts w:ascii="Arial" w:hAnsi="Arial" w:cs="Arial"/>
          <w:sz w:val="22"/>
          <w:szCs w:val="22"/>
          <w:lang w:val="es-ES"/>
        </w:rPr>
        <w:t xml:space="preserve"> de la población ocupada en el sector privado. </w:t>
      </w:r>
    </w:p>
    <w:p w14:paraId="1105FB77" w14:textId="4A69EA93" w:rsidR="00BE64EE" w:rsidRDefault="00B0512F" w:rsidP="00E313DD">
      <w:pPr>
        <w:pStyle w:val="Prrafobsico"/>
        <w:suppressAutoHyphens/>
        <w:spacing w:before="227" w:line="276" w:lineRule="auto"/>
        <w:ind w:left="-426"/>
        <w:jc w:val="both"/>
        <w:rPr>
          <w:rFonts w:ascii="Arial" w:hAnsi="Arial" w:cs="Arial"/>
          <w:sz w:val="22"/>
          <w:szCs w:val="22"/>
          <w:lang w:val="es-ES"/>
        </w:rPr>
      </w:pPr>
      <w:r w:rsidRPr="00B0512F">
        <w:rPr>
          <w:rFonts w:ascii="Arial" w:hAnsi="Arial" w:cs="Arial"/>
          <w:sz w:val="22"/>
          <w:szCs w:val="22"/>
          <w:lang w:val="es-ES"/>
        </w:rPr>
        <w:lastRenderedPageBreak/>
        <w:t xml:space="preserve">La AEFCLM tiene como objetivo principal la defensa de las empresas familiares de la región, que son el motor de la economía regional. Uno de sus principales valores es el compromiso con la región de Castilla-La Mancha, contribuyendo con la sociedad y con las necesidades que esta tenga. Desarrollando su actividad con formación y </w:t>
      </w:r>
      <w:r w:rsidRPr="00B0512F">
        <w:rPr>
          <w:rFonts w:ascii="Arial" w:hAnsi="Arial" w:cs="Arial"/>
          <w:i/>
          <w:iCs/>
          <w:sz w:val="22"/>
          <w:szCs w:val="22"/>
          <w:lang w:val="es-ES"/>
        </w:rPr>
        <w:t>networking</w:t>
      </w:r>
      <w:r w:rsidRPr="00B0512F">
        <w:rPr>
          <w:rFonts w:ascii="Arial" w:hAnsi="Arial" w:cs="Arial"/>
          <w:sz w:val="22"/>
          <w:szCs w:val="22"/>
          <w:lang w:val="es-ES"/>
        </w:rPr>
        <w:t xml:space="preserve"> para sus asociados, a través de jornadas formativas y encuentros empresariales, siendo para esta asociación un pilar fundamental la formación de las nuevas generaciones de sus empresas asociadas, formación que lleva a cabo a través de su Escuela de Sucesores. La AEFCLM forma parte de la red de asociaciones de empresa familiar integradas en el Instituto de la Empresa Familiar que integra a 1.800 empresas familiares de referencia en toda España.</w:t>
      </w:r>
    </w:p>
    <w:p w14:paraId="2070C042" w14:textId="03968044" w:rsidR="00C97BF2" w:rsidRPr="00C97BF2" w:rsidRDefault="00C97BF2" w:rsidP="00C97BF2">
      <w:pPr>
        <w:pStyle w:val="Prrafobsico"/>
        <w:suppressAutoHyphens/>
        <w:spacing w:before="227" w:line="276" w:lineRule="auto"/>
        <w:ind w:left="-426"/>
        <w:jc w:val="both"/>
        <w:rPr>
          <w:rFonts w:ascii="Arial" w:hAnsi="Arial" w:cs="Arial"/>
          <w:sz w:val="22"/>
          <w:szCs w:val="22"/>
          <w:lang w:val="es-ES"/>
        </w:rPr>
      </w:pPr>
      <w:r w:rsidRPr="00C97BF2">
        <w:rPr>
          <w:rFonts w:ascii="Arial" w:hAnsi="Arial" w:cs="Arial"/>
          <w:b/>
          <w:bCs/>
          <w:sz w:val="22"/>
          <w:szCs w:val="22"/>
          <w:lang w:val="es-ES"/>
        </w:rPr>
        <w:t>CaixaBank, sabemos de empresas, sabemos de personas</w:t>
      </w:r>
    </w:p>
    <w:p w14:paraId="4722BF5A" w14:textId="179D3962" w:rsidR="00C97BF2" w:rsidRPr="00C97BF2" w:rsidRDefault="00C97BF2" w:rsidP="00C97BF2">
      <w:pPr>
        <w:pStyle w:val="Prrafobsico"/>
        <w:suppressAutoHyphens/>
        <w:spacing w:before="227" w:line="276" w:lineRule="auto"/>
        <w:ind w:left="-426"/>
        <w:jc w:val="both"/>
        <w:rPr>
          <w:rFonts w:ascii="Arial" w:hAnsi="Arial" w:cs="Arial"/>
          <w:sz w:val="22"/>
          <w:szCs w:val="22"/>
          <w:lang w:val="es-ES"/>
        </w:rPr>
      </w:pPr>
      <w:r w:rsidRPr="00C97BF2">
        <w:rPr>
          <w:rFonts w:ascii="Arial" w:hAnsi="Arial" w:cs="Arial"/>
          <w:sz w:val="22"/>
          <w:szCs w:val="22"/>
          <w:lang w:val="es-ES"/>
        </w:rPr>
        <w:t>CaixaBank se consolida como una entidad de referencia para las empresas con un modelo especializado que cuenta con una red formada por más de 145 centros CaixaBank Empresas repartidos por todas las comunidades autónomas españolas en los que trabajan más de 1.500 profesionales altamente cualificados con sólida reputación en el asesoramiento empresarial. Asimismo, estos centros cuentan con profesionales especializados en Financiación y servicios; Comercio exterior y tesorería; Financiación estructurada; Turismo; y Negocio inmobiliario, que ofrecen servicios y productos personalizados para apoyar, impulsar y atender las necesidades de las empresas en estos ámbitos.</w:t>
      </w:r>
    </w:p>
    <w:p w14:paraId="5C408B48" w14:textId="65EE1CC1" w:rsidR="00C97BF2" w:rsidRPr="00C97BF2" w:rsidRDefault="00C97BF2" w:rsidP="00C97BF2">
      <w:pPr>
        <w:pStyle w:val="Prrafobsico"/>
        <w:suppressAutoHyphens/>
        <w:spacing w:before="227" w:line="276" w:lineRule="auto"/>
        <w:ind w:left="-426"/>
        <w:jc w:val="both"/>
        <w:rPr>
          <w:rFonts w:ascii="Arial" w:hAnsi="Arial" w:cs="Arial"/>
          <w:sz w:val="22"/>
          <w:szCs w:val="22"/>
          <w:lang w:val="es-ES"/>
        </w:rPr>
      </w:pPr>
      <w:r w:rsidRPr="00C97BF2">
        <w:rPr>
          <w:rFonts w:ascii="Arial" w:hAnsi="Arial" w:cs="Arial"/>
          <w:sz w:val="22"/>
          <w:szCs w:val="22"/>
          <w:lang w:val="es-ES"/>
        </w:rPr>
        <w:t>En el ámbito internacional, CaixaBank apoya a sus clientes empresa con diversas soluciones operativas con acceso efectivo territorial a 127 mercados de distintos países que se suman a los gestores de alta especialización que trabajan en las oficinas de España, ofreciendo el mejor asesoramiento para las operaciones de las empresas en el extranjero. La entidad da servicio tanto a las pymes y microempresas que están iniciando sus actividades exportadoras como a las grandes corporaciones y grupos empresariales que afrontan proyectos internacionales más complejos.</w:t>
      </w:r>
    </w:p>
    <w:p w14:paraId="427AE78A" w14:textId="332C20D3" w:rsidR="0022417B" w:rsidRPr="00C97BF2" w:rsidRDefault="00C97BF2" w:rsidP="00C97BF2">
      <w:pPr>
        <w:pStyle w:val="Prrafobsico"/>
        <w:suppressAutoHyphens/>
        <w:spacing w:before="227" w:line="276" w:lineRule="auto"/>
        <w:ind w:left="-426"/>
        <w:jc w:val="both"/>
        <w:rPr>
          <w:rFonts w:ascii="Arial" w:hAnsi="Arial" w:cs="Arial"/>
          <w:sz w:val="22"/>
          <w:szCs w:val="22"/>
          <w:lang w:val="es-ES"/>
        </w:rPr>
      </w:pPr>
      <w:r w:rsidRPr="00C97BF2">
        <w:rPr>
          <w:rFonts w:ascii="Arial" w:hAnsi="Arial" w:cs="Arial"/>
          <w:sz w:val="22"/>
          <w:szCs w:val="22"/>
          <w:lang w:val="es-ES"/>
        </w:rPr>
        <w:t>El apoyo de CaixaBank al tejido empresarial también se articula a través de la gestión del acceso a los Fondos Europeos para la Recuperación (Next Generation EU). Con el objetivo de ser un agente activo en la difusión de las ayudas disponibles y agilizar su llegada a los beneficiarios, CaixaBank ofrece un buscador de ayudas para facilitar a clientes y no clientes el acceso a estos fondos. Este buscador permite consultar las opciones existentes en función del beneficiario, sector económico del destina¬tario, tipo de ayuda, convocatoria y provincia. El acceso a esta plataforma digital, que ha desarrollado Minsait (grupo Indra), puede hacerse desde CaixaBankNow, la plataforma digital del banco, y a través de los portales web de CaixaBank Empresas y CaixaBank Negocios.</w:t>
      </w:r>
    </w:p>
    <w:sectPr w:rsidR="0022417B" w:rsidRPr="00C97BF2" w:rsidSect="008B2408">
      <w:headerReference w:type="default" r:id="rId8"/>
      <w:footerReference w:type="even" r:id="rId9"/>
      <w:footerReference w:type="default" r:id="rId10"/>
      <w:pgSz w:w="11900" w:h="16840"/>
      <w:pgMar w:top="2552" w:right="1701" w:bottom="2268" w:left="1701" w:header="85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A21E" w14:textId="77777777" w:rsidR="00C30155" w:rsidRDefault="00C30155" w:rsidP="000360D2">
      <w:r>
        <w:separator/>
      </w:r>
    </w:p>
  </w:endnote>
  <w:endnote w:type="continuationSeparator" w:id="0">
    <w:p w14:paraId="1D507CE4" w14:textId="77777777" w:rsidR="00C30155" w:rsidRDefault="00C30155" w:rsidP="000360D2">
      <w:r>
        <w:continuationSeparator/>
      </w:r>
    </w:p>
  </w:endnote>
  <w:endnote w:type="continuationNotice" w:id="1">
    <w:p w14:paraId="679C184B" w14:textId="77777777" w:rsidR="00C30155" w:rsidRDefault="00C30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550A" w14:textId="77777777" w:rsidR="00B4497F" w:rsidRDefault="00711359" w:rsidP="00C90FE6">
    <w:pPr>
      <w:pStyle w:val="Piedepgina"/>
      <w:framePr w:wrap="around" w:vAnchor="text" w:hAnchor="margin" w:xAlign="right" w:y="1"/>
      <w:rPr>
        <w:rStyle w:val="Nmerodepgina"/>
      </w:rPr>
    </w:pPr>
    <w:r>
      <w:rPr>
        <w:rStyle w:val="Nmerodepgina"/>
      </w:rPr>
      <w:fldChar w:fldCharType="begin"/>
    </w:r>
    <w:r w:rsidR="00B4497F">
      <w:rPr>
        <w:rStyle w:val="Nmerodepgina"/>
      </w:rPr>
      <w:instrText xml:space="preserve">PAGE  </w:instrText>
    </w:r>
    <w:r>
      <w:rPr>
        <w:rStyle w:val="Nmerodepgina"/>
      </w:rPr>
      <w:fldChar w:fldCharType="end"/>
    </w:r>
  </w:p>
  <w:p w14:paraId="463F3C92" w14:textId="77777777" w:rsidR="00B4497F" w:rsidRDefault="00B4497F" w:rsidP="00DC127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5FD1" w14:textId="77777777" w:rsidR="00B4497F" w:rsidRPr="00372D14" w:rsidRDefault="00711359" w:rsidP="00DC127B">
    <w:pPr>
      <w:pStyle w:val="Piedepgina"/>
      <w:framePr w:wrap="around" w:vAnchor="text" w:hAnchor="page" w:x="10821" w:y="-320"/>
      <w:rPr>
        <w:rStyle w:val="Nmerodepgina"/>
        <w:rFonts w:ascii="Arial" w:hAnsi="Arial" w:cs="Arial"/>
        <w:color w:val="636463"/>
        <w:sz w:val="16"/>
        <w:szCs w:val="16"/>
      </w:rPr>
    </w:pPr>
    <w:r w:rsidRPr="00372D14">
      <w:rPr>
        <w:rStyle w:val="Nmerodepgina"/>
        <w:rFonts w:ascii="Arial" w:hAnsi="Arial" w:cs="Arial"/>
        <w:color w:val="636463"/>
        <w:sz w:val="16"/>
        <w:szCs w:val="16"/>
      </w:rPr>
      <w:fldChar w:fldCharType="begin"/>
    </w:r>
    <w:r w:rsidR="00B4497F" w:rsidRPr="00372D14">
      <w:rPr>
        <w:rStyle w:val="Nmerodepgina"/>
        <w:rFonts w:ascii="Arial" w:hAnsi="Arial" w:cs="Arial"/>
        <w:color w:val="636463"/>
        <w:sz w:val="16"/>
        <w:szCs w:val="16"/>
      </w:rPr>
      <w:instrText xml:space="preserve">PAGE  </w:instrText>
    </w:r>
    <w:r w:rsidRPr="00372D14">
      <w:rPr>
        <w:rStyle w:val="Nmerodepgina"/>
        <w:rFonts w:ascii="Arial" w:hAnsi="Arial" w:cs="Arial"/>
        <w:color w:val="636463"/>
        <w:sz w:val="16"/>
        <w:szCs w:val="16"/>
      </w:rPr>
      <w:fldChar w:fldCharType="separate"/>
    </w:r>
    <w:r w:rsidR="002522FF">
      <w:rPr>
        <w:rStyle w:val="Nmerodepgina"/>
        <w:rFonts w:ascii="Arial" w:hAnsi="Arial" w:cs="Arial"/>
        <w:noProof/>
        <w:color w:val="636463"/>
        <w:sz w:val="16"/>
        <w:szCs w:val="16"/>
      </w:rPr>
      <w:t>3</w:t>
    </w:r>
    <w:r w:rsidRPr="00372D14">
      <w:rPr>
        <w:rStyle w:val="Nmerodepgina"/>
        <w:rFonts w:ascii="Arial" w:hAnsi="Arial" w:cs="Arial"/>
        <w:color w:val="636463"/>
        <w:sz w:val="16"/>
        <w:szCs w:val="16"/>
      </w:rPr>
      <w:fldChar w:fldCharType="end"/>
    </w:r>
  </w:p>
  <w:p w14:paraId="552BADA4" w14:textId="6C93DEF8" w:rsidR="00B4497F" w:rsidRDefault="00A30C92" w:rsidP="004719F6">
    <w:pPr>
      <w:pStyle w:val="Piedepgina"/>
      <w:tabs>
        <w:tab w:val="clear" w:pos="4252"/>
        <w:tab w:val="clear" w:pos="8504"/>
        <w:tab w:val="left" w:pos="2696"/>
        <w:tab w:val="center" w:pos="4069"/>
      </w:tabs>
      <w:ind w:right="360"/>
    </w:pPr>
    <w:r>
      <w:rPr>
        <w:noProof/>
      </w:rPr>
      <w:drawing>
        <wp:anchor distT="0" distB="0" distL="114300" distR="114300" simplePos="0" relativeHeight="251746304" behindDoc="1" locked="0" layoutInCell="1" allowOverlap="1" wp14:anchorId="7FDDB039" wp14:editId="2254F6EA">
          <wp:simplePos x="0" y="0"/>
          <wp:positionH relativeFrom="margin">
            <wp:posOffset>967740</wp:posOffset>
          </wp:positionH>
          <wp:positionV relativeFrom="paragraph">
            <wp:posOffset>-692150</wp:posOffset>
          </wp:positionV>
          <wp:extent cx="4655185" cy="752475"/>
          <wp:effectExtent l="0" t="0" r="0" b="9525"/>
          <wp:wrapNone/>
          <wp:docPr id="34166171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1713" name="Imagen 1"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518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451">
      <w:rPr>
        <w:rFonts w:ascii="Arial" w:hAnsi="Arial" w:cs="Arial"/>
        <w:noProof/>
        <w:color w:val="636463"/>
        <w:sz w:val="16"/>
        <w:szCs w:val="16"/>
      </w:rPr>
      <mc:AlternateContent>
        <mc:Choice Requires="wps">
          <w:drawing>
            <wp:anchor distT="71755" distB="71755" distL="114300" distR="114300" simplePos="0" relativeHeight="251744256" behindDoc="0" locked="0" layoutInCell="1" allowOverlap="1" wp14:anchorId="6A7E207F" wp14:editId="03B1A74B">
              <wp:simplePos x="0" y="0"/>
              <wp:positionH relativeFrom="margin">
                <wp:posOffset>-476250</wp:posOffset>
              </wp:positionH>
              <wp:positionV relativeFrom="page">
                <wp:posOffset>9607550</wp:posOffset>
              </wp:positionV>
              <wp:extent cx="2275205" cy="532765"/>
              <wp:effectExtent l="0" t="0" r="0" b="63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205"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63AFD"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Para más información:</w:t>
                          </w:r>
                        </w:p>
                        <w:p w14:paraId="1131F765" w14:textId="77777777" w:rsidR="00126451" w:rsidRPr="00A841BB" w:rsidRDefault="00126451" w:rsidP="00126451">
                          <w:pPr>
                            <w:pStyle w:val="Sinespaciado"/>
                            <w:rPr>
                              <w:rFonts w:ascii="Arial" w:hAnsi="Arial" w:cs="Arial"/>
                              <w:b/>
                              <w:bCs/>
                              <w:color w:val="2E74B5"/>
                              <w:sz w:val="12"/>
                              <w:szCs w:val="12"/>
                            </w:rPr>
                          </w:pPr>
                          <w:r w:rsidRPr="00A841BB">
                            <w:rPr>
                              <w:rFonts w:ascii="Arial" w:hAnsi="Arial" w:cs="Arial"/>
                              <w:b/>
                              <w:bCs/>
                              <w:color w:val="2E74B5"/>
                              <w:sz w:val="12"/>
                              <w:szCs w:val="12"/>
                            </w:rPr>
                            <w:t>Javier D. Bazaga</w:t>
                          </w:r>
                        </w:p>
                        <w:p w14:paraId="44EC9E5B"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Responsable Comunicación CaixaBank</w:t>
                          </w:r>
                        </w:p>
                        <w:p w14:paraId="4483D988"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Castilla-La Mancha y Extremadura</w:t>
                          </w:r>
                        </w:p>
                        <w:p w14:paraId="113D1365" w14:textId="77777777" w:rsidR="00126451" w:rsidRPr="007872B6" w:rsidRDefault="006E6B85" w:rsidP="00126451">
                          <w:pPr>
                            <w:pStyle w:val="Sinespaciado"/>
                            <w:rPr>
                              <w:rFonts w:ascii="Arial" w:hAnsi="Arial" w:cs="Arial"/>
                              <w:sz w:val="12"/>
                              <w:szCs w:val="12"/>
                            </w:rPr>
                          </w:pPr>
                          <w:hyperlink r:id="rId2" w:history="1">
                            <w:r w:rsidR="00126451" w:rsidRPr="007872B6">
                              <w:rPr>
                                <w:rStyle w:val="Hipervnculo"/>
                                <w:rFonts w:ascii="Arial" w:hAnsi="Arial" w:cs="Arial"/>
                                <w:sz w:val="12"/>
                                <w:szCs w:val="12"/>
                              </w:rPr>
                              <w:t>jbazaga@caixabank.com</w:t>
                            </w:r>
                          </w:hyperlink>
                          <w:r w:rsidR="00126451" w:rsidRPr="007872B6">
                            <w:rPr>
                              <w:rFonts w:ascii="Arial" w:hAnsi="Arial" w:cs="Arial"/>
                              <w:sz w:val="12"/>
                              <w:szCs w:val="12"/>
                            </w:rPr>
                            <w:t xml:space="preserve"> </w:t>
                          </w:r>
                        </w:p>
                        <w:p w14:paraId="6F1DCD20" w14:textId="77777777" w:rsidR="00126451" w:rsidRPr="007872B6" w:rsidRDefault="00126451" w:rsidP="00126451">
                          <w:pPr>
                            <w:pStyle w:val="Sinespaciado"/>
                            <w:rPr>
                              <w:rFonts w:ascii="Arial" w:hAnsi="Arial" w:cs="Arial"/>
                              <w:sz w:val="12"/>
                              <w:szCs w:val="12"/>
                              <w:lang w:val="es-ES_tradnl"/>
                            </w:rPr>
                          </w:pPr>
                        </w:p>
                        <w:p w14:paraId="655330BF" w14:textId="77777777" w:rsidR="00126451" w:rsidRPr="007872B6" w:rsidRDefault="00126451" w:rsidP="00126451">
                          <w:pPr>
                            <w:pStyle w:val="Sinespaciad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7E207F" id="_x0000_t202" coordsize="21600,21600" o:spt="202" path="m,l,21600r21600,l21600,xe">
              <v:stroke joinstyle="miter"/>
              <v:path gradientshapeok="t" o:connecttype="rect"/>
            </v:shapetype>
            <v:shape id="Cuadro de texto 6" o:spid="_x0000_s1028" type="#_x0000_t202" style="position:absolute;margin-left:-37.5pt;margin-top:756.5pt;width:179.15pt;height:41.95pt;z-index:25174425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" filled="f" stroked="f">
              <v:textbox>
                <w:txbxContent>
                  <w:p w14:paraId="71A63AFD"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Para más información:</w:t>
                    </w:r>
                  </w:p>
                  <w:p w14:paraId="1131F765" w14:textId="77777777" w:rsidR="00126451" w:rsidRPr="00A841BB" w:rsidRDefault="00126451" w:rsidP="00126451">
                    <w:pPr>
                      <w:pStyle w:val="Sinespaciado"/>
                      <w:rPr>
                        <w:rFonts w:ascii="Arial" w:hAnsi="Arial" w:cs="Arial"/>
                        <w:b/>
                        <w:bCs/>
                        <w:color w:val="2E74B5"/>
                        <w:sz w:val="12"/>
                        <w:szCs w:val="12"/>
                      </w:rPr>
                    </w:pPr>
                    <w:r w:rsidRPr="00A841BB">
                      <w:rPr>
                        <w:rFonts w:ascii="Arial" w:hAnsi="Arial" w:cs="Arial"/>
                        <w:b/>
                        <w:bCs/>
                        <w:color w:val="2E74B5"/>
                        <w:sz w:val="12"/>
                        <w:szCs w:val="12"/>
                      </w:rPr>
                      <w:t>Javier D. Bazaga</w:t>
                    </w:r>
                  </w:p>
                  <w:p w14:paraId="44EC9E5B"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Responsable Comunicación CaixaBank</w:t>
                    </w:r>
                  </w:p>
                  <w:p w14:paraId="4483D988" w14:textId="77777777" w:rsidR="00126451" w:rsidRPr="007872B6" w:rsidRDefault="00126451" w:rsidP="00126451">
                    <w:pPr>
                      <w:pStyle w:val="Sinespaciado"/>
                      <w:rPr>
                        <w:rFonts w:ascii="Arial" w:hAnsi="Arial" w:cs="Arial"/>
                        <w:sz w:val="12"/>
                        <w:szCs w:val="12"/>
                      </w:rPr>
                    </w:pPr>
                    <w:r w:rsidRPr="007872B6">
                      <w:rPr>
                        <w:rFonts w:ascii="Arial" w:hAnsi="Arial" w:cs="Arial"/>
                        <w:sz w:val="12"/>
                        <w:szCs w:val="12"/>
                      </w:rPr>
                      <w:t>Castilla-La Mancha y Extremadura</w:t>
                    </w:r>
                  </w:p>
                  <w:p w14:paraId="113D1365" w14:textId="77777777" w:rsidR="00126451" w:rsidRPr="007872B6" w:rsidRDefault="00C97BF2" w:rsidP="00126451">
                    <w:pPr>
                      <w:pStyle w:val="Sinespaciado"/>
                      <w:rPr>
                        <w:rFonts w:ascii="Arial" w:hAnsi="Arial" w:cs="Arial"/>
                        <w:sz w:val="12"/>
                        <w:szCs w:val="12"/>
                      </w:rPr>
                    </w:pPr>
                    <w:hyperlink r:id="rId3" w:history="1">
                      <w:r w:rsidR="00126451" w:rsidRPr="007872B6">
                        <w:rPr>
                          <w:rStyle w:val="Hipervnculo"/>
                          <w:rFonts w:ascii="Arial" w:hAnsi="Arial" w:cs="Arial"/>
                          <w:sz w:val="12"/>
                          <w:szCs w:val="12"/>
                        </w:rPr>
                        <w:t>jbazaga@caixabank.com</w:t>
                      </w:r>
                    </w:hyperlink>
                    <w:r w:rsidR="00126451" w:rsidRPr="007872B6">
                      <w:rPr>
                        <w:rFonts w:ascii="Arial" w:hAnsi="Arial" w:cs="Arial"/>
                        <w:sz w:val="12"/>
                        <w:szCs w:val="12"/>
                      </w:rPr>
                      <w:t xml:space="preserve"> </w:t>
                    </w:r>
                  </w:p>
                  <w:p w14:paraId="6F1DCD20" w14:textId="77777777" w:rsidR="00126451" w:rsidRPr="007872B6" w:rsidRDefault="00126451" w:rsidP="00126451">
                    <w:pPr>
                      <w:pStyle w:val="Sinespaciado"/>
                      <w:rPr>
                        <w:rFonts w:ascii="Arial" w:hAnsi="Arial" w:cs="Arial"/>
                        <w:sz w:val="12"/>
                        <w:szCs w:val="12"/>
                        <w:lang w:val="es-ES_tradnl"/>
                      </w:rPr>
                    </w:pPr>
                  </w:p>
                  <w:p w14:paraId="655330BF" w14:textId="77777777" w:rsidR="00126451" w:rsidRPr="007872B6" w:rsidRDefault="00126451" w:rsidP="00126451">
                    <w:pPr>
                      <w:pStyle w:val="Sinespaciado"/>
                      <w:rPr>
                        <w:rFonts w:ascii="Arial" w:hAnsi="Arial" w:cs="Arial"/>
                        <w:sz w:val="12"/>
                        <w:szCs w:val="12"/>
                      </w:rPr>
                    </w:pPr>
                  </w:p>
                </w:txbxContent>
              </v:textbox>
              <w10:wrap type="square" anchorx="margin" anchory="page"/>
            </v:shape>
          </w:pict>
        </mc:Fallback>
      </mc:AlternateContent>
    </w:r>
    <w:r w:rsidR="008B2408">
      <w:rPr>
        <w:noProof/>
        <w:lang w:val="es-ES"/>
      </w:rPr>
      <mc:AlternateContent>
        <mc:Choice Requires="wps">
          <w:drawing>
            <wp:anchor distT="4294967294" distB="4294967294" distL="114300" distR="114300" simplePos="0" relativeHeight="251667456" behindDoc="0" locked="0" layoutInCell="1" allowOverlap="1" wp14:anchorId="38A5972C" wp14:editId="7AC28CCE">
              <wp:simplePos x="0" y="0"/>
              <wp:positionH relativeFrom="margin">
                <wp:posOffset>-441960</wp:posOffset>
              </wp:positionH>
              <wp:positionV relativeFrom="page">
                <wp:posOffset>9467850</wp:posOffset>
              </wp:positionV>
              <wp:extent cx="6286500" cy="0"/>
              <wp:effectExtent l="0" t="0" r="0" b="0"/>
              <wp:wrapTopAndBottom/>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a:ln w="317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364ED8" id="Conector recto 1" o:spid="_x0000_s1026" style="position:absolute;z-index:2516674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from="-34.8pt,745.5pt" to="460.2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" strokecolor="gray [1629]" strokeweight=".25pt">
              <o:lock v:ext="edit" shapetype="f"/>
              <w10:wrap type="topAndBottom" anchorx="margin" anchory="page"/>
            </v:line>
          </w:pict>
        </mc:Fallback>
      </mc:AlternateContent>
    </w:r>
    <w:r w:rsidR="003E2E97">
      <w:tab/>
    </w:r>
    <w:r w:rsidR="004719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58C6" w14:textId="77777777" w:rsidR="00C30155" w:rsidRDefault="00C30155" w:rsidP="000360D2">
      <w:r>
        <w:separator/>
      </w:r>
    </w:p>
  </w:footnote>
  <w:footnote w:type="continuationSeparator" w:id="0">
    <w:p w14:paraId="5CE5303A" w14:textId="77777777" w:rsidR="00C30155" w:rsidRDefault="00C30155" w:rsidP="000360D2">
      <w:r>
        <w:continuationSeparator/>
      </w:r>
    </w:p>
  </w:footnote>
  <w:footnote w:type="continuationNotice" w:id="1">
    <w:p w14:paraId="1BFAEAA0" w14:textId="77777777" w:rsidR="00C30155" w:rsidRDefault="00C30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735F" w14:textId="484A7C15" w:rsidR="00792603" w:rsidRDefault="001A4C4B">
    <w:pPr>
      <w:pStyle w:val="Encabezado"/>
    </w:pPr>
    <w:r w:rsidRPr="0068062F">
      <w:rPr>
        <w:noProof/>
        <w:lang w:val="es-ES"/>
      </w:rPr>
      <w:drawing>
        <wp:anchor distT="0" distB="0" distL="114300" distR="114300" simplePos="0" relativeHeight="251747328" behindDoc="0" locked="0" layoutInCell="1" allowOverlap="1" wp14:anchorId="1C7D33E9" wp14:editId="4BBE6B7F">
          <wp:simplePos x="0" y="0"/>
          <wp:positionH relativeFrom="margin">
            <wp:align>center</wp:align>
          </wp:positionH>
          <wp:positionV relativeFrom="paragraph">
            <wp:posOffset>-273050</wp:posOffset>
          </wp:positionV>
          <wp:extent cx="1743075" cy="636270"/>
          <wp:effectExtent l="0" t="0" r="9525" b="0"/>
          <wp:wrapSquare wrapText="bothSides"/>
          <wp:docPr id="5" name="Imagen 5" descr="C:\Users\Usuario\Documents\documentos de isabel\LOGOTIPOS\logo AEFC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documentos de isabel\LOGOTIPOS\logo AEFCL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28F">
      <w:rPr>
        <w:noProof/>
        <w:lang w:val="es-ES"/>
      </w:rPr>
      <mc:AlternateContent>
        <mc:Choice Requires="wps">
          <w:drawing>
            <wp:anchor distT="0" distB="0" distL="114300" distR="114300" simplePos="0" relativeHeight="251679744" behindDoc="0" locked="0" layoutInCell="1" allowOverlap="1" wp14:anchorId="0D410B25" wp14:editId="064E1CDF">
              <wp:simplePos x="0" y="0"/>
              <wp:positionH relativeFrom="column">
                <wp:posOffset>3928256</wp:posOffset>
              </wp:positionH>
              <wp:positionV relativeFrom="paragraph">
                <wp:posOffset>122555</wp:posOffset>
              </wp:positionV>
              <wp:extent cx="1865630" cy="233680"/>
              <wp:effectExtent l="0" t="0" r="13970" b="20320"/>
              <wp:wrapThrough wrapText="bothSides">
                <wp:wrapPolygon edited="0">
                  <wp:start x="0" y="0"/>
                  <wp:lineTo x="0" y="21130"/>
                  <wp:lineTo x="21468" y="21130"/>
                  <wp:lineTo x="21468" y="0"/>
                  <wp:lineTo x="0" y="0"/>
                </wp:wrapPolygon>
              </wp:wrapThrough>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51145" w14:textId="77777777" w:rsidR="00BE06CC" w:rsidRPr="00C3559C" w:rsidRDefault="00C3559C" w:rsidP="00BE06CC">
                          <w:pPr>
                            <w:rPr>
                              <w:rFonts w:ascii="Arial" w:hAnsi="Arial" w:cs="Arial"/>
                              <w:b/>
                              <w:i/>
                              <w:color w:val="595959" w:themeColor="text1" w:themeTint="A6"/>
                              <w:sz w:val="32"/>
                              <w:szCs w:val="32"/>
                              <w:lang w:val="es-ES"/>
                            </w:rPr>
                          </w:pPr>
                          <w:r>
                            <w:rPr>
                              <w:rFonts w:ascii="Arial" w:hAnsi="Arial" w:cs="Arial"/>
                              <w:b/>
                              <w:i/>
                              <w:color w:val="595959" w:themeColor="text1" w:themeTint="A6"/>
                              <w:sz w:val="32"/>
                              <w:szCs w:val="32"/>
                              <w:lang w:val="es-ES"/>
                            </w:rPr>
                            <w:t>NOTA DE PRENSA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10B25" id="_x0000_t202" coordsize="21600,21600" o:spt="202" path="m,l,21600r21600,l21600,xe">
              <v:stroke joinstyle="miter"/>
              <v:path gradientshapeok="t" o:connecttype="rect"/>
            </v:shapetype>
            <v:shape id="Cuadro de texto 11" o:spid="_x0000_s1026" type="#_x0000_t202" style="position:absolute;margin-left:309.3pt;margin-top:9.65pt;width:146.9pt;height:18.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" filled="f" stroked="f">
              <v:textbox inset="0,0,0,0">
                <w:txbxContent>
                  <w:p w14:paraId="56351145" w14:textId="77777777" w:rsidR="00BE06CC" w:rsidRPr="00C3559C" w:rsidRDefault="00C3559C" w:rsidP="00BE06CC">
                    <w:pPr>
                      <w:rPr>
                        <w:rFonts w:ascii="Arial" w:hAnsi="Arial" w:cs="Arial"/>
                        <w:b/>
                        <w:i/>
                        <w:color w:val="595959" w:themeColor="text1" w:themeTint="A6"/>
                        <w:sz w:val="32"/>
                        <w:szCs w:val="32"/>
                        <w:lang w:val="es-ES"/>
                      </w:rPr>
                    </w:pPr>
                    <w:r>
                      <w:rPr>
                        <w:rFonts w:ascii="Arial" w:hAnsi="Arial" w:cs="Arial"/>
                        <w:b/>
                        <w:i/>
                        <w:color w:val="595959" w:themeColor="text1" w:themeTint="A6"/>
                        <w:sz w:val="32"/>
                        <w:szCs w:val="32"/>
                        <w:lang w:val="es-ES"/>
                      </w:rPr>
                      <w:t>NOTA DE PRENSA</w:t>
                    </w:r>
                  </w:p>
                </w:txbxContent>
              </v:textbox>
              <w10:wrap type="through"/>
            </v:shape>
          </w:pict>
        </mc:Fallback>
      </mc:AlternateContent>
    </w:r>
    <w:r w:rsidR="006E6E19">
      <w:rPr>
        <w:rFonts w:ascii="Arial" w:hAnsi="Arial" w:cs="Arial"/>
        <w:b/>
        <w:i/>
        <w:noProof/>
        <w:color w:val="404040" w:themeColor="text1" w:themeTint="BF"/>
        <w:sz w:val="22"/>
        <w:szCs w:val="22"/>
        <w:lang w:val="es-ES"/>
      </w:rPr>
      <w:drawing>
        <wp:anchor distT="0" distB="0" distL="114300" distR="114300" simplePos="0" relativeHeight="251740160" behindDoc="1" locked="0" layoutInCell="1" allowOverlap="1" wp14:anchorId="4B6B4D0E" wp14:editId="6E77F61D">
          <wp:simplePos x="0" y="0"/>
          <wp:positionH relativeFrom="column">
            <wp:posOffset>-461010</wp:posOffset>
          </wp:positionH>
          <wp:positionV relativeFrom="paragraph">
            <wp:posOffset>-24765</wp:posOffset>
          </wp:positionV>
          <wp:extent cx="1633220" cy="366395"/>
          <wp:effectExtent l="0" t="0" r="0" b="0"/>
          <wp:wrapTight wrapText="bothSides">
            <wp:wrapPolygon edited="0">
              <wp:start x="0" y="0"/>
              <wp:lineTo x="0" y="20215"/>
              <wp:lineTo x="21415" y="20215"/>
              <wp:lineTo x="21415" y="0"/>
              <wp:lineTo x="0" y="0"/>
            </wp:wrapPolygon>
          </wp:wrapTight>
          <wp:docPr id="2" name="Imagen 2" descr="C:\Users\U0146423\AppData\Local\Microsoft\Windows\INetCache\Content.Word\CaixaBank_logo_color_CMYK_horizontal_fondo_blanc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46423\AppData\Local\Microsoft\Windows\INetCache\Content.Word\CaixaBank_logo_color_CMYK_horizontal_fondo_blanco copi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862" t="14406" r="2503" b="16267"/>
                  <a:stretch/>
                </pic:blipFill>
                <pic:spPr bwMode="auto">
                  <a:xfrm>
                    <a:off x="0" y="0"/>
                    <a:ext cx="1633220" cy="36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28F">
      <w:rPr>
        <w:noProof/>
        <w:lang w:val="es-ES"/>
      </w:rPr>
      <mc:AlternateContent>
        <mc:Choice Requires="wps">
          <w:drawing>
            <wp:anchor distT="0" distB="0" distL="114300" distR="114300" simplePos="0" relativeHeight="251671552" behindDoc="0" locked="0" layoutInCell="1" allowOverlap="1" wp14:anchorId="0B29A32F" wp14:editId="658E72B4">
              <wp:simplePos x="0" y="0"/>
              <wp:positionH relativeFrom="column">
                <wp:posOffset>-458470</wp:posOffset>
              </wp:positionH>
              <wp:positionV relativeFrom="paragraph">
                <wp:posOffset>465455</wp:posOffset>
              </wp:positionV>
              <wp:extent cx="6248400" cy="179705"/>
              <wp:effectExtent l="0" t="0" r="0" b="0"/>
              <wp:wrapThrough wrapText="bothSides">
                <wp:wrapPolygon edited="0">
                  <wp:start x="0" y="0"/>
                  <wp:lineTo x="0" y="19845"/>
                  <wp:lineTo x="21556" y="19845"/>
                  <wp:lineTo x="21556" y="0"/>
                  <wp:lineTo x="0" y="0"/>
                </wp:wrapPolygon>
              </wp:wrapThrough>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79705"/>
                      </a:xfrm>
                      <a:prstGeom prst="rect">
                        <a:avLst/>
                      </a:prstGeom>
                      <a:solidFill>
                        <a:srgbClr val="DBDEDD"/>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DF3FDB" w14:textId="77777777" w:rsidR="00792603" w:rsidRDefault="00792603" w:rsidP="00792603">
                          <w:pPr>
                            <w:jc w:val="center"/>
                          </w:pPr>
                        </w:p>
                        <w:p w14:paraId="62A1AACB" w14:textId="77777777" w:rsidR="00792603" w:rsidRDefault="00792603" w:rsidP="007926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A32F" id="Rectángulo 17" o:spid="_x0000_s1027" style="position:absolute;margin-left:-36.1pt;margin-top:36.65pt;width:492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" fillcolor="#dbdedd" stroked="f">
              <v:textbox>
                <w:txbxContent>
                  <w:p w14:paraId="6FDF3FDB" w14:textId="77777777" w:rsidR="00792603" w:rsidRDefault="00792603" w:rsidP="00792603">
                    <w:pPr>
                      <w:jc w:val="center"/>
                    </w:pPr>
                  </w:p>
                  <w:p w14:paraId="62A1AACB" w14:textId="77777777" w:rsidR="00792603" w:rsidRDefault="00792603" w:rsidP="00792603"/>
                </w:txbxContent>
              </v:textbox>
              <w10:wrap type="through"/>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E2D"/>
    <w:multiLevelType w:val="hybridMultilevel"/>
    <w:tmpl w:val="F8186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9C76D4"/>
    <w:multiLevelType w:val="hybridMultilevel"/>
    <w:tmpl w:val="F6163A8C"/>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 w15:restartNumberingAfterBreak="0">
    <w:nsid w:val="163B1490"/>
    <w:multiLevelType w:val="hybridMultilevel"/>
    <w:tmpl w:val="8F309C96"/>
    <w:lvl w:ilvl="0" w:tplc="0C0A0003">
      <w:start w:val="1"/>
      <w:numFmt w:val="bullet"/>
      <w:lvlText w:val="o"/>
      <w:lvlJc w:val="left"/>
      <w:pPr>
        <w:ind w:left="1068" w:hanging="360"/>
      </w:pPr>
      <w:rPr>
        <w:rFonts w:ascii="Courier New" w:hAnsi="Courier New" w:cs="Courier New"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3" w15:restartNumberingAfterBreak="0">
    <w:nsid w:val="1DF73691"/>
    <w:multiLevelType w:val="hybridMultilevel"/>
    <w:tmpl w:val="408A7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ED2C6F"/>
    <w:multiLevelType w:val="hybridMultilevel"/>
    <w:tmpl w:val="B0D67B72"/>
    <w:lvl w:ilvl="0" w:tplc="7D2EB65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334D4792"/>
    <w:multiLevelType w:val="hybridMultilevel"/>
    <w:tmpl w:val="43B6ED64"/>
    <w:lvl w:ilvl="0" w:tplc="16D4363E">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65C1E05"/>
    <w:multiLevelType w:val="hybridMultilevel"/>
    <w:tmpl w:val="F9C839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E754446"/>
    <w:multiLevelType w:val="multilevel"/>
    <w:tmpl w:val="408A77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F120E6"/>
    <w:multiLevelType w:val="hybridMultilevel"/>
    <w:tmpl w:val="10725788"/>
    <w:lvl w:ilvl="0" w:tplc="5218D6AA">
      <w:start w:val="1"/>
      <w:numFmt w:val="bullet"/>
      <w:lvlText w:val=""/>
      <w:lvlJc w:val="left"/>
      <w:pPr>
        <w:ind w:left="294" w:hanging="360"/>
      </w:pPr>
      <w:rPr>
        <w:rFonts w:ascii="Symbol" w:hAnsi="Symbol" w:hint="default"/>
        <w:color w:val="auto"/>
        <w:sz w:val="22"/>
        <w:szCs w:val="22"/>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9" w15:restartNumberingAfterBreak="0">
    <w:nsid w:val="4F1C345B"/>
    <w:multiLevelType w:val="multilevel"/>
    <w:tmpl w:val="9288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031C77"/>
    <w:multiLevelType w:val="hybridMultilevel"/>
    <w:tmpl w:val="CE16B8E6"/>
    <w:lvl w:ilvl="0" w:tplc="7D4A179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5E0C4253"/>
    <w:multiLevelType w:val="hybridMultilevel"/>
    <w:tmpl w:val="5AD4DAD8"/>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2" w15:restartNumberingAfterBreak="0">
    <w:nsid w:val="61D91A52"/>
    <w:multiLevelType w:val="hybridMultilevel"/>
    <w:tmpl w:val="C570D6D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3" w15:restartNumberingAfterBreak="0">
    <w:nsid w:val="63F869A5"/>
    <w:multiLevelType w:val="hybridMultilevel"/>
    <w:tmpl w:val="8B3E3018"/>
    <w:lvl w:ilvl="0" w:tplc="7590AE4E">
      <w:numFmt w:val="bullet"/>
      <w:lvlText w:val="-"/>
      <w:lvlJc w:val="left"/>
      <w:pPr>
        <w:ind w:left="720" w:hanging="360"/>
      </w:pPr>
      <w:rPr>
        <w:rFonts w:ascii="Calibri Light" w:eastAsia="Calibri" w:hAnsi="Calibri Light" w:cs="Times New Roman"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4D604A3"/>
    <w:multiLevelType w:val="hybridMultilevel"/>
    <w:tmpl w:val="181C2DFC"/>
    <w:lvl w:ilvl="0" w:tplc="7D2EB65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711000923">
    <w:abstractNumId w:val="0"/>
  </w:num>
  <w:num w:numId="2" w16cid:durableId="581139055">
    <w:abstractNumId w:val="3"/>
  </w:num>
  <w:num w:numId="3" w16cid:durableId="161747237">
    <w:abstractNumId w:val="7"/>
  </w:num>
  <w:num w:numId="4" w16cid:durableId="105971939">
    <w:abstractNumId w:val="4"/>
  </w:num>
  <w:num w:numId="5" w16cid:durableId="1847864147">
    <w:abstractNumId w:val="2"/>
  </w:num>
  <w:num w:numId="6" w16cid:durableId="90316166">
    <w:abstractNumId w:val="14"/>
  </w:num>
  <w:num w:numId="7" w16cid:durableId="816916584">
    <w:abstractNumId w:val="10"/>
  </w:num>
  <w:num w:numId="8" w16cid:durableId="1726877497">
    <w:abstractNumId w:val="6"/>
  </w:num>
  <w:num w:numId="9" w16cid:durableId="191574225">
    <w:abstractNumId w:val="13"/>
  </w:num>
  <w:num w:numId="10" w16cid:durableId="626007741">
    <w:abstractNumId w:val="12"/>
  </w:num>
  <w:num w:numId="11" w16cid:durableId="958031458">
    <w:abstractNumId w:val="5"/>
  </w:num>
  <w:num w:numId="12" w16cid:durableId="1705905606">
    <w:abstractNumId w:val="3"/>
  </w:num>
  <w:num w:numId="13" w16cid:durableId="1747603472">
    <w:abstractNumId w:val="9"/>
  </w:num>
  <w:num w:numId="14" w16cid:durableId="794375072">
    <w:abstractNumId w:val="11"/>
  </w:num>
  <w:num w:numId="15" w16cid:durableId="652417491">
    <w:abstractNumId w:val="1"/>
  </w:num>
  <w:num w:numId="16" w16cid:durableId="1236743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ED"/>
    <w:rsid w:val="00003086"/>
    <w:rsid w:val="00006A67"/>
    <w:rsid w:val="0001284E"/>
    <w:rsid w:val="00016FF3"/>
    <w:rsid w:val="00027B8B"/>
    <w:rsid w:val="000360D2"/>
    <w:rsid w:val="000379F8"/>
    <w:rsid w:val="00050025"/>
    <w:rsid w:val="000506D8"/>
    <w:rsid w:val="00053626"/>
    <w:rsid w:val="00054E27"/>
    <w:rsid w:val="000600A6"/>
    <w:rsid w:val="00062836"/>
    <w:rsid w:val="00071C9D"/>
    <w:rsid w:val="000732F3"/>
    <w:rsid w:val="00075121"/>
    <w:rsid w:val="000801D9"/>
    <w:rsid w:val="000822E1"/>
    <w:rsid w:val="0008282C"/>
    <w:rsid w:val="000A071D"/>
    <w:rsid w:val="000B56B9"/>
    <w:rsid w:val="000B722D"/>
    <w:rsid w:val="000C5A8A"/>
    <w:rsid w:val="000C6724"/>
    <w:rsid w:val="000E503F"/>
    <w:rsid w:val="000F0F8F"/>
    <w:rsid w:val="000F150F"/>
    <w:rsid w:val="000F21CD"/>
    <w:rsid w:val="000F3CD0"/>
    <w:rsid w:val="000F5473"/>
    <w:rsid w:val="000F7AE2"/>
    <w:rsid w:val="00101BDD"/>
    <w:rsid w:val="00103D37"/>
    <w:rsid w:val="00114F0A"/>
    <w:rsid w:val="0011586D"/>
    <w:rsid w:val="00122E17"/>
    <w:rsid w:val="00126451"/>
    <w:rsid w:val="0012698F"/>
    <w:rsid w:val="00131BF1"/>
    <w:rsid w:val="0015379F"/>
    <w:rsid w:val="00157A06"/>
    <w:rsid w:val="0016397A"/>
    <w:rsid w:val="00165094"/>
    <w:rsid w:val="00172BA4"/>
    <w:rsid w:val="00185E83"/>
    <w:rsid w:val="0019644D"/>
    <w:rsid w:val="00196918"/>
    <w:rsid w:val="00197C42"/>
    <w:rsid w:val="001A12C9"/>
    <w:rsid w:val="001A4054"/>
    <w:rsid w:val="001A4C4B"/>
    <w:rsid w:val="001B4439"/>
    <w:rsid w:val="001D089D"/>
    <w:rsid w:val="001D71B0"/>
    <w:rsid w:val="001F2BA2"/>
    <w:rsid w:val="00204F93"/>
    <w:rsid w:val="002140BF"/>
    <w:rsid w:val="00214571"/>
    <w:rsid w:val="002159A5"/>
    <w:rsid w:val="00217981"/>
    <w:rsid w:val="00221360"/>
    <w:rsid w:val="0022417B"/>
    <w:rsid w:val="00227940"/>
    <w:rsid w:val="002364DA"/>
    <w:rsid w:val="00244FD3"/>
    <w:rsid w:val="002522FF"/>
    <w:rsid w:val="00267FF2"/>
    <w:rsid w:val="0027300D"/>
    <w:rsid w:val="002756CB"/>
    <w:rsid w:val="00277D44"/>
    <w:rsid w:val="0029003A"/>
    <w:rsid w:val="00291ECE"/>
    <w:rsid w:val="002A07C0"/>
    <w:rsid w:val="002A1C88"/>
    <w:rsid w:val="002A4AE6"/>
    <w:rsid w:val="002B292E"/>
    <w:rsid w:val="002B7733"/>
    <w:rsid w:val="002C02D9"/>
    <w:rsid w:val="002C0D6F"/>
    <w:rsid w:val="002D4006"/>
    <w:rsid w:val="002E1817"/>
    <w:rsid w:val="002F7A8C"/>
    <w:rsid w:val="00312EEE"/>
    <w:rsid w:val="00317A9B"/>
    <w:rsid w:val="00326089"/>
    <w:rsid w:val="00336C7B"/>
    <w:rsid w:val="00352F6A"/>
    <w:rsid w:val="00360536"/>
    <w:rsid w:val="0036105D"/>
    <w:rsid w:val="00362E28"/>
    <w:rsid w:val="00372D14"/>
    <w:rsid w:val="003751C2"/>
    <w:rsid w:val="00376C43"/>
    <w:rsid w:val="00386341"/>
    <w:rsid w:val="00390029"/>
    <w:rsid w:val="003B1F88"/>
    <w:rsid w:val="003B4479"/>
    <w:rsid w:val="003E2E97"/>
    <w:rsid w:val="00404310"/>
    <w:rsid w:val="004107DE"/>
    <w:rsid w:val="004166EA"/>
    <w:rsid w:val="00420468"/>
    <w:rsid w:val="0042506E"/>
    <w:rsid w:val="00431A19"/>
    <w:rsid w:val="00434470"/>
    <w:rsid w:val="00434B95"/>
    <w:rsid w:val="00434CD8"/>
    <w:rsid w:val="00437228"/>
    <w:rsid w:val="0044343C"/>
    <w:rsid w:val="0045231F"/>
    <w:rsid w:val="00452CE8"/>
    <w:rsid w:val="00454A48"/>
    <w:rsid w:val="00455846"/>
    <w:rsid w:val="0045761F"/>
    <w:rsid w:val="0045774D"/>
    <w:rsid w:val="004648FD"/>
    <w:rsid w:val="004718D0"/>
    <w:rsid w:val="004719F6"/>
    <w:rsid w:val="00476B26"/>
    <w:rsid w:val="0048379D"/>
    <w:rsid w:val="00483E73"/>
    <w:rsid w:val="00496B59"/>
    <w:rsid w:val="004A6D61"/>
    <w:rsid w:val="004B222F"/>
    <w:rsid w:val="004D5441"/>
    <w:rsid w:val="004E5DF9"/>
    <w:rsid w:val="004F444E"/>
    <w:rsid w:val="004F4B0F"/>
    <w:rsid w:val="00504E5A"/>
    <w:rsid w:val="00505999"/>
    <w:rsid w:val="00505E03"/>
    <w:rsid w:val="0050689C"/>
    <w:rsid w:val="00512A3B"/>
    <w:rsid w:val="00535CC5"/>
    <w:rsid w:val="00547BE0"/>
    <w:rsid w:val="005776D8"/>
    <w:rsid w:val="00590039"/>
    <w:rsid w:val="005A6534"/>
    <w:rsid w:val="005B145A"/>
    <w:rsid w:val="005C0C62"/>
    <w:rsid w:val="005D367C"/>
    <w:rsid w:val="005D50B3"/>
    <w:rsid w:val="005D781B"/>
    <w:rsid w:val="005E7381"/>
    <w:rsid w:val="005E7D1B"/>
    <w:rsid w:val="005F268C"/>
    <w:rsid w:val="00602ECA"/>
    <w:rsid w:val="00621E93"/>
    <w:rsid w:val="00622D17"/>
    <w:rsid w:val="006232D3"/>
    <w:rsid w:val="00631993"/>
    <w:rsid w:val="00642EF4"/>
    <w:rsid w:val="00645841"/>
    <w:rsid w:val="00670EAA"/>
    <w:rsid w:val="00677F1B"/>
    <w:rsid w:val="00687555"/>
    <w:rsid w:val="00694D00"/>
    <w:rsid w:val="006A4606"/>
    <w:rsid w:val="006C0A08"/>
    <w:rsid w:val="006C4C86"/>
    <w:rsid w:val="006C650A"/>
    <w:rsid w:val="006E3D90"/>
    <w:rsid w:val="006E51EF"/>
    <w:rsid w:val="006E6B85"/>
    <w:rsid w:val="006E6E19"/>
    <w:rsid w:val="006F0A6E"/>
    <w:rsid w:val="006F120B"/>
    <w:rsid w:val="0070724C"/>
    <w:rsid w:val="00711359"/>
    <w:rsid w:val="007137E2"/>
    <w:rsid w:val="0072295A"/>
    <w:rsid w:val="0072318D"/>
    <w:rsid w:val="00723AE8"/>
    <w:rsid w:val="00724142"/>
    <w:rsid w:val="00761E07"/>
    <w:rsid w:val="00771484"/>
    <w:rsid w:val="00792603"/>
    <w:rsid w:val="00796CE9"/>
    <w:rsid w:val="007A2D5A"/>
    <w:rsid w:val="007B3288"/>
    <w:rsid w:val="007B3DB9"/>
    <w:rsid w:val="007D2310"/>
    <w:rsid w:val="007D273B"/>
    <w:rsid w:val="007E1413"/>
    <w:rsid w:val="007E39C2"/>
    <w:rsid w:val="007E6680"/>
    <w:rsid w:val="007F0E7B"/>
    <w:rsid w:val="007F6C19"/>
    <w:rsid w:val="007F74D3"/>
    <w:rsid w:val="008023E2"/>
    <w:rsid w:val="00805C45"/>
    <w:rsid w:val="00817EA5"/>
    <w:rsid w:val="008212F5"/>
    <w:rsid w:val="00822726"/>
    <w:rsid w:val="00825A56"/>
    <w:rsid w:val="008314E0"/>
    <w:rsid w:val="00835746"/>
    <w:rsid w:val="00836215"/>
    <w:rsid w:val="00841EED"/>
    <w:rsid w:val="00852630"/>
    <w:rsid w:val="00856E24"/>
    <w:rsid w:val="008607B2"/>
    <w:rsid w:val="0086613C"/>
    <w:rsid w:val="008750C0"/>
    <w:rsid w:val="00875731"/>
    <w:rsid w:val="00880795"/>
    <w:rsid w:val="008906EA"/>
    <w:rsid w:val="008915B2"/>
    <w:rsid w:val="00892FD5"/>
    <w:rsid w:val="008A0115"/>
    <w:rsid w:val="008A1FB3"/>
    <w:rsid w:val="008A3229"/>
    <w:rsid w:val="008A468A"/>
    <w:rsid w:val="008B2352"/>
    <w:rsid w:val="008B2408"/>
    <w:rsid w:val="008B3E6B"/>
    <w:rsid w:val="008B7E1B"/>
    <w:rsid w:val="008C2E6D"/>
    <w:rsid w:val="008C38B7"/>
    <w:rsid w:val="008C4A49"/>
    <w:rsid w:val="008C5DDB"/>
    <w:rsid w:val="008C6090"/>
    <w:rsid w:val="008D125E"/>
    <w:rsid w:val="008D5764"/>
    <w:rsid w:val="008D6E56"/>
    <w:rsid w:val="008E1EA6"/>
    <w:rsid w:val="008F21AE"/>
    <w:rsid w:val="008F3816"/>
    <w:rsid w:val="009014B6"/>
    <w:rsid w:val="00902F41"/>
    <w:rsid w:val="009036E5"/>
    <w:rsid w:val="009152DA"/>
    <w:rsid w:val="00932547"/>
    <w:rsid w:val="009408EE"/>
    <w:rsid w:val="0095723C"/>
    <w:rsid w:val="00963A60"/>
    <w:rsid w:val="00965D65"/>
    <w:rsid w:val="00966738"/>
    <w:rsid w:val="009723EC"/>
    <w:rsid w:val="00975E31"/>
    <w:rsid w:val="009908C4"/>
    <w:rsid w:val="00990D27"/>
    <w:rsid w:val="009B385B"/>
    <w:rsid w:val="009B6AA5"/>
    <w:rsid w:val="009B7371"/>
    <w:rsid w:val="009B7E8C"/>
    <w:rsid w:val="009C2D1D"/>
    <w:rsid w:val="009C32F7"/>
    <w:rsid w:val="009C3CC0"/>
    <w:rsid w:val="009C529A"/>
    <w:rsid w:val="009C69C2"/>
    <w:rsid w:val="009E5049"/>
    <w:rsid w:val="009F58CD"/>
    <w:rsid w:val="009F6877"/>
    <w:rsid w:val="00A05EC1"/>
    <w:rsid w:val="00A114D4"/>
    <w:rsid w:val="00A173A3"/>
    <w:rsid w:val="00A22027"/>
    <w:rsid w:val="00A24CBF"/>
    <w:rsid w:val="00A24D62"/>
    <w:rsid w:val="00A30C92"/>
    <w:rsid w:val="00A35064"/>
    <w:rsid w:val="00A372E0"/>
    <w:rsid w:val="00A45CB7"/>
    <w:rsid w:val="00A504C1"/>
    <w:rsid w:val="00A53760"/>
    <w:rsid w:val="00A53D1C"/>
    <w:rsid w:val="00A56361"/>
    <w:rsid w:val="00A56D02"/>
    <w:rsid w:val="00A61049"/>
    <w:rsid w:val="00A70103"/>
    <w:rsid w:val="00A7321E"/>
    <w:rsid w:val="00A74486"/>
    <w:rsid w:val="00A74DF5"/>
    <w:rsid w:val="00A80E4E"/>
    <w:rsid w:val="00A82213"/>
    <w:rsid w:val="00A86DD3"/>
    <w:rsid w:val="00A92600"/>
    <w:rsid w:val="00A93F39"/>
    <w:rsid w:val="00A9588A"/>
    <w:rsid w:val="00AA08E4"/>
    <w:rsid w:val="00AA4037"/>
    <w:rsid w:val="00AA4428"/>
    <w:rsid w:val="00AA4F1D"/>
    <w:rsid w:val="00AA508A"/>
    <w:rsid w:val="00AB0F04"/>
    <w:rsid w:val="00AE241D"/>
    <w:rsid w:val="00AF431C"/>
    <w:rsid w:val="00B0512F"/>
    <w:rsid w:val="00B06189"/>
    <w:rsid w:val="00B17C70"/>
    <w:rsid w:val="00B23BF4"/>
    <w:rsid w:val="00B24224"/>
    <w:rsid w:val="00B24DEE"/>
    <w:rsid w:val="00B25EA9"/>
    <w:rsid w:val="00B30A8D"/>
    <w:rsid w:val="00B3261B"/>
    <w:rsid w:val="00B35A10"/>
    <w:rsid w:val="00B3632F"/>
    <w:rsid w:val="00B366B0"/>
    <w:rsid w:val="00B41DCF"/>
    <w:rsid w:val="00B4497F"/>
    <w:rsid w:val="00B53385"/>
    <w:rsid w:val="00B5590A"/>
    <w:rsid w:val="00B56B39"/>
    <w:rsid w:val="00B627D0"/>
    <w:rsid w:val="00B6627E"/>
    <w:rsid w:val="00B72AA5"/>
    <w:rsid w:val="00B74AD1"/>
    <w:rsid w:val="00B90AA4"/>
    <w:rsid w:val="00B91B79"/>
    <w:rsid w:val="00B93944"/>
    <w:rsid w:val="00B950D5"/>
    <w:rsid w:val="00BA12B2"/>
    <w:rsid w:val="00BC41D1"/>
    <w:rsid w:val="00BC423E"/>
    <w:rsid w:val="00BC5AE2"/>
    <w:rsid w:val="00BD4191"/>
    <w:rsid w:val="00BD64B9"/>
    <w:rsid w:val="00BE06CC"/>
    <w:rsid w:val="00BE5B0E"/>
    <w:rsid w:val="00BE62D1"/>
    <w:rsid w:val="00BE64EE"/>
    <w:rsid w:val="00BE6694"/>
    <w:rsid w:val="00BF428F"/>
    <w:rsid w:val="00C202EC"/>
    <w:rsid w:val="00C30155"/>
    <w:rsid w:val="00C35088"/>
    <w:rsid w:val="00C3559C"/>
    <w:rsid w:val="00C40DC6"/>
    <w:rsid w:val="00C41D70"/>
    <w:rsid w:val="00C51216"/>
    <w:rsid w:val="00C53212"/>
    <w:rsid w:val="00C640F9"/>
    <w:rsid w:val="00C67096"/>
    <w:rsid w:val="00C80CB7"/>
    <w:rsid w:val="00C813C0"/>
    <w:rsid w:val="00C90FE6"/>
    <w:rsid w:val="00C93EA8"/>
    <w:rsid w:val="00C94187"/>
    <w:rsid w:val="00C97BF2"/>
    <w:rsid w:val="00CA05DE"/>
    <w:rsid w:val="00CA0CDC"/>
    <w:rsid w:val="00CB5C2D"/>
    <w:rsid w:val="00CC5E4A"/>
    <w:rsid w:val="00CC71D8"/>
    <w:rsid w:val="00CD7E8A"/>
    <w:rsid w:val="00D1315A"/>
    <w:rsid w:val="00D13EBB"/>
    <w:rsid w:val="00D142CB"/>
    <w:rsid w:val="00D15235"/>
    <w:rsid w:val="00D26385"/>
    <w:rsid w:val="00D372D7"/>
    <w:rsid w:val="00D42416"/>
    <w:rsid w:val="00D42A98"/>
    <w:rsid w:val="00D5457C"/>
    <w:rsid w:val="00D64427"/>
    <w:rsid w:val="00D6670E"/>
    <w:rsid w:val="00D73DA5"/>
    <w:rsid w:val="00D753ED"/>
    <w:rsid w:val="00D82F89"/>
    <w:rsid w:val="00D86B07"/>
    <w:rsid w:val="00D93979"/>
    <w:rsid w:val="00DC127B"/>
    <w:rsid w:val="00DD0A4A"/>
    <w:rsid w:val="00DD2FE2"/>
    <w:rsid w:val="00DE1AAE"/>
    <w:rsid w:val="00DE3BF6"/>
    <w:rsid w:val="00E1065F"/>
    <w:rsid w:val="00E160EF"/>
    <w:rsid w:val="00E21D74"/>
    <w:rsid w:val="00E22ADF"/>
    <w:rsid w:val="00E313DD"/>
    <w:rsid w:val="00E43029"/>
    <w:rsid w:val="00E61E97"/>
    <w:rsid w:val="00E720F3"/>
    <w:rsid w:val="00E76989"/>
    <w:rsid w:val="00E8292F"/>
    <w:rsid w:val="00E8319A"/>
    <w:rsid w:val="00EA3A22"/>
    <w:rsid w:val="00EB5A48"/>
    <w:rsid w:val="00EC14FB"/>
    <w:rsid w:val="00EC1833"/>
    <w:rsid w:val="00EE4849"/>
    <w:rsid w:val="00EF23BB"/>
    <w:rsid w:val="00F07022"/>
    <w:rsid w:val="00F117DA"/>
    <w:rsid w:val="00F15381"/>
    <w:rsid w:val="00F27211"/>
    <w:rsid w:val="00F32921"/>
    <w:rsid w:val="00F5665B"/>
    <w:rsid w:val="00F703A3"/>
    <w:rsid w:val="00F717C5"/>
    <w:rsid w:val="00F750AB"/>
    <w:rsid w:val="00F752AE"/>
    <w:rsid w:val="00F753F3"/>
    <w:rsid w:val="00F7573D"/>
    <w:rsid w:val="00F841B1"/>
    <w:rsid w:val="00F85413"/>
    <w:rsid w:val="00F858FB"/>
    <w:rsid w:val="00F868C9"/>
    <w:rsid w:val="00FA06EF"/>
    <w:rsid w:val="00FA1DC9"/>
    <w:rsid w:val="00FB1045"/>
    <w:rsid w:val="00FB648B"/>
    <w:rsid w:val="00FE0F81"/>
    <w:rsid w:val="00FF3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1F0EBB"/>
  <w15:docId w15:val="{87344A25-A4EA-43AD-A374-1CDB38B5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 w:type="character" w:styleId="Hipervnculovisitado">
    <w:name w:val="FollowedHyperlink"/>
    <w:basedOn w:val="Fuentedeprrafopredeter"/>
    <w:uiPriority w:val="99"/>
    <w:semiHidden/>
    <w:unhideWhenUsed/>
    <w:rsid w:val="00386341"/>
    <w:rPr>
      <w:color w:val="800080" w:themeColor="followedHyperlink"/>
      <w:u w:val="single"/>
    </w:rPr>
  </w:style>
  <w:style w:type="paragraph" w:styleId="NormalWeb">
    <w:name w:val="Normal (Web)"/>
    <w:basedOn w:val="Normal"/>
    <w:uiPriority w:val="99"/>
    <w:semiHidden/>
    <w:unhideWhenUsed/>
    <w:rsid w:val="00C94187"/>
    <w:pPr>
      <w:spacing w:before="100" w:beforeAutospacing="1" w:after="100" w:afterAutospacing="1"/>
    </w:pPr>
    <w:rPr>
      <w:rFonts w:ascii="Times New Roman" w:eastAsia="Times New Roman" w:hAnsi="Times New Roman" w:cs="Times New Roman"/>
      <w:lang w:val="es-ES"/>
    </w:rPr>
  </w:style>
  <w:style w:type="character" w:customStyle="1" w:styleId="tituloentradilla">
    <w:name w:val="titulo_entradilla"/>
    <w:basedOn w:val="Fuentedeprrafopredeter"/>
    <w:rsid w:val="00C94187"/>
  </w:style>
  <w:style w:type="character" w:customStyle="1" w:styleId="azulturquesa">
    <w:name w:val="azul_turquesa"/>
    <w:basedOn w:val="Fuentedeprrafopredeter"/>
    <w:rsid w:val="00C94187"/>
  </w:style>
  <w:style w:type="paragraph" w:customStyle="1" w:styleId="CaixaBank">
    <w:name w:val="CaixaBank"/>
    <w:basedOn w:val="Normal"/>
    <w:link w:val="CaixaBankCar"/>
    <w:qFormat/>
    <w:rsid w:val="0048379D"/>
    <w:pPr>
      <w:spacing w:line="320" w:lineRule="exact"/>
      <w:ind w:left="-426"/>
      <w:jc w:val="both"/>
    </w:pPr>
    <w:rPr>
      <w:rFonts w:ascii="Arial" w:hAnsi="Arial" w:cs="Arial"/>
      <w:sz w:val="22"/>
      <w:szCs w:val="22"/>
      <w:lang w:val="es-ES"/>
    </w:rPr>
  </w:style>
  <w:style w:type="character" w:customStyle="1" w:styleId="CaixaBankCar">
    <w:name w:val="CaixaBank Car"/>
    <w:basedOn w:val="Fuentedeprrafopredeter"/>
    <w:link w:val="CaixaBank"/>
    <w:rsid w:val="0048379D"/>
    <w:rPr>
      <w:rFonts w:ascii="Arial" w:hAnsi="Arial" w:cs="Arial"/>
      <w:sz w:val="22"/>
      <w:szCs w:val="22"/>
      <w:lang w:val="es-ES"/>
    </w:rPr>
  </w:style>
  <w:style w:type="character" w:styleId="Refdecomentario">
    <w:name w:val="annotation reference"/>
    <w:basedOn w:val="Fuentedeprrafopredeter"/>
    <w:uiPriority w:val="99"/>
    <w:semiHidden/>
    <w:unhideWhenUsed/>
    <w:rsid w:val="00505999"/>
    <w:rPr>
      <w:sz w:val="16"/>
      <w:szCs w:val="16"/>
    </w:rPr>
  </w:style>
  <w:style w:type="paragraph" w:styleId="Textocomentario">
    <w:name w:val="annotation text"/>
    <w:basedOn w:val="Normal"/>
    <w:link w:val="TextocomentarioCar"/>
    <w:uiPriority w:val="99"/>
    <w:semiHidden/>
    <w:unhideWhenUsed/>
    <w:rsid w:val="00505999"/>
    <w:rPr>
      <w:sz w:val="20"/>
      <w:szCs w:val="20"/>
    </w:rPr>
  </w:style>
  <w:style w:type="character" w:customStyle="1" w:styleId="TextocomentarioCar">
    <w:name w:val="Texto comentario Car"/>
    <w:basedOn w:val="Fuentedeprrafopredeter"/>
    <w:link w:val="Textocomentario"/>
    <w:uiPriority w:val="99"/>
    <w:semiHidden/>
    <w:rsid w:val="00505999"/>
    <w:rPr>
      <w:sz w:val="20"/>
      <w:szCs w:val="20"/>
    </w:rPr>
  </w:style>
  <w:style w:type="paragraph" w:styleId="Asuntodelcomentario">
    <w:name w:val="annotation subject"/>
    <w:basedOn w:val="Textocomentario"/>
    <w:next w:val="Textocomentario"/>
    <w:link w:val="AsuntodelcomentarioCar"/>
    <w:uiPriority w:val="99"/>
    <w:semiHidden/>
    <w:unhideWhenUsed/>
    <w:rsid w:val="00505999"/>
    <w:rPr>
      <w:b/>
      <w:bCs/>
    </w:rPr>
  </w:style>
  <w:style w:type="character" w:customStyle="1" w:styleId="AsuntodelcomentarioCar">
    <w:name w:val="Asunto del comentario Car"/>
    <w:basedOn w:val="TextocomentarioCar"/>
    <w:link w:val="Asuntodelcomentario"/>
    <w:uiPriority w:val="99"/>
    <w:semiHidden/>
    <w:rsid w:val="00505999"/>
    <w:rPr>
      <w:b/>
      <w:bCs/>
      <w:sz w:val="20"/>
      <w:szCs w:val="20"/>
    </w:rPr>
  </w:style>
  <w:style w:type="paragraph" w:styleId="Sinespaciado">
    <w:name w:val="No Spacing"/>
    <w:uiPriority w:val="1"/>
    <w:qFormat/>
    <w:rsid w:val="00126451"/>
    <w:rPr>
      <w:rFonts w:eastAsiaTheme="minorHAnsi"/>
      <w:sz w:val="22"/>
      <w:szCs w:val="22"/>
      <w:lang w:val="es-ES" w:eastAsia="en-US"/>
    </w:rPr>
  </w:style>
  <w:style w:type="paragraph" w:styleId="Revisin">
    <w:name w:val="Revision"/>
    <w:hidden/>
    <w:uiPriority w:val="99"/>
    <w:semiHidden/>
    <w:rsid w:val="00E3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6371">
      <w:bodyDiv w:val="1"/>
      <w:marLeft w:val="0"/>
      <w:marRight w:val="0"/>
      <w:marTop w:val="0"/>
      <w:marBottom w:val="0"/>
      <w:divBdr>
        <w:top w:val="none" w:sz="0" w:space="0" w:color="auto"/>
        <w:left w:val="none" w:sz="0" w:space="0" w:color="auto"/>
        <w:bottom w:val="none" w:sz="0" w:space="0" w:color="auto"/>
        <w:right w:val="none" w:sz="0" w:space="0" w:color="auto"/>
      </w:divBdr>
    </w:div>
    <w:div w:id="220210183">
      <w:bodyDiv w:val="1"/>
      <w:marLeft w:val="0"/>
      <w:marRight w:val="0"/>
      <w:marTop w:val="0"/>
      <w:marBottom w:val="0"/>
      <w:divBdr>
        <w:top w:val="none" w:sz="0" w:space="0" w:color="auto"/>
        <w:left w:val="none" w:sz="0" w:space="0" w:color="auto"/>
        <w:bottom w:val="none" w:sz="0" w:space="0" w:color="auto"/>
        <w:right w:val="none" w:sz="0" w:space="0" w:color="auto"/>
      </w:divBdr>
    </w:div>
    <w:div w:id="292759977">
      <w:bodyDiv w:val="1"/>
      <w:marLeft w:val="0"/>
      <w:marRight w:val="0"/>
      <w:marTop w:val="0"/>
      <w:marBottom w:val="0"/>
      <w:divBdr>
        <w:top w:val="none" w:sz="0" w:space="0" w:color="auto"/>
        <w:left w:val="none" w:sz="0" w:space="0" w:color="auto"/>
        <w:bottom w:val="none" w:sz="0" w:space="0" w:color="auto"/>
        <w:right w:val="none" w:sz="0" w:space="0" w:color="auto"/>
      </w:divBdr>
      <w:divsChild>
        <w:div w:id="295259378">
          <w:marLeft w:val="0"/>
          <w:marRight w:val="0"/>
          <w:marTop w:val="225"/>
          <w:marBottom w:val="225"/>
          <w:divBdr>
            <w:top w:val="none" w:sz="0" w:space="0" w:color="auto"/>
            <w:left w:val="none" w:sz="0" w:space="0" w:color="auto"/>
            <w:bottom w:val="none" w:sz="0" w:space="0" w:color="auto"/>
            <w:right w:val="none" w:sz="0" w:space="0" w:color="auto"/>
          </w:divBdr>
          <w:divsChild>
            <w:div w:id="1944456375">
              <w:marLeft w:val="0"/>
              <w:marRight w:val="0"/>
              <w:marTop w:val="0"/>
              <w:marBottom w:val="0"/>
              <w:divBdr>
                <w:top w:val="none" w:sz="0" w:space="0" w:color="auto"/>
                <w:left w:val="none" w:sz="0" w:space="0" w:color="auto"/>
                <w:bottom w:val="none" w:sz="0" w:space="0" w:color="auto"/>
                <w:right w:val="none" w:sz="0" w:space="0" w:color="auto"/>
              </w:divBdr>
            </w:div>
            <w:div w:id="12353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7738">
      <w:bodyDiv w:val="1"/>
      <w:marLeft w:val="0"/>
      <w:marRight w:val="0"/>
      <w:marTop w:val="0"/>
      <w:marBottom w:val="0"/>
      <w:divBdr>
        <w:top w:val="none" w:sz="0" w:space="0" w:color="auto"/>
        <w:left w:val="none" w:sz="0" w:space="0" w:color="auto"/>
        <w:bottom w:val="none" w:sz="0" w:space="0" w:color="auto"/>
        <w:right w:val="none" w:sz="0" w:space="0" w:color="auto"/>
      </w:divBdr>
    </w:div>
    <w:div w:id="1509633362">
      <w:bodyDiv w:val="1"/>
      <w:marLeft w:val="0"/>
      <w:marRight w:val="0"/>
      <w:marTop w:val="0"/>
      <w:marBottom w:val="0"/>
      <w:divBdr>
        <w:top w:val="none" w:sz="0" w:space="0" w:color="auto"/>
        <w:left w:val="none" w:sz="0" w:space="0" w:color="auto"/>
        <w:bottom w:val="none" w:sz="0" w:space="0" w:color="auto"/>
        <w:right w:val="none" w:sz="0" w:space="0" w:color="auto"/>
      </w:divBdr>
    </w:div>
    <w:div w:id="1696425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jbazaga@caixabank.com" TargetMode="External"/><Relationship Id="rId2" Type="http://schemas.openxmlformats.org/officeDocument/2006/relationships/hyperlink" Target="mailto:jbazaga@caixabank.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EB05A-CFD5-4A34-B148-FA43BDA3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764</Words>
  <Characters>4203</Characters>
  <Application>Microsoft Office Word</Application>
  <DocSecurity>0</DocSecurity>
  <Lines>35</Lines>
  <Paragraphs>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Personalizacion.MSP</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Javier D. Bazaga</cp:lastModifiedBy>
  <cp:revision>12</cp:revision>
  <cp:lastPrinted>2016-03-31T15:45:00Z</cp:lastPrinted>
  <dcterms:created xsi:type="dcterms:W3CDTF">2023-10-31T12:50:00Z</dcterms:created>
  <dcterms:modified xsi:type="dcterms:W3CDTF">2023-11-02T15:22:00Z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2c11c9e-624c-4a75-9f78-0989052ff6ea_Enabled">
    <vt:lpwstr>true</vt:lpwstr>
  </property>
  <property fmtid="{D5CDD505-2E9C-101B-9397-08002B2CF9AE}" pid="4" name="MSIP_Label_c2c11c9e-624c-4a75-9f78-0989052ff6ea_SetDate">
    <vt:lpwstr>2022-06-03T12:26:40Z</vt:lpwstr>
  </property>
  <property fmtid="{D5CDD505-2E9C-101B-9397-08002B2CF9AE}" pid="5" name="MSIP_Label_c2c11c9e-624c-4a75-9f78-0989052ff6ea_Method">
    <vt:lpwstr>Standard</vt:lpwstr>
  </property>
  <property fmtid="{D5CDD505-2E9C-101B-9397-08002B2CF9AE}" pid="6" name="MSIP_Label_c2c11c9e-624c-4a75-9f78-0989052ff6ea_Name">
    <vt:lpwstr>c2c11c9e-624c-4a75-9f78-0989052ff6ea</vt:lpwstr>
  </property>
  <property fmtid="{D5CDD505-2E9C-101B-9397-08002B2CF9AE}" pid="7" name="MSIP_Label_c2c11c9e-624c-4a75-9f78-0989052ff6ea_SiteId">
    <vt:lpwstr>5df31d35-3ba9-481e-a3c8-ff9be3ee783b</vt:lpwstr>
  </property>
  <property fmtid="{D5CDD505-2E9C-101B-9397-08002B2CF9AE}" pid="8" name="MSIP_Label_c2c11c9e-624c-4a75-9f78-0989052ff6ea_ActionId">
    <vt:lpwstr>0d29c3e1-35e9-42e1-9871-95e7d05d0695</vt:lpwstr>
  </property>
  <property fmtid="{D5CDD505-2E9C-101B-9397-08002B2CF9AE}" pid="9" name="MSIP_Label_c2c11c9e-624c-4a75-9f78-0989052ff6ea_ContentBits">
    <vt:lpwstr>0</vt:lpwstr>
  </property>
</Properties>
</file>